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59D" w:rsidRPr="00F03F9B" w:rsidRDefault="008D34E9" w:rsidP="00F9352D">
      <w:pPr>
        <w:jc w:val="center"/>
        <w:rPr>
          <w:rFonts w:asciiTheme="minorEastAsia" w:hAnsiTheme="minorEastAsia"/>
          <w:sz w:val="28"/>
          <w:szCs w:val="28"/>
        </w:rPr>
      </w:pPr>
      <w:r w:rsidRPr="00F03F9B">
        <w:rPr>
          <w:rFonts w:asciiTheme="minorEastAsia" w:hAnsiTheme="minorEastAsia" w:hint="eastAsia"/>
          <w:sz w:val="28"/>
          <w:szCs w:val="28"/>
        </w:rPr>
        <w:t>第4次船橋市障害者施策に関する計画</w:t>
      </w:r>
      <w:r w:rsidR="00F474A0" w:rsidRPr="00F03F9B">
        <w:rPr>
          <w:rFonts w:asciiTheme="minorEastAsia" w:hAnsiTheme="minorEastAsia" w:hint="eastAsia"/>
          <w:sz w:val="28"/>
          <w:szCs w:val="28"/>
        </w:rPr>
        <w:t>（素案）に対する意見募集の結果について</w:t>
      </w:r>
    </w:p>
    <w:p w:rsidR="00F474A0" w:rsidRPr="00F03F9B" w:rsidRDefault="00F474A0">
      <w:pPr>
        <w:rPr>
          <w:rFonts w:asciiTheme="minorEastAsia" w:hAnsiTheme="minorEastAsia"/>
          <w:sz w:val="24"/>
          <w:szCs w:val="24"/>
        </w:rPr>
      </w:pPr>
    </w:p>
    <w:p w:rsidR="00F474A0" w:rsidRPr="00F03F9B" w:rsidRDefault="008418FA">
      <w:pPr>
        <w:rPr>
          <w:rFonts w:asciiTheme="minorEastAsia" w:hAnsiTheme="minorEastAsia"/>
          <w:sz w:val="24"/>
          <w:szCs w:val="24"/>
        </w:rPr>
      </w:pPr>
      <w:r w:rsidRPr="00F03F9B">
        <w:rPr>
          <w:rFonts w:asciiTheme="minorEastAsia" w:hAnsiTheme="minorEastAsia" w:hint="eastAsia"/>
          <w:sz w:val="24"/>
          <w:szCs w:val="24"/>
        </w:rPr>
        <w:t>意見募集期間：</w:t>
      </w:r>
      <w:r w:rsidR="00DF6B9F" w:rsidRPr="00F03F9B">
        <w:rPr>
          <w:rFonts w:asciiTheme="minorEastAsia" w:hAnsiTheme="minorEastAsia" w:hint="eastAsia"/>
          <w:sz w:val="24"/>
          <w:szCs w:val="24"/>
        </w:rPr>
        <w:t>令和</w:t>
      </w:r>
      <w:r w:rsidR="008D34E9" w:rsidRPr="00F03F9B">
        <w:rPr>
          <w:rFonts w:asciiTheme="minorEastAsia" w:hAnsiTheme="minorEastAsia" w:hint="eastAsia"/>
          <w:sz w:val="24"/>
          <w:szCs w:val="24"/>
        </w:rPr>
        <w:t>3</w:t>
      </w:r>
      <w:r w:rsidRPr="00F03F9B">
        <w:rPr>
          <w:rFonts w:asciiTheme="minorEastAsia" w:hAnsiTheme="minorEastAsia" w:hint="eastAsia"/>
          <w:sz w:val="24"/>
          <w:szCs w:val="24"/>
        </w:rPr>
        <w:t>年</w:t>
      </w:r>
      <w:r w:rsidR="008D34E9" w:rsidRPr="00F03F9B">
        <w:rPr>
          <w:rFonts w:asciiTheme="minorEastAsia" w:hAnsiTheme="minorEastAsia" w:hint="eastAsia"/>
          <w:sz w:val="24"/>
          <w:szCs w:val="24"/>
        </w:rPr>
        <w:t>10</w:t>
      </w:r>
      <w:r w:rsidRPr="00F03F9B">
        <w:rPr>
          <w:rFonts w:asciiTheme="minorEastAsia" w:hAnsiTheme="minorEastAsia" w:hint="eastAsia"/>
          <w:sz w:val="24"/>
          <w:szCs w:val="24"/>
        </w:rPr>
        <w:t>月</w:t>
      </w:r>
      <w:r w:rsidR="008D34E9" w:rsidRPr="00F03F9B">
        <w:rPr>
          <w:rFonts w:asciiTheme="minorEastAsia" w:hAnsiTheme="minorEastAsia" w:hint="eastAsia"/>
          <w:sz w:val="24"/>
          <w:szCs w:val="24"/>
        </w:rPr>
        <w:t>1日（金</w:t>
      </w:r>
      <w:r w:rsidR="00DF6B9F" w:rsidRPr="00F03F9B">
        <w:rPr>
          <w:rFonts w:asciiTheme="minorEastAsia" w:hAnsiTheme="minorEastAsia" w:hint="eastAsia"/>
          <w:sz w:val="24"/>
          <w:szCs w:val="24"/>
        </w:rPr>
        <w:t>）～令和3</w:t>
      </w:r>
      <w:r w:rsidRPr="00F03F9B">
        <w:rPr>
          <w:rFonts w:asciiTheme="minorEastAsia" w:hAnsiTheme="minorEastAsia" w:hint="eastAsia"/>
          <w:sz w:val="24"/>
          <w:szCs w:val="24"/>
        </w:rPr>
        <w:t>年</w:t>
      </w:r>
      <w:r w:rsidR="00DF6B9F" w:rsidRPr="00F03F9B">
        <w:rPr>
          <w:rFonts w:asciiTheme="minorEastAsia" w:hAnsiTheme="minorEastAsia" w:hint="eastAsia"/>
          <w:sz w:val="24"/>
          <w:szCs w:val="24"/>
        </w:rPr>
        <w:t>1</w:t>
      </w:r>
      <w:r w:rsidR="008D34E9" w:rsidRPr="00F03F9B">
        <w:rPr>
          <w:rFonts w:asciiTheme="minorEastAsia" w:hAnsiTheme="minorEastAsia" w:hint="eastAsia"/>
          <w:sz w:val="24"/>
          <w:szCs w:val="24"/>
        </w:rPr>
        <w:t>0</w:t>
      </w:r>
      <w:r w:rsidRPr="00F03F9B">
        <w:rPr>
          <w:rFonts w:asciiTheme="minorEastAsia" w:hAnsiTheme="minorEastAsia" w:hint="eastAsia"/>
          <w:sz w:val="24"/>
          <w:szCs w:val="24"/>
        </w:rPr>
        <w:t>月</w:t>
      </w:r>
      <w:r w:rsidR="008D34E9" w:rsidRPr="00F03F9B">
        <w:rPr>
          <w:rFonts w:asciiTheme="minorEastAsia" w:hAnsiTheme="minorEastAsia" w:hint="eastAsia"/>
          <w:sz w:val="24"/>
          <w:szCs w:val="24"/>
        </w:rPr>
        <w:t>31日（日</w:t>
      </w:r>
      <w:r w:rsidR="00F474A0" w:rsidRPr="00F03F9B">
        <w:rPr>
          <w:rFonts w:asciiTheme="minorEastAsia" w:hAnsiTheme="minorEastAsia" w:hint="eastAsia"/>
          <w:sz w:val="24"/>
          <w:szCs w:val="24"/>
        </w:rPr>
        <w:t>）</w:t>
      </w:r>
    </w:p>
    <w:p w:rsidR="00F474A0" w:rsidRPr="00F03F9B" w:rsidRDefault="008D34E9">
      <w:pPr>
        <w:rPr>
          <w:rFonts w:asciiTheme="minorEastAsia" w:hAnsiTheme="minorEastAsia"/>
          <w:sz w:val="24"/>
          <w:szCs w:val="24"/>
        </w:rPr>
      </w:pPr>
      <w:r w:rsidRPr="00F03F9B">
        <w:rPr>
          <w:rFonts w:asciiTheme="minorEastAsia" w:hAnsiTheme="minorEastAsia" w:hint="eastAsia"/>
          <w:spacing w:val="80"/>
          <w:kern w:val="0"/>
          <w:sz w:val="24"/>
          <w:szCs w:val="24"/>
          <w:fitText w:val="1440" w:id="-1712624128"/>
        </w:rPr>
        <w:t>提出者</w:t>
      </w:r>
      <w:r w:rsidRPr="00F03F9B">
        <w:rPr>
          <w:rFonts w:asciiTheme="minorEastAsia" w:hAnsiTheme="minorEastAsia" w:hint="eastAsia"/>
          <w:kern w:val="0"/>
          <w:sz w:val="24"/>
          <w:szCs w:val="24"/>
          <w:fitText w:val="1440" w:id="-1712624128"/>
        </w:rPr>
        <w:t>数</w:t>
      </w:r>
      <w:r w:rsidR="00BC4EFC" w:rsidRPr="00F03F9B">
        <w:rPr>
          <w:rFonts w:asciiTheme="minorEastAsia" w:hAnsiTheme="minorEastAsia" w:hint="eastAsia"/>
          <w:sz w:val="24"/>
          <w:szCs w:val="24"/>
        </w:rPr>
        <w:t>：</w:t>
      </w:r>
      <w:r w:rsidR="00261622" w:rsidRPr="00F03F9B">
        <w:rPr>
          <w:rFonts w:asciiTheme="minorEastAsia" w:hAnsiTheme="minorEastAsia" w:hint="eastAsia"/>
          <w:sz w:val="24"/>
          <w:szCs w:val="24"/>
        </w:rPr>
        <w:t>8</w:t>
      </w:r>
      <w:r w:rsidR="00882602" w:rsidRPr="00F03F9B">
        <w:rPr>
          <w:rFonts w:asciiTheme="minorEastAsia" w:hAnsiTheme="minorEastAsia" w:hint="eastAsia"/>
          <w:sz w:val="24"/>
          <w:szCs w:val="24"/>
        </w:rPr>
        <w:t>名（</w:t>
      </w:r>
      <w:r w:rsidR="00261622" w:rsidRPr="00F03F9B">
        <w:rPr>
          <w:rFonts w:asciiTheme="minorEastAsia" w:hAnsiTheme="minorEastAsia" w:hint="eastAsia"/>
          <w:sz w:val="24"/>
          <w:szCs w:val="24"/>
        </w:rPr>
        <w:t>持参1名・郵送3</w:t>
      </w:r>
      <w:r w:rsidR="00A607AC" w:rsidRPr="00F03F9B">
        <w:rPr>
          <w:rFonts w:asciiTheme="minorEastAsia" w:hAnsiTheme="minorEastAsia" w:hint="eastAsia"/>
          <w:sz w:val="24"/>
          <w:szCs w:val="24"/>
        </w:rPr>
        <w:t>名・</w:t>
      </w:r>
      <w:r w:rsidR="00882602" w:rsidRPr="00F03F9B">
        <w:rPr>
          <w:rFonts w:asciiTheme="minorEastAsia" w:hAnsiTheme="minorEastAsia" w:hint="eastAsia"/>
          <w:sz w:val="24"/>
          <w:szCs w:val="24"/>
        </w:rPr>
        <w:t>FAX</w:t>
      </w:r>
      <w:r w:rsidR="00261622" w:rsidRPr="00F03F9B">
        <w:rPr>
          <w:rFonts w:asciiTheme="minorEastAsia" w:hAnsiTheme="minorEastAsia" w:hint="eastAsia"/>
          <w:sz w:val="24"/>
          <w:szCs w:val="24"/>
        </w:rPr>
        <w:t>1</w:t>
      </w:r>
      <w:r w:rsidR="00BC4EFC" w:rsidRPr="00F03F9B">
        <w:rPr>
          <w:rFonts w:asciiTheme="minorEastAsia" w:hAnsiTheme="minorEastAsia" w:hint="eastAsia"/>
          <w:sz w:val="24"/>
          <w:szCs w:val="24"/>
        </w:rPr>
        <w:t>名・</w:t>
      </w:r>
      <w:r w:rsidR="006A3C0C" w:rsidRPr="00F03F9B">
        <w:rPr>
          <w:rFonts w:asciiTheme="minorEastAsia" w:hAnsiTheme="minorEastAsia" w:hint="eastAsia"/>
          <w:sz w:val="24"/>
          <w:szCs w:val="24"/>
        </w:rPr>
        <w:t>E</w:t>
      </w:r>
      <w:r w:rsidR="00BC4EFC" w:rsidRPr="00F03F9B">
        <w:rPr>
          <w:rFonts w:asciiTheme="minorEastAsia" w:hAnsiTheme="minorEastAsia" w:hint="eastAsia"/>
          <w:sz w:val="24"/>
          <w:szCs w:val="24"/>
        </w:rPr>
        <w:t>メール</w:t>
      </w:r>
      <w:r w:rsidR="00261622" w:rsidRPr="00F03F9B">
        <w:rPr>
          <w:rFonts w:asciiTheme="minorEastAsia" w:hAnsiTheme="minorEastAsia" w:hint="eastAsia"/>
          <w:sz w:val="24"/>
          <w:szCs w:val="24"/>
        </w:rPr>
        <w:t>3</w:t>
      </w:r>
      <w:r w:rsidR="00882602" w:rsidRPr="00F03F9B">
        <w:rPr>
          <w:rFonts w:asciiTheme="minorEastAsia" w:hAnsiTheme="minorEastAsia" w:hint="eastAsia"/>
          <w:sz w:val="24"/>
          <w:szCs w:val="24"/>
        </w:rPr>
        <w:t>名）</w:t>
      </w:r>
    </w:p>
    <w:p w:rsidR="00F474A0" w:rsidRPr="00F03F9B" w:rsidRDefault="008D34E9">
      <w:pPr>
        <w:rPr>
          <w:rFonts w:asciiTheme="minorEastAsia" w:hAnsiTheme="minorEastAsia"/>
          <w:sz w:val="24"/>
          <w:szCs w:val="24"/>
        </w:rPr>
      </w:pPr>
      <w:r w:rsidRPr="00F03F9B">
        <w:rPr>
          <w:rFonts w:asciiTheme="minorEastAsia" w:hAnsiTheme="minorEastAsia" w:hint="eastAsia"/>
          <w:spacing w:val="180"/>
          <w:kern w:val="0"/>
          <w:sz w:val="24"/>
          <w:szCs w:val="24"/>
          <w:fitText w:val="1440" w:id="-1712624127"/>
        </w:rPr>
        <w:t>意見</w:t>
      </w:r>
      <w:r w:rsidRPr="00F03F9B">
        <w:rPr>
          <w:rFonts w:asciiTheme="minorEastAsia" w:hAnsiTheme="minorEastAsia" w:hint="eastAsia"/>
          <w:kern w:val="0"/>
          <w:sz w:val="24"/>
          <w:szCs w:val="24"/>
          <w:fitText w:val="1440" w:id="-1712624127"/>
        </w:rPr>
        <w:t>数</w:t>
      </w:r>
      <w:r w:rsidR="004B7A92" w:rsidRPr="00F03F9B">
        <w:rPr>
          <w:rFonts w:asciiTheme="minorEastAsia" w:hAnsiTheme="minorEastAsia" w:hint="eastAsia"/>
          <w:sz w:val="24"/>
          <w:szCs w:val="24"/>
        </w:rPr>
        <w:t>：</w:t>
      </w:r>
      <w:r w:rsidR="00261622" w:rsidRPr="00F03F9B">
        <w:rPr>
          <w:rFonts w:asciiTheme="minorEastAsia" w:hAnsiTheme="minorEastAsia" w:hint="eastAsia"/>
          <w:sz w:val="24"/>
          <w:szCs w:val="24"/>
        </w:rPr>
        <w:t>19</w:t>
      </w:r>
      <w:r w:rsidR="00F474A0" w:rsidRPr="00F03F9B">
        <w:rPr>
          <w:rFonts w:asciiTheme="minorEastAsia" w:hAnsiTheme="minorEastAsia" w:hint="eastAsia"/>
          <w:sz w:val="24"/>
          <w:szCs w:val="24"/>
        </w:rPr>
        <w:t>件</w:t>
      </w:r>
    </w:p>
    <w:p w:rsidR="005561BE" w:rsidRPr="00F03F9B" w:rsidRDefault="005561BE" w:rsidP="00DF6B9F">
      <w:pPr>
        <w:rPr>
          <w:rFonts w:asciiTheme="minorEastAsia" w:hAnsiTheme="minorEastAsia"/>
          <w:sz w:val="24"/>
          <w:szCs w:val="24"/>
        </w:rPr>
      </w:pPr>
    </w:p>
    <w:tbl>
      <w:tblPr>
        <w:tblStyle w:val="a7"/>
        <w:tblW w:w="0" w:type="auto"/>
        <w:tblLook w:val="04A0" w:firstRow="1" w:lastRow="0" w:firstColumn="1" w:lastColumn="0" w:noHBand="0" w:noVBand="1"/>
      </w:tblPr>
      <w:tblGrid>
        <w:gridCol w:w="534"/>
        <w:gridCol w:w="7087"/>
        <w:gridCol w:w="7088"/>
      </w:tblGrid>
      <w:tr w:rsidR="006A5DE0" w:rsidRPr="00F03F9B" w:rsidTr="00053CF1">
        <w:trPr>
          <w:trHeight w:val="452"/>
        </w:trPr>
        <w:tc>
          <w:tcPr>
            <w:tcW w:w="534" w:type="dxa"/>
            <w:vAlign w:val="center"/>
          </w:tcPr>
          <w:p w:rsidR="006A5DE0" w:rsidRPr="00F03F9B" w:rsidRDefault="006A5DE0" w:rsidP="006A5DE0">
            <w:pPr>
              <w:jc w:val="center"/>
              <w:rPr>
                <w:rFonts w:asciiTheme="minorEastAsia" w:hAnsiTheme="minorEastAsia"/>
                <w:sz w:val="24"/>
                <w:szCs w:val="24"/>
              </w:rPr>
            </w:pPr>
          </w:p>
        </w:tc>
        <w:tc>
          <w:tcPr>
            <w:tcW w:w="7087" w:type="dxa"/>
            <w:vAlign w:val="center"/>
          </w:tcPr>
          <w:p w:rsidR="006A5DE0" w:rsidRPr="00F03F9B" w:rsidRDefault="006A5DE0" w:rsidP="006A5DE0">
            <w:pPr>
              <w:jc w:val="center"/>
              <w:rPr>
                <w:rFonts w:asciiTheme="minorEastAsia" w:hAnsiTheme="minorEastAsia"/>
                <w:sz w:val="24"/>
                <w:szCs w:val="24"/>
              </w:rPr>
            </w:pPr>
            <w:r w:rsidRPr="00F03F9B">
              <w:rPr>
                <w:rFonts w:asciiTheme="minorEastAsia" w:hAnsiTheme="minorEastAsia" w:hint="eastAsia"/>
                <w:sz w:val="24"/>
                <w:szCs w:val="24"/>
              </w:rPr>
              <w:t>意見内容</w:t>
            </w:r>
          </w:p>
        </w:tc>
        <w:tc>
          <w:tcPr>
            <w:tcW w:w="7088" w:type="dxa"/>
            <w:vAlign w:val="center"/>
          </w:tcPr>
          <w:p w:rsidR="006A5DE0" w:rsidRPr="00F03F9B" w:rsidRDefault="006A5DE0" w:rsidP="00F82D4F">
            <w:pPr>
              <w:jc w:val="center"/>
              <w:rPr>
                <w:rFonts w:asciiTheme="minorEastAsia" w:hAnsiTheme="minorEastAsia"/>
                <w:sz w:val="24"/>
                <w:szCs w:val="24"/>
              </w:rPr>
            </w:pPr>
            <w:r w:rsidRPr="00F03F9B">
              <w:rPr>
                <w:rFonts w:asciiTheme="minorEastAsia" w:hAnsiTheme="minorEastAsia" w:hint="eastAsia"/>
                <w:sz w:val="24"/>
                <w:szCs w:val="24"/>
              </w:rPr>
              <w:t>市の考え方</w:t>
            </w:r>
          </w:p>
        </w:tc>
      </w:tr>
      <w:tr w:rsidR="006A5DE0" w:rsidRPr="00F03F9B" w:rsidTr="00CC62FD">
        <w:tc>
          <w:tcPr>
            <w:tcW w:w="534" w:type="dxa"/>
          </w:tcPr>
          <w:p w:rsidR="006A5DE0" w:rsidRPr="00F03F9B" w:rsidRDefault="006A5DE0" w:rsidP="00DF6B9F">
            <w:pPr>
              <w:rPr>
                <w:rFonts w:asciiTheme="minorEastAsia" w:hAnsiTheme="minorEastAsia"/>
                <w:sz w:val="24"/>
                <w:szCs w:val="24"/>
              </w:rPr>
            </w:pPr>
            <w:r w:rsidRPr="00F03F9B">
              <w:rPr>
                <w:rFonts w:asciiTheme="minorEastAsia" w:hAnsiTheme="minorEastAsia" w:hint="eastAsia"/>
                <w:sz w:val="24"/>
                <w:szCs w:val="24"/>
              </w:rPr>
              <w:t>①</w:t>
            </w:r>
          </w:p>
        </w:tc>
        <w:tc>
          <w:tcPr>
            <w:tcW w:w="7087" w:type="dxa"/>
          </w:tcPr>
          <w:p w:rsidR="00A607AC"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子ども発達相談センターの体制強化や業務効率化、民間との連携では増え続ける相談に対処しきれないのではないか。業務効率化とは具体的にどういった策なのか。業務効率化を図ると言うからには現在非効率的な業務が少なからずあるわけではあるが、なぜ非効率的な業務に陥ってしまっていたのかも記してほしい。</w:t>
            </w:r>
          </w:p>
          <w:p w:rsidR="006A5DE0"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「発達障害」が世間に広く認知されたことによ</w:t>
            </w:r>
            <w:bookmarkStart w:id="0" w:name="_GoBack"/>
            <w:bookmarkEnd w:id="0"/>
            <w:r w:rsidRPr="00F03F9B">
              <w:rPr>
                <w:rFonts w:asciiTheme="minorEastAsia" w:hAnsiTheme="minorEastAsia" w:hint="eastAsia"/>
                <w:sz w:val="24"/>
                <w:szCs w:val="24"/>
              </w:rPr>
              <w:t>って際限なく増え続ける相談に対して、限りある財源という観点からも公的機関が担い続けるのは限界があるのではないか。「民間との連携」ではなく、そもそも民間が担う機能だと思う。例えば発音の訓練は診療報酬上医療機関で実施することが認められているし、身体機能のリハビリテーションも同様である。船橋二和病院や第二北総病院では障害児の発達訓練も行っており、子ども発達相談センターとほぼ同様の訓練をしていると聞く。片方は医療費がかかるが、片方は税金で無料である。機能的にも法的にも民間でできることなのだから、子ども発達相談センターの体制強化や民間との連携の方向ではなく、民間が主体となる体制の構築を目指すべきではないだろうか。「市の公的機関でないとできないことがある」ではなく公的機関でないとできないことをなくすように推進し</w:t>
            </w:r>
            <w:r w:rsidRPr="00F03F9B">
              <w:rPr>
                <w:rFonts w:asciiTheme="minorEastAsia" w:hAnsiTheme="minorEastAsia" w:hint="eastAsia"/>
                <w:sz w:val="24"/>
                <w:szCs w:val="24"/>
              </w:rPr>
              <w:lastRenderedPageBreak/>
              <w:t>ていく方向に舵を取るべきだ。事実、他市では子ども発達相談センターの民営化や指定管理者制度の導入までは少なからず進んでいるところもある。市にあふれている歯科医を発音の相談に生かしたり、現在発達外来を持っている医療機関の強化を補助したり、成人部門しかリハビリテーションを行っていないが、理学療法士や言語聴覚士といったリハビリ職が在籍している医療機関に発達外来の開設を働き掛けるなどといったアイデアはいくらでもあるはずである。</w:t>
            </w:r>
          </w:p>
        </w:tc>
        <w:tc>
          <w:tcPr>
            <w:tcW w:w="7088" w:type="dxa"/>
          </w:tcPr>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lastRenderedPageBreak/>
              <w:t xml:space="preserve">　「業務の効率化」については、行政サービスの質の維持と円滑な支援の提供を、多様化するニーズの中で両立させる上で常に意識されるべきものと考え、記載したものであり、具体的に非効率となっている業務を想定したものではございません。</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ご意見のとおり、</w:t>
            </w:r>
            <w:r w:rsidR="00BE14A0" w:rsidRPr="00F03F9B">
              <w:rPr>
                <w:rFonts w:asciiTheme="minorEastAsia" w:hAnsiTheme="minorEastAsia" w:hint="eastAsia"/>
                <w:sz w:val="24"/>
                <w:szCs w:val="24"/>
              </w:rPr>
              <w:t>こ</w:t>
            </w:r>
            <w:r w:rsidR="008F35A3" w:rsidRPr="00F03F9B">
              <w:rPr>
                <w:rFonts w:asciiTheme="minorEastAsia" w:hAnsiTheme="minorEastAsia" w:hint="eastAsia"/>
                <w:sz w:val="24"/>
                <w:szCs w:val="24"/>
              </w:rPr>
              <w:t>ども発達相談センター</w:t>
            </w:r>
            <w:r w:rsidRPr="00F03F9B">
              <w:rPr>
                <w:rFonts w:asciiTheme="minorEastAsia" w:hAnsiTheme="minorEastAsia" w:hint="eastAsia"/>
                <w:sz w:val="24"/>
                <w:szCs w:val="24"/>
              </w:rPr>
              <w:t>のみで利用者の増加に応え続けることは難しく、現在も必要に応じ医療機関や民間施設を紹介する等、機能分散を図っているところですが、発達相談を実施している医療機関・民間施設は少なく、運営方針や専門性もそれぞれ異なるという実情もござい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また、当施設では、訓練の実施のみならず、発達相談を通して保護者の不安に寄り添いながら、一緒に発達特性の理解を深め、乳幼児期からの切れ目のない支援の一端を担っており、虐待リスクが高いケースや経済的・精神的困難を抱えるケースでは公的機関との連携を要すことを踏まえると、発達相談を担う公的施設は必須と考えております。</w:t>
            </w:r>
          </w:p>
          <w:p w:rsidR="006A5DE0"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しかしながら、当施設以外の発達を支える場の広がりも重要であり、いただきましたご意見については、今後の施策検討の参考とさせていただきます。</w:t>
            </w:r>
          </w:p>
        </w:tc>
      </w:tr>
      <w:tr w:rsidR="008D34E9" w:rsidRPr="00F03F9B" w:rsidTr="00CC62FD">
        <w:tc>
          <w:tcPr>
            <w:tcW w:w="534" w:type="dxa"/>
          </w:tcPr>
          <w:p w:rsidR="008D34E9" w:rsidRPr="00F03F9B" w:rsidRDefault="008D34E9" w:rsidP="008D34E9">
            <w:pPr>
              <w:rPr>
                <w:rFonts w:asciiTheme="minorEastAsia" w:hAnsiTheme="minorEastAsia"/>
                <w:sz w:val="24"/>
                <w:szCs w:val="24"/>
              </w:rPr>
            </w:pPr>
            <w:r w:rsidRPr="00F03F9B">
              <w:rPr>
                <w:rFonts w:asciiTheme="minorEastAsia" w:hAnsiTheme="minorEastAsia" w:hint="eastAsia"/>
                <w:sz w:val="24"/>
                <w:szCs w:val="24"/>
              </w:rPr>
              <w:t>②</w:t>
            </w:r>
          </w:p>
        </w:tc>
        <w:tc>
          <w:tcPr>
            <w:tcW w:w="7087" w:type="dxa"/>
          </w:tcPr>
          <w:p w:rsidR="008D34E9"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引きこもり」の方の中には、精神障害や発達障害を抱えているケースも多く、そのことを本人、家族が把握できていないことから、社会資源につながるのが遅れがちだと私は認識しています。「障害者」と自覚できていない、潜在的な「予備軍」にも手を差し伸べる施策であってほしいです。</w:t>
            </w:r>
          </w:p>
        </w:tc>
        <w:tc>
          <w:tcPr>
            <w:tcW w:w="7088" w:type="dxa"/>
          </w:tcPr>
          <w:p w:rsidR="00EE5079"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地域で「引きこもり」の生活をしている方には、精神障害や発達障害を抱えている場合もあり、中には病気の正しい知識がないため医療や社会資源の利用につながらないケースもございます。</w:t>
            </w:r>
          </w:p>
          <w:p w:rsidR="008D34E9" w:rsidRPr="00F03F9B" w:rsidRDefault="00EE5079" w:rsidP="00AD269B">
            <w:pPr>
              <w:rPr>
                <w:rFonts w:asciiTheme="minorEastAsia" w:hAnsiTheme="minorEastAsia"/>
                <w:sz w:val="24"/>
                <w:szCs w:val="24"/>
              </w:rPr>
            </w:pPr>
            <w:r w:rsidRPr="00F03F9B">
              <w:rPr>
                <w:rFonts w:asciiTheme="minorEastAsia" w:hAnsiTheme="minorEastAsia" w:hint="eastAsia"/>
                <w:sz w:val="24"/>
                <w:szCs w:val="24"/>
              </w:rPr>
              <w:t xml:space="preserve">　</w:t>
            </w:r>
            <w:r w:rsidR="00AD269B" w:rsidRPr="00F03F9B">
              <w:rPr>
                <w:rFonts w:asciiTheme="minorEastAsia" w:hAnsiTheme="minorEastAsia" w:hint="eastAsia"/>
                <w:sz w:val="24"/>
                <w:szCs w:val="24"/>
              </w:rPr>
              <w:t>保健所では、病気の正しい知識の普及のため、市民向けの普及啓発講演会や家族向けの家族学習会を実施しています。また、ご本人やご家族から困り事について精神保健福祉相談を実施し、必要に応じて訪問支援を行っております。なお、精神障害がありながら「引きこもり」を抱えるご本人やご家族が地域で安心して暮らすには、地域関係者との連携や精神障害等への理解が重要であることから、令和3年度から開始した精神障害にも対応した地域包括ケアシステム構築推進事業の協議の場を通して、地域での支援体制について検討して参ります。</w:t>
            </w:r>
          </w:p>
        </w:tc>
      </w:tr>
    </w:tbl>
    <w:p w:rsidR="00832D00" w:rsidRPr="00F03F9B" w:rsidRDefault="00832D00">
      <w:pPr>
        <w:rPr>
          <w:rFonts w:asciiTheme="minorEastAsia" w:hAnsiTheme="minorEastAsia"/>
        </w:rPr>
      </w:pPr>
      <w:r w:rsidRPr="00F03F9B">
        <w:rPr>
          <w:rFonts w:asciiTheme="minorEastAsia" w:hAnsiTheme="minorEastAsia"/>
        </w:rPr>
        <w:br w:type="page"/>
      </w:r>
    </w:p>
    <w:tbl>
      <w:tblPr>
        <w:tblStyle w:val="a7"/>
        <w:tblW w:w="0" w:type="auto"/>
        <w:tblLook w:val="04A0" w:firstRow="1" w:lastRow="0" w:firstColumn="1" w:lastColumn="0" w:noHBand="0" w:noVBand="1"/>
      </w:tblPr>
      <w:tblGrid>
        <w:gridCol w:w="534"/>
        <w:gridCol w:w="7087"/>
        <w:gridCol w:w="7088"/>
      </w:tblGrid>
      <w:tr w:rsidR="008D34E9" w:rsidRPr="00F03F9B" w:rsidTr="00CC62FD">
        <w:tc>
          <w:tcPr>
            <w:tcW w:w="534" w:type="dxa"/>
          </w:tcPr>
          <w:p w:rsidR="008D34E9" w:rsidRPr="00F03F9B" w:rsidRDefault="008D34E9" w:rsidP="008D34E9">
            <w:pPr>
              <w:rPr>
                <w:rFonts w:asciiTheme="minorEastAsia" w:hAnsiTheme="minorEastAsia"/>
                <w:sz w:val="24"/>
                <w:szCs w:val="24"/>
              </w:rPr>
            </w:pPr>
            <w:r w:rsidRPr="00F03F9B">
              <w:rPr>
                <w:rFonts w:asciiTheme="minorEastAsia" w:hAnsiTheme="minorEastAsia" w:hint="eastAsia"/>
                <w:sz w:val="24"/>
                <w:szCs w:val="24"/>
              </w:rPr>
              <w:lastRenderedPageBreak/>
              <w:t>③</w:t>
            </w:r>
          </w:p>
        </w:tc>
        <w:tc>
          <w:tcPr>
            <w:tcW w:w="7087" w:type="dxa"/>
          </w:tcPr>
          <w:p w:rsidR="008D34E9"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船橋市は「運動」で有名だと思いますが、「障害者施策」と「運動のまち・ふなばし」を組み合わせたような取り組みはできないものかと思ったりします。ご一考いただけると助かりますし、注目されると思いました。（例　P81の項目2をさらに充実させたい）</w:t>
            </w:r>
          </w:p>
        </w:tc>
        <w:tc>
          <w:tcPr>
            <w:tcW w:w="7088" w:type="dxa"/>
          </w:tcPr>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パラスポーツの普及推進を図るため、平成30年度に「船橋市パラスポーツ協議会」を設立し、障害のある人もない人も一緒に行うことのできる「ボッチャ体験会」や特別支援学校や特別支援学級の児童を対象とした「小学生サッカー教室」などを実施して参りました。</w:t>
            </w:r>
          </w:p>
          <w:p w:rsidR="008D34E9"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引き続き、障害のある人のスポーツ・レクリエーションへの参加を促進するとともに、パラスポーツの推進により、多様な人々がお互いを尊重し、支えあう共生社会の一助となる取り組みを検討して参ります。</w:t>
            </w:r>
          </w:p>
        </w:tc>
      </w:tr>
      <w:tr w:rsidR="008D34E9" w:rsidRPr="00F03F9B" w:rsidTr="00CC62FD">
        <w:tc>
          <w:tcPr>
            <w:tcW w:w="534" w:type="dxa"/>
          </w:tcPr>
          <w:p w:rsidR="008D34E9" w:rsidRPr="00F03F9B" w:rsidRDefault="008D34E9" w:rsidP="008D34E9">
            <w:pPr>
              <w:rPr>
                <w:rFonts w:asciiTheme="minorEastAsia" w:hAnsiTheme="minorEastAsia"/>
                <w:sz w:val="24"/>
                <w:szCs w:val="24"/>
              </w:rPr>
            </w:pPr>
            <w:r w:rsidRPr="00F03F9B">
              <w:rPr>
                <w:rFonts w:asciiTheme="minorEastAsia" w:hAnsiTheme="minorEastAsia" w:hint="eastAsia"/>
                <w:sz w:val="24"/>
                <w:szCs w:val="24"/>
              </w:rPr>
              <w:t>④</w:t>
            </w:r>
          </w:p>
        </w:tc>
        <w:tc>
          <w:tcPr>
            <w:tcW w:w="7087" w:type="dxa"/>
          </w:tcPr>
          <w:p w:rsidR="00A607AC"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地域にて、相談支援専門員として従事しています。</w:t>
            </w:r>
          </w:p>
          <w:p w:rsidR="00A607AC"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障害福祉サービスと療育支援サービスが分けられていることに、支援の「やりにくさ」を感じています。子育て支援部療育支援課にて、児童発達支援を利用している障害児が、短期入所を利用しようとすると別部署にあたる障害福祉課に申請をするのが、今の船橋市の「やりかた」になっており、そのために受給者証が2冊必要となっています。またこれに、地活サービスである「日中一時支援」や「移動支援」などのサービスを加えると受給者証は3冊になります。</w:t>
            </w:r>
          </w:p>
          <w:p w:rsidR="00A607AC"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それに加え、それぞれの受給に係る「更新月」が違っているので、親御さんが見落とすことが多い現状があります。療育支援を受ける障害児と障害者を部署で分けることなく、一元化できないでしょうか。一冊の受給者証だけで、各障害福祉サービスを利用することを可能にしてほしいと考えています。</w:t>
            </w:r>
          </w:p>
          <w:p w:rsidR="008D34E9"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そういった更新のお知らせを見落とし、書類の紛失をする事例が多々あります。障害者の更新のお知らせはあるが、療育支援課障害児の更新のお知らせはありません、更新のお知らせがほしいと感じています。障害者の更新のお知らせも、更新する人の氏名</w:t>
            </w:r>
            <w:r w:rsidRPr="00F03F9B">
              <w:rPr>
                <w:rFonts w:asciiTheme="minorEastAsia" w:hAnsiTheme="minorEastAsia" w:hint="eastAsia"/>
                <w:sz w:val="24"/>
                <w:szCs w:val="24"/>
              </w:rPr>
              <w:lastRenderedPageBreak/>
              <w:t>と内容のみで良く、更新書類を添付する必要はないと感じています。</w:t>
            </w:r>
          </w:p>
        </w:tc>
        <w:tc>
          <w:tcPr>
            <w:tcW w:w="7088" w:type="dxa"/>
          </w:tcPr>
          <w:p w:rsidR="00D1705F" w:rsidRPr="00F03F9B" w:rsidRDefault="00D1705F" w:rsidP="00D1705F">
            <w:pPr>
              <w:rPr>
                <w:rFonts w:asciiTheme="minorEastAsia" w:hAnsiTheme="minorEastAsia"/>
                <w:sz w:val="24"/>
                <w:szCs w:val="24"/>
              </w:rPr>
            </w:pPr>
            <w:r w:rsidRPr="00F03F9B">
              <w:rPr>
                <w:rFonts w:asciiTheme="minorEastAsia" w:hAnsiTheme="minorEastAsia" w:hint="eastAsia"/>
                <w:sz w:val="24"/>
                <w:szCs w:val="24"/>
              </w:rPr>
              <w:lastRenderedPageBreak/>
              <w:t xml:space="preserve">　障害福祉サービスは障害者総合支援法、療育支援サービスは児童福祉法に基づいて行うサービスです。また、地域生活支援サービスは障害者総合支援法の中で市町村が行う事業となります。</w:t>
            </w:r>
          </w:p>
          <w:p w:rsidR="00D1705F" w:rsidRPr="00F03F9B" w:rsidRDefault="00D1705F" w:rsidP="00D1705F">
            <w:pPr>
              <w:rPr>
                <w:rFonts w:asciiTheme="minorEastAsia" w:hAnsiTheme="minorEastAsia"/>
                <w:sz w:val="24"/>
                <w:szCs w:val="24"/>
              </w:rPr>
            </w:pPr>
            <w:r w:rsidRPr="00F03F9B">
              <w:rPr>
                <w:rFonts w:asciiTheme="minorEastAsia" w:hAnsiTheme="minorEastAsia" w:hint="eastAsia"/>
                <w:sz w:val="24"/>
                <w:szCs w:val="24"/>
              </w:rPr>
              <w:t xml:space="preserve">　上記のとおり、利用サービスごとに根拠となる法や条文が違うため、受給者証を1冊にまとめることは考えておりません。</w:t>
            </w:r>
          </w:p>
          <w:p w:rsidR="00D1705F" w:rsidRPr="00F03F9B" w:rsidRDefault="00D1705F" w:rsidP="00D1705F">
            <w:pPr>
              <w:rPr>
                <w:rFonts w:asciiTheme="minorEastAsia" w:hAnsiTheme="minorEastAsia"/>
                <w:sz w:val="24"/>
                <w:szCs w:val="24"/>
              </w:rPr>
            </w:pPr>
            <w:r w:rsidRPr="00F03F9B">
              <w:rPr>
                <w:rFonts w:asciiTheme="minorEastAsia" w:hAnsiTheme="minorEastAsia" w:hint="eastAsia"/>
                <w:sz w:val="24"/>
                <w:szCs w:val="24"/>
              </w:rPr>
              <w:t xml:space="preserve">　障害福祉サービスについては、サービス種類により有効期間が異なることから、利用者毎でサービスの更新時期が変わります。</w:t>
            </w:r>
          </w:p>
          <w:p w:rsidR="00D1705F" w:rsidRPr="00F03F9B" w:rsidRDefault="00D1705F" w:rsidP="00D1705F">
            <w:pPr>
              <w:rPr>
                <w:rFonts w:asciiTheme="minorEastAsia" w:hAnsiTheme="minorEastAsia"/>
                <w:sz w:val="24"/>
                <w:szCs w:val="24"/>
              </w:rPr>
            </w:pPr>
            <w:r w:rsidRPr="00F03F9B">
              <w:rPr>
                <w:rFonts w:asciiTheme="minorEastAsia" w:hAnsiTheme="minorEastAsia" w:hint="eastAsia"/>
                <w:sz w:val="24"/>
                <w:szCs w:val="24"/>
              </w:rPr>
              <w:t xml:space="preserve">　地域生活支援サービスについては、サービスの更新時期は毎年度末となります。</w:t>
            </w:r>
          </w:p>
          <w:p w:rsidR="00D1705F" w:rsidRPr="00F03F9B" w:rsidRDefault="00D1705F" w:rsidP="00D1705F">
            <w:pPr>
              <w:rPr>
                <w:rFonts w:asciiTheme="minorEastAsia" w:hAnsiTheme="minorEastAsia"/>
                <w:sz w:val="24"/>
                <w:szCs w:val="24"/>
              </w:rPr>
            </w:pPr>
            <w:r w:rsidRPr="00F03F9B">
              <w:rPr>
                <w:rFonts w:asciiTheme="minorEastAsia" w:hAnsiTheme="minorEastAsia" w:hint="eastAsia"/>
                <w:sz w:val="24"/>
                <w:szCs w:val="24"/>
              </w:rPr>
              <w:t xml:space="preserve">　そのため申請書類を何度もご提出いただく必要が生じることがありますが、それぞれ必要な時期にサービスの更新手続き等のご案内を送付し、サービス</w:t>
            </w:r>
            <w:r w:rsidR="00AD2848" w:rsidRPr="00F03F9B">
              <w:rPr>
                <w:rFonts w:asciiTheme="minorEastAsia" w:hAnsiTheme="minorEastAsia" w:hint="eastAsia"/>
                <w:sz w:val="24"/>
                <w:szCs w:val="24"/>
              </w:rPr>
              <w:t>利用が途切れることなく必要な支援を受けることができるよう努めており</w:t>
            </w:r>
            <w:r w:rsidRPr="00F03F9B">
              <w:rPr>
                <w:rFonts w:asciiTheme="minorEastAsia" w:hAnsiTheme="minorEastAsia" w:hint="eastAsia"/>
                <w:sz w:val="24"/>
                <w:szCs w:val="24"/>
              </w:rPr>
              <w:t>ます。</w:t>
            </w:r>
          </w:p>
          <w:p w:rsidR="00D1705F" w:rsidRPr="00F03F9B" w:rsidRDefault="00D1705F" w:rsidP="00D1705F">
            <w:pPr>
              <w:rPr>
                <w:rFonts w:asciiTheme="minorEastAsia" w:hAnsiTheme="minorEastAsia"/>
                <w:sz w:val="24"/>
                <w:szCs w:val="24"/>
              </w:rPr>
            </w:pPr>
            <w:r w:rsidRPr="00F03F9B">
              <w:rPr>
                <w:rFonts w:asciiTheme="minorEastAsia" w:hAnsiTheme="minorEastAsia" w:hint="eastAsia"/>
                <w:sz w:val="24"/>
                <w:szCs w:val="24"/>
              </w:rPr>
              <w:t xml:space="preserve">　なお、更新手続きについて、「更新する人の氏名と内容のみで良く、更新書類を添付する必要がないと感じています」とのことですが、サービス更新の意思確認の意味で支給申請書の提出が必要です。また、収入等が分かる書類は負担上限月額を決定するために必要ですが、市が確認を行うことに同意する場合は同意書を</w:t>
            </w:r>
            <w:r w:rsidRPr="00F03F9B">
              <w:rPr>
                <w:rFonts w:asciiTheme="minorEastAsia" w:hAnsiTheme="minorEastAsia" w:hint="eastAsia"/>
                <w:sz w:val="24"/>
                <w:szCs w:val="24"/>
              </w:rPr>
              <w:lastRenderedPageBreak/>
              <w:t>提出することで収入等が分かる書類の提出は不要となります。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なお、</w:t>
            </w:r>
            <w:r w:rsidR="00AD2848" w:rsidRPr="00F03F9B">
              <w:rPr>
                <w:rFonts w:asciiTheme="minorEastAsia" w:hAnsiTheme="minorEastAsia" w:hint="eastAsia"/>
                <w:sz w:val="24"/>
                <w:szCs w:val="24"/>
              </w:rPr>
              <w:t>療育支援課の通所受給者証は有効期限の2月前（児童発達支援は3</w:t>
            </w:r>
            <w:r w:rsidRPr="00F03F9B">
              <w:rPr>
                <w:rFonts w:asciiTheme="minorEastAsia" w:hAnsiTheme="minorEastAsia" w:hint="eastAsia"/>
                <w:sz w:val="24"/>
                <w:szCs w:val="24"/>
              </w:rPr>
              <w:t>月前）に支給決定保護者あてに更新のお知らせをお送りしています。また、期限までに更新書類が提出されない方に対しては電話連絡も併せて行っております。</w:t>
            </w:r>
          </w:p>
        </w:tc>
      </w:tr>
      <w:tr w:rsidR="008D34E9" w:rsidRPr="00F03F9B" w:rsidTr="00CC62FD">
        <w:tc>
          <w:tcPr>
            <w:tcW w:w="534" w:type="dxa"/>
          </w:tcPr>
          <w:p w:rsidR="008D34E9" w:rsidRPr="00F03F9B" w:rsidRDefault="008D34E9" w:rsidP="008D34E9">
            <w:pPr>
              <w:rPr>
                <w:rFonts w:asciiTheme="minorEastAsia" w:hAnsiTheme="minorEastAsia"/>
                <w:sz w:val="24"/>
                <w:szCs w:val="24"/>
              </w:rPr>
            </w:pPr>
            <w:r w:rsidRPr="00F03F9B">
              <w:rPr>
                <w:rFonts w:asciiTheme="minorEastAsia" w:hAnsiTheme="minorEastAsia" w:hint="eastAsia"/>
                <w:sz w:val="24"/>
                <w:szCs w:val="24"/>
              </w:rPr>
              <w:lastRenderedPageBreak/>
              <w:t>⑤</w:t>
            </w:r>
          </w:p>
        </w:tc>
        <w:tc>
          <w:tcPr>
            <w:tcW w:w="7087" w:type="dxa"/>
          </w:tcPr>
          <w:p w:rsidR="00A607AC"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障害を持つ児童の、父や母も精神等の障害を有していることが多く、生活困窮やDV、虐待等様々なトラブルを抱えており、本来障害福祉課のような、障害福祉サービス及び療育支援サービスについてのトータルなケースワークが必要なのですが、障害福祉課と分けられている療育支援課にはケースワーカーがおらず、児童やその家族を取り巻く状況が把握されておらず、療育支援課が受給要件の確認と決定しかしないことも「やりにくさ」の一つとなっています。</w:t>
            </w:r>
          </w:p>
          <w:p w:rsidR="00A607AC"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障害を持つ「プロクレーマー」についての対応が必須だと感じています。権利を盾に事業者をたたくため、また障害福祉行政に融通を利かせるため、指導監査課へ虚偽の苦情を申し立てる輩への対応が必要だと感じています。その苦情について、障害福祉ケースワークを加味した上での指導監査課の匠な苦情対応が必要だと感じています。特に困難事例の当事者たちの状況を把握し、高度な苦情処理をしていく必要があります。事例を検証し精査し、障害を持つ人たちを「プロクレーマー」にさせない施策も必要だと感じています。そのためには、部署を飛び越えた横櫛のようなシステムが必要です。</w:t>
            </w:r>
          </w:p>
          <w:p w:rsidR="00A607AC"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中核地域支援センターのような、365日、24時間シームレスで、困りごとに直結し共に伴走する仕組みが必須だと考えられます。船橋市では中核地域支援センターの代わりとして、さーくるや、ふらっと船橋があります。ですが機能としての連続性が乏しく土</w:t>
            </w:r>
            <w:r w:rsidRPr="00F03F9B">
              <w:rPr>
                <w:rFonts w:asciiTheme="minorEastAsia" w:hAnsiTheme="minorEastAsia" w:hint="eastAsia"/>
                <w:sz w:val="24"/>
                <w:szCs w:val="24"/>
              </w:rPr>
              <w:lastRenderedPageBreak/>
              <w:t>日祝はお休み、夜は対応できないのが現状。困難事例をそれぞれが、押しつけあっているように見えます。市の委託事業においても、先のような分断の構造があると感じています。65万人の中核市に、一団体が独占的に行っている基幹相談支援センターが1カ所あるだけでは、精神障害にも対応した地域包括ケアシステムの構築はおろか、地域共生社会の実現も船橋市では、困難ではないのかと感じています。</w:t>
            </w:r>
          </w:p>
          <w:p w:rsidR="00A607AC"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地域共生社会や精神障害にも対応した地域包括ケアシステムが目指す重層的な支援のあり方は、障害を持っている人や、その家族を取り巻く各関係機関（地域包括支援センター等）との連携を基に、地域に密着した基幹相談支援のあり方に左右されます。基幹相談支援センターを、市内5ブロック（東、西、南、北、中部）に分けた地域ごとに設置してほしいです。またそれを行う委託団体が、船橋市に存在する障害福祉の老舗団体や法人ではない者たちが、参入できる仕組みであったら幸いだと感じています。委託期間を定め更新制にする、複数あれば評価ができるので優劣をつけることができる。基幹相談支援センターとしての資質の向上や、その体制のあり方の見直し等、自浄効果につながると考えられます。</w:t>
            </w:r>
          </w:p>
          <w:p w:rsidR="008D34E9" w:rsidRPr="00F03F9B" w:rsidRDefault="00A607AC" w:rsidP="00A607AC">
            <w:pPr>
              <w:rPr>
                <w:rFonts w:asciiTheme="minorEastAsia" w:hAnsiTheme="minorEastAsia"/>
                <w:sz w:val="24"/>
                <w:szCs w:val="24"/>
              </w:rPr>
            </w:pPr>
            <w:r w:rsidRPr="00F03F9B">
              <w:rPr>
                <w:rFonts w:asciiTheme="minorEastAsia" w:hAnsiTheme="minorEastAsia" w:hint="eastAsia"/>
                <w:sz w:val="24"/>
                <w:szCs w:val="24"/>
              </w:rPr>
              <w:t xml:space="preserve">　さらに、千葉県独自の取り組みとして、中核地域支援センターと並び、グループホーム等支援ワーカーがあります。船橋市はそれを、ふらっと船橋が担う形をとっています。中核市に1カ所しかない、基幹相談支援センターが、市内FCで落下傘部隊のように降下し増殖するグループホームの実態を網羅できていないであろうことは、たやすく想像できることだと思います。千葉県社会福祉士会などと協調し、施策していく必要があると感じています。</w:t>
            </w:r>
          </w:p>
        </w:tc>
        <w:tc>
          <w:tcPr>
            <w:tcW w:w="7088" w:type="dxa"/>
          </w:tcPr>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lastRenderedPageBreak/>
              <w:t xml:space="preserve">　障害児者の相談支援に係る取り組みとして、</w:t>
            </w:r>
            <w:r w:rsidR="0080423A" w:rsidRPr="00F03F9B">
              <w:rPr>
                <w:rFonts w:asciiTheme="minorEastAsia" w:hAnsiTheme="minorEastAsia" w:hint="eastAsia"/>
                <w:sz w:val="24"/>
                <w:szCs w:val="24"/>
              </w:rPr>
              <w:t>障害者（児）総合相談支援事業</w:t>
            </w:r>
            <w:r w:rsidR="00A17A26" w:rsidRPr="00F03F9B">
              <w:rPr>
                <w:rFonts w:asciiTheme="minorEastAsia" w:hAnsiTheme="minorEastAsia" w:hint="eastAsia"/>
                <w:sz w:val="24"/>
                <w:szCs w:val="24"/>
              </w:rPr>
              <w:t>と</w:t>
            </w:r>
            <w:r w:rsidR="0080423A" w:rsidRPr="00F03F9B">
              <w:rPr>
                <w:rFonts w:asciiTheme="minorEastAsia" w:hAnsiTheme="minorEastAsia" w:hint="eastAsia"/>
                <w:sz w:val="24"/>
                <w:szCs w:val="24"/>
              </w:rPr>
              <w:t>基幹相談支援センター業務を</w:t>
            </w:r>
            <w:r w:rsidRPr="00F03F9B">
              <w:rPr>
                <w:rFonts w:asciiTheme="minorEastAsia" w:hAnsiTheme="minorEastAsia" w:hint="eastAsia"/>
                <w:sz w:val="24"/>
                <w:szCs w:val="24"/>
              </w:rPr>
              <w:t>特定非営利活動法人船橋福祉</w:t>
            </w:r>
            <w:r w:rsidR="00D65D37" w:rsidRPr="00F03F9B">
              <w:rPr>
                <w:rFonts w:asciiTheme="minorEastAsia" w:hAnsiTheme="minorEastAsia" w:hint="eastAsia"/>
                <w:sz w:val="24"/>
                <w:szCs w:val="24"/>
              </w:rPr>
              <w:t>相談協議会へ業務委託し</w:t>
            </w:r>
            <w:r w:rsidR="00A17A26" w:rsidRPr="00F03F9B">
              <w:rPr>
                <w:rFonts w:asciiTheme="minorEastAsia" w:hAnsiTheme="minorEastAsia" w:hint="eastAsia"/>
                <w:sz w:val="24"/>
                <w:szCs w:val="24"/>
              </w:rPr>
              <w:t>、ふらっと船橋として実施し</w:t>
            </w:r>
            <w:r w:rsidR="0080423A" w:rsidRPr="00F03F9B">
              <w:rPr>
                <w:rFonts w:asciiTheme="minorEastAsia" w:hAnsiTheme="minorEastAsia" w:hint="eastAsia"/>
                <w:sz w:val="24"/>
                <w:szCs w:val="24"/>
              </w:rPr>
              <w:t>ております。</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w:t>
            </w:r>
            <w:r w:rsidR="00D65D37" w:rsidRPr="00F03F9B">
              <w:rPr>
                <w:rFonts w:asciiTheme="minorEastAsia" w:hAnsiTheme="minorEastAsia" w:hint="eastAsia"/>
                <w:sz w:val="24"/>
                <w:szCs w:val="24"/>
              </w:rPr>
              <w:t>障害のある人</w:t>
            </w:r>
            <w:r w:rsidRPr="00F03F9B">
              <w:rPr>
                <w:rFonts w:asciiTheme="minorEastAsia" w:hAnsiTheme="minorEastAsia" w:hint="eastAsia"/>
                <w:sz w:val="24"/>
                <w:szCs w:val="24"/>
              </w:rPr>
              <w:t>を含む世帯全体の相談も増えているため、児童や高齢者の相談内容も伺った上で、適切な相談機関を案内する等の対応をしております。</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なお、ふらっと船橋では、障害福祉課を含め、生活支援課や地域包括支援センター、家庭児童相談室、さーくる等と適宜ケース会議等を通して情報を共有し、困難な相談ケースの対応については随時連携体制を構築しながら進めているところです。</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今後はさらに増加する相談に対応するため、障害者（児）総合相談支援事業の委託先を増やし、市内5カ所程度の開設を目指して</w:t>
            </w:r>
            <w:r w:rsidR="0029394A" w:rsidRPr="00F03F9B">
              <w:rPr>
                <w:rFonts w:asciiTheme="minorEastAsia" w:hAnsiTheme="minorEastAsia" w:hint="eastAsia"/>
                <w:sz w:val="24"/>
                <w:szCs w:val="24"/>
              </w:rPr>
              <w:t>おりま</w:t>
            </w:r>
            <w:r w:rsidRPr="00F03F9B">
              <w:rPr>
                <w:rFonts w:asciiTheme="minorEastAsia" w:hAnsiTheme="minorEastAsia" w:hint="eastAsia"/>
                <w:sz w:val="24"/>
                <w:szCs w:val="24"/>
              </w:rPr>
              <w:t>す。</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なお、令和2年11月新たに株式会社朝日ケアコンサルタントテレサ会に業務委託し、現在総合相談窓口は市内2カ所となっております。</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令和元年10月から「地域生活支援拠点事業」として、</w:t>
            </w:r>
            <w:r w:rsidR="00D65D37" w:rsidRPr="00F03F9B">
              <w:rPr>
                <w:rFonts w:asciiTheme="minorEastAsia" w:hAnsiTheme="minorEastAsia" w:hint="eastAsia"/>
                <w:sz w:val="24"/>
                <w:szCs w:val="24"/>
              </w:rPr>
              <w:t>障害のある人</w:t>
            </w:r>
            <w:r w:rsidRPr="00F03F9B">
              <w:rPr>
                <w:rFonts w:asciiTheme="minorEastAsia" w:hAnsiTheme="minorEastAsia" w:hint="eastAsia"/>
                <w:sz w:val="24"/>
                <w:szCs w:val="24"/>
              </w:rPr>
              <w:t>の高齢化や重度化、親亡き後を見据えて、</w:t>
            </w:r>
            <w:r w:rsidR="00D65D37" w:rsidRPr="00F03F9B">
              <w:rPr>
                <w:rFonts w:asciiTheme="minorEastAsia" w:hAnsiTheme="minorEastAsia" w:hint="eastAsia"/>
                <w:sz w:val="24"/>
                <w:szCs w:val="24"/>
              </w:rPr>
              <w:t>障害のある人</w:t>
            </w:r>
            <w:r w:rsidRPr="00F03F9B">
              <w:rPr>
                <w:rFonts w:asciiTheme="minorEastAsia" w:hAnsiTheme="minorEastAsia" w:hint="eastAsia"/>
                <w:sz w:val="24"/>
                <w:szCs w:val="24"/>
              </w:rPr>
              <w:t>が安心して暮らすことができるよう、</w:t>
            </w:r>
            <w:r w:rsidR="0090543D" w:rsidRPr="00F03F9B">
              <w:rPr>
                <w:rFonts w:asciiTheme="minorEastAsia" w:hAnsiTheme="minorEastAsia" w:hint="eastAsia"/>
                <w:sz w:val="24"/>
                <w:szCs w:val="24"/>
              </w:rPr>
              <w:t>切れ目のない支援を提供できる体制及びシステムの構築を行うため、拠点コーディネーターに関する業務とグループホーム連絡協議会の事務局業務を</w:t>
            </w:r>
            <w:r w:rsidRPr="00F03F9B">
              <w:rPr>
                <w:rFonts w:asciiTheme="minorEastAsia" w:hAnsiTheme="minorEastAsia" w:hint="eastAsia"/>
                <w:sz w:val="24"/>
                <w:szCs w:val="24"/>
              </w:rPr>
              <w:t>社会福</w:t>
            </w:r>
            <w:r w:rsidRPr="00F03F9B">
              <w:rPr>
                <w:rFonts w:asciiTheme="minorEastAsia" w:hAnsiTheme="minorEastAsia" w:hint="eastAsia"/>
                <w:sz w:val="24"/>
                <w:szCs w:val="24"/>
              </w:rPr>
              <w:lastRenderedPageBreak/>
              <w:t>祉法人大久保学園へ委託することにより開始いたしました。</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w:t>
            </w:r>
            <w:r w:rsidR="0090543D" w:rsidRPr="00F03F9B">
              <w:rPr>
                <w:rFonts w:asciiTheme="minorEastAsia" w:hAnsiTheme="minorEastAsia" w:hint="eastAsia"/>
                <w:sz w:val="24"/>
                <w:szCs w:val="24"/>
              </w:rPr>
              <w:t>拠点コーディネーター</w:t>
            </w:r>
            <w:r w:rsidRPr="00F03F9B">
              <w:rPr>
                <w:rFonts w:asciiTheme="minorEastAsia" w:hAnsiTheme="minorEastAsia" w:hint="eastAsia"/>
                <w:sz w:val="24"/>
                <w:szCs w:val="24"/>
              </w:rPr>
              <w:t>は、</w:t>
            </w:r>
            <w:r w:rsidR="00D65D37" w:rsidRPr="00F03F9B">
              <w:rPr>
                <w:rFonts w:asciiTheme="minorEastAsia" w:hAnsiTheme="minorEastAsia" w:hint="eastAsia"/>
                <w:sz w:val="24"/>
                <w:szCs w:val="24"/>
              </w:rPr>
              <w:t>障害のある人</w:t>
            </w:r>
            <w:r w:rsidRPr="00F03F9B">
              <w:rPr>
                <w:rFonts w:asciiTheme="minorEastAsia" w:hAnsiTheme="minorEastAsia" w:hint="eastAsia"/>
                <w:sz w:val="24"/>
                <w:szCs w:val="24"/>
              </w:rPr>
              <w:t>の親の急病等による入院や当人の暴れ、警察からの要請等の緊急事態へ24時間365日体制で相談に応じ、必要により短期入所施設等を調整し、</w:t>
            </w:r>
            <w:r w:rsidR="00D65D37" w:rsidRPr="00F03F9B">
              <w:rPr>
                <w:rFonts w:asciiTheme="minorEastAsia" w:hAnsiTheme="minorEastAsia" w:hint="eastAsia"/>
                <w:sz w:val="24"/>
                <w:szCs w:val="24"/>
              </w:rPr>
              <w:t>障害のある人</w:t>
            </w:r>
            <w:r w:rsidRPr="00F03F9B">
              <w:rPr>
                <w:rFonts w:asciiTheme="minorEastAsia" w:hAnsiTheme="minorEastAsia" w:hint="eastAsia"/>
                <w:sz w:val="24"/>
                <w:szCs w:val="24"/>
              </w:rPr>
              <w:t>を一時的に保護します。その後は、地域生活に向けて当人や関係サービス事業者と協議・調整を行い、居住支援を行います。</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また、緊急時の備えとして「事前登録」の必要性を関係事業者や障害者団体へ周知・啓発するとともに、登録の相談や面接を行い、より速やかな緊急対応に向け準備態勢を整えます。</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なお、拠点システムを円滑に機能させるため、地域の連携体制づくりについては、基幹相談支援センターふらっと船橋を中心に進めております。</w:t>
            </w:r>
          </w:p>
          <w:p w:rsidR="001D35FC" w:rsidRPr="00F03F9B" w:rsidRDefault="0090543D" w:rsidP="001D35FC">
            <w:pPr>
              <w:rPr>
                <w:rFonts w:asciiTheme="minorEastAsia" w:hAnsiTheme="minorEastAsia"/>
                <w:sz w:val="24"/>
                <w:szCs w:val="24"/>
              </w:rPr>
            </w:pPr>
            <w:r w:rsidRPr="00F03F9B">
              <w:rPr>
                <w:rFonts w:asciiTheme="minorEastAsia" w:hAnsiTheme="minorEastAsia" w:hint="eastAsia"/>
                <w:sz w:val="24"/>
                <w:szCs w:val="24"/>
              </w:rPr>
              <w:t xml:space="preserve">　</w:t>
            </w:r>
            <w:r w:rsidR="001D35FC" w:rsidRPr="00F03F9B">
              <w:rPr>
                <w:rFonts w:asciiTheme="minorEastAsia" w:hAnsiTheme="minorEastAsia" w:hint="eastAsia"/>
                <w:sz w:val="24"/>
                <w:szCs w:val="24"/>
              </w:rPr>
              <w:t>グループホーム連絡協議会では、各グループホームの特色や、現在の空き状況等の情報を毎月集約しております。また、法人からの新たな事業立ち上げ等の相談をお受けしております。</w:t>
            </w:r>
          </w:p>
          <w:p w:rsidR="00AD269B" w:rsidRPr="00F03F9B" w:rsidRDefault="001D35FC" w:rsidP="001D35FC">
            <w:pPr>
              <w:rPr>
                <w:rFonts w:asciiTheme="minorEastAsia" w:hAnsiTheme="minorEastAsia"/>
                <w:sz w:val="24"/>
                <w:szCs w:val="24"/>
              </w:rPr>
            </w:pPr>
            <w:r w:rsidRPr="00F03F9B">
              <w:rPr>
                <w:rFonts w:asciiTheme="minorEastAsia" w:hAnsiTheme="minorEastAsia" w:hint="eastAsia"/>
                <w:sz w:val="24"/>
                <w:szCs w:val="24"/>
              </w:rPr>
              <w:t xml:space="preserve">　なお、令和2年度以降は、世話人等を対象とした研修会の開催等を予定しておりましたが、新型コロナウイルス感染症予防対策の影響を受け、研修会を開催することはできませんでした。今後は、</w:t>
            </w:r>
            <w:r w:rsidR="00C0568E" w:rsidRPr="00F03F9B">
              <w:rPr>
                <w:rFonts w:asciiTheme="minorEastAsia" w:hAnsiTheme="minorEastAsia" w:hint="eastAsia"/>
                <w:sz w:val="24"/>
                <w:szCs w:val="24"/>
              </w:rPr>
              <w:t>世話人等を対象とした研修会に加え、医療等の他部門と協働した研修会等を検討して参ります</w:t>
            </w:r>
            <w:r w:rsidRPr="00F03F9B">
              <w:rPr>
                <w:rFonts w:asciiTheme="minorEastAsia" w:hAnsiTheme="minorEastAsia" w:hint="eastAsia"/>
                <w:sz w:val="24"/>
                <w:szCs w:val="24"/>
              </w:rPr>
              <w:t>。</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w:t>
            </w:r>
            <w:r w:rsidR="0090543D" w:rsidRPr="00F03F9B">
              <w:rPr>
                <w:rFonts w:asciiTheme="minorEastAsia" w:hAnsiTheme="minorEastAsia" w:hint="eastAsia"/>
                <w:sz w:val="24"/>
                <w:szCs w:val="24"/>
              </w:rPr>
              <w:t>事務局は、毎月待機者数等の情報を各グループホームから</w:t>
            </w:r>
            <w:r w:rsidRPr="00F03F9B">
              <w:rPr>
                <w:rFonts w:asciiTheme="minorEastAsia" w:hAnsiTheme="minorEastAsia" w:hint="eastAsia"/>
                <w:sz w:val="24"/>
                <w:szCs w:val="24"/>
              </w:rPr>
              <w:t>報告を受け集約し、基幹相談支援センター、拠点コーディネーター、相談支援事業所（FAS－net事務局）に提供する等、市内の相談機関と連携しております。</w:t>
            </w:r>
          </w:p>
          <w:p w:rsidR="001D35FC" w:rsidRPr="00F03F9B" w:rsidRDefault="00152597" w:rsidP="001D35FC">
            <w:pPr>
              <w:rPr>
                <w:rFonts w:asciiTheme="minorEastAsia" w:hAnsiTheme="minorEastAsia"/>
                <w:sz w:val="24"/>
                <w:szCs w:val="24"/>
              </w:rPr>
            </w:pPr>
            <w:r w:rsidRPr="00F03F9B">
              <w:rPr>
                <w:rFonts w:asciiTheme="minorEastAsia" w:hAnsiTheme="minorEastAsia" w:hint="eastAsia"/>
                <w:sz w:val="24"/>
                <w:szCs w:val="24"/>
              </w:rPr>
              <w:t xml:space="preserve">　また、</w:t>
            </w:r>
            <w:r w:rsidR="00C0568E" w:rsidRPr="00F03F9B">
              <w:rPr>
                <w:rFonts w:asciiTheme="minorEastAsia" w:hAnsiTheme="minorEastAsia" w:hint="eastAsia"/>
                <w:sz w:val="24"/>
                <w:szCs w:val="24"/>
              </w:rPr>
              <w:t>ふらっと船橋</w:t>
            </w:r>
            <w:r w:rsidR="001D35FC" w:rsidRPr="00F03F9B">
              <w:rPr>
                <w:rFonts w:asciiTheme="minorEastAsia" w:hAnsiTheme="minorEastAsia" w:hint="eastAsia"/>
                <w:sz w:val="24"/>
                <w:szCs w:val="24"/>
              </w:rPr>
              <w:t>は、毎年度自立支援協議会において運営評価を報告することにより、事業実績の検証及び各事業が適切に運用なされているかを確認しております。</w:t>
            </w:r>
          </w:p>
          <w:p w:rsidR="001D35FC" w:rsidRPr="00F03F9B" w:rsidRDefault="001D35FC" w:rsidP="001D35FC">
            <w:pPr>
              <w:rPr>
                <w:rFonts w:asciiTheme="minorEastAsia" w:hAnsiTheme="minorEastAsia"/>
                <w:sz w:val="24"/>
                <w:szCs w:val="24"/>
              </w:rPr>
            </w:pPr>
            <w:r w:rsidRPr="00F03F9B">
              <w:rPr>
                <w:rFonts w:asciiTheme="minorEastAsia" w:hAnsiTheme="minorEastAsia" w:hint="eastAsia"/>
                <w:sz w:val="24"/>
                <w:szCs w:val="24"/>
              </w:rPr>
              <w:lastRenderedPageBreak/>
              <w:t xml:space="preserve">　地域生活支援拠点事業では、拠点運営委員会に</w:t>
            </w:r>
            <w:r w:rsidR="00C0568E" w:rsidRPr="00F03F9B">
              <w:rPr>
                <w:rFonts w:asciiTheme="minorEastAsia" w:hAnsiTheme="minorEastAsia" w:hint="eastAsia"/>
                <w:sz w:val="24"/>
                <w:szCs w:val="24"/>
              </w:rPr>
              <w:t>おいて</w:t>
            </w:r>
            <w:r w:rsidRPr="00F03F9B">
              <w:rPr>
                <w:rFonts w:asciiTheme="minorEastAsia" w:hAnsiTheme="minorEastAsia" w:hint="eastAsia"/>
                <w:sz w:val="24"/>
                <w:szCs w:val="24"/>
              </w:rPr>
              <w:t>、事業における課題等を定期的に報告・確認、解決に向けた改善策の検討等を進めます。また、年1回これまでの事業の実施状況について自己評価し拠点運営委員会に報告いたします。</w:t>
            </w:r>
          </w:p>
          <w:p w:rsidR="00152597" w:rsidRPr="00F03F9B" w:rsidRDefault="001D35FC" w:rsidP="001D35FC">
            <w:pPr>
              <w:rPr>
                <w:rFonts w:asciiTheme="minorEastAsia" w:hAnsiTheme="minorEastAsia"/>
                <w:sz w:val="24"/>
                <w:szCs w:val="24"/>
              </w:rPr>
            </w:pPr>
            <w:r w:rsidRPr="00F03F9B">
              <w:rPr>
                <w:rFonts w:asciiTheme="minorEastAsia" w:hAnsiTheme="minorEastAsia" w:hint="eastAsia"/>
                <w:sz w:val="24"/>
                <w:szCs w:val="24"/>
              </w:rPr>
              <w:t xml:space="preserve">　</w:t>
            </w:r>
            <w:r w:rsidR="00C0568E" w:rsidRPr="00F03F9B">
              <w:rPr>
                <w:rFonts w:asciiTheme="minorEastAsia" w:hAnsiTheme="minorEastAsia" w:hint="eastAsia"/>
                <w:sz w:val="24"/>
                <w:szCs w:val="24"/>
              </w:rPr>
              <w:t>拠点運営委員会の開催状況及び報告等についても</w:t>
            </w:r>
            <w:r w:rsidRPr="00F03F9B">
              <w:rPr>
                <w:rFonts w:asciiTheme="minorEastAsia" w:hAnsiTheme="minorEastAsia" w:hint="eastAsia"/>
                <w:sz w:val="24"/>
                <w:szCs w:val="24"/>
              </w:rPr>
              <w:t>、</w:t>
            </w:r>
            <w:r w:rsidR="00C0568E" w:rsidRPr="00F03F9B">
              <w:rPr>
                <w:rFonts w:asciiTheme="minorEastAsia" w:hAnsiTheme="minorEastAsia" w:hint="eastAsia"/>
                <w:sz w:val="24"/>
                <w:szCs w:val="24"/>
              </w:rPr>
              <w:t>自立支援協議会</w:t>
            </w:r>
            <w:r w:rsidRPr="00F03F9B">
              <w:rPr>
                <w:rFonts w:asciiTheme="minorEastAsia" w:hAnsiTheme="minorEastAsia" w:hint="eastAsia"/>
                <w:sz w:val="24"/>
                <w:szCs w:val="24"/>
              </w:rPr>
              <w:t>へ報告</w:t>
            </w:r>
            <w:r w:rsidR="00C0568E" w:rsidRPr="00F03F9B">
              <w:rPr>
                <w:rFonts w:asciiTheme="minorEastAsia" w:hAnsiTheme="minorEastAsia" w:hint="eastAsia"/>
                <w:sz w:val="24"/>
                <w:szCs w:val="24"/>
              </w:rPr>
              <w:t>し、ご意見をいただくこととしております</w:t>
            </w:r>
            <w:r w:rsidRPr="00F03F9B">
              <w:rPr>
                <w:rFonts w:asciiTheme="minorEastAsia" w:hAnsiTheme="minorEastAsia" w:hint="eastAsia"/>
                <w:sz w:val="24"/>
                <w:szCs w:val="24"/>
              </w:rPr>
              <w:t>。</w:t>
            </w:r>
          </w:p>
          <w:p w:rsidR="00AD269B" w:rsidRPr="00F03F9B" w:rsidRDefault="00AD269B" w:rsidP="0080423A">
            <w:pPr>
              <w:rPr>
                <w:rFonts w:asciiTheme="minorEastAsia" w:hAnsiTheme="minorEastAsia"/>
                <w:sz w:val="24"/>
                <w:szCs w:val="24"/>
              </w:rPr>
            </w:pPr>
            <w:r w:rsidRPr="00F03F9B">
              <w:rPr>
                <w:rFonts w:asciiTheme="minorEastAsia" w:hAnsiTheme="minorEastAsia" w:hint="eastAsia"/>
                <w:sz w:val="24"/>
                <w:szCs w:val="24"/>
              </w:rPr>
              <w:t xml:space="preserve">　以上、本市における相談支援体制については、現在整備中のものも含まれておりますが、総合相談窓口の地域偏在の解消を目指し、緊急時では365日24時間対応の相談窓口を設置する等、</w:t>
            </w:r>
            <w:r w:rsidR="001D35FC" w:rsidRPr="00F03F9B">
              <w:rPr>
                <w:rFonts w:asciiTheme="minorEastAsia" w:hAnsiTheme="minorEastAsia" w:hint="eastAsia"/>
                <w:sz w:val="24"/>
                <w:szCs w:val="24"/>
              </w:rPr>
              <w:t>市内事業者の協力を得ながら、</w:t>
            </w:r>
            <w:r w:rsidRPr="00F03F9B">
              <w:rPr>
                <w:rFonts w:asciiTheme="minorEastAsia" w:hAnsiTheme="minorEastAsia" w:hint="eastAsia"/>
                <w:sz w:val="24"/>
                <w:szCs w:val="24"/>
              </w:rPr>
              <w:t>相談支援体制の構築に努めております。</w:t>
            </w:r>
          </w:p>
        </w:tc>
      </w:tr>
      <w:tr w:rsidR="008D34E9" w:rsidRPr="00F03F9B" w:rsidTr="00CC62FD">
        <w:tc>
          <w:tcPr>
            <w:tcW w:w="534" w:type="dxa"/>
          </w:tcPr>
          <w:p w:rsidR="008D34E9" w:rsidRPr="00F03F9B" w:rsidRDefault="008D34E9" w:rsidP="008D34E9">
            <w:pPr>
              <w:rPr>
                <w:rFonts w:asciiTheme="minorEastAsia" w:hAnsiTheme="minorEastAsia"/>
                <w:sz w:val="24"/>
                <w:szCs w:val="24"/>
              </w:rPr>
            </w:pPr>
            <w:r w:rsidRPr="00F03F9B">
              <w:rPr>
                <w:rFonts w:asciiTheme="minorEastAsia" w:hAnsiTheme="minorEastAsia" w:hint="eastAsia"/>
                <w:sz w:val="24"/>
                <w:szCs w:val="24"/>
              </w:rPr>
              <w:lastRenderedPageBreak/>
              <w:t>⑥</w:t>
            </w:r>
          </w:p>
        </w:tc>
        <w:tc>
          <w:tcPr>
            <w:tcW w:w="7087" w:type="dxa"/>
          </w:tcPr>
          <w:p w:rsidR="008D34E9"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障害福祉サービス、療育支援サービスに対するエンクロージャーを行う等、どこか一つの団体や組織に既得権益化させない仕組み作りも必要だと感じています。自立支援協議会について、市内に会社を有する障害福祉サービスを行う者たち全てに、参加の機会を与えてほしいです。</w:t>
            </w:r>
          </w:p>
        </w:tc>
        <w:tc>
          <w:tcPr>
            <w:tcW w:w="7088" w:type="dxa"/>
          </w:tcPr>
          <w:p w:rsidR="00A607AC" w:rsidRPr="00F03F9B" w:rsidRDefault="00143B4E" w:rsidP="00AD2848">
            <w:pPr>
              <w:rPr>
                <w:rFonts w:asciiTheme="minorEastAsia" w:hAnsiTheme="minorEastAsia"/>
                <w:sz w:val="24"/>
                <w:szCs w:val="24"/>
              </w:rPr>
            </w:pPr>
            <w:r w:rsidRPr="00F03F9B">
              <w:rPr>
                <w:rFonts w:asciiTheme="minorEastAsia" w:hAnsiTheme="minorEastAsia" w:hint="eastAsia"/>
                <w:sz w:val="24"/>
                <w:szCs w:val="24"/>
              </w:rPr>
              <w:t xml:space="preserve">　自立支援協議会は、関係機関等が相互の連絡を図ることにより、地域における</w:t>
            </w:r>
            <w:r w:rsidR="00D65D37" w:rsidRPr="00F03F9B">
              <w:rPr>
                <w:rFonts w:asciiTheme="minorEastAsia" w:hAnsiTheme="minorEastAsia" w:hint="eastAsia"/>
                <w:sz w:val="24"/>
                <w:szCs w:val="24"/>
              </w:rPr>
              <w:t>障害のある人</w:t>
            </w:r>
            <w:r w:rsidRPr="00F03F9B">
              <w:rPr>
                <w:rFonts w:asciiTheme="minorEastAsia" w:hAnsiTheme="minorEastAsia" w:hint="eastAsia"/>
                <w:sz w:val="24"/>
                <w:szCs w:val="24"/>
              </w:rPr>
              <w:t>等への支援体制に関する課題について情報を共有し、関係機関等の連携の緊密化を図るとともに、地域の実情に応じた体制の整備について協議しております。充分な協議を行えるよう自立支援協議会の委員については、</w:t>
            </w:r>
            <w:r w:rsidR="00AD2848" w:rsidRPr="00F03F9B">
              <w:rPr>
                <w:rFonts w:asciiTheme="minorEastAsia" w:hAnsiTheme="minorEastAsia" w:hint="eastAsia"/>
                <w:sz w:val="24"/>
                <w:szCs w:val="24"/>
              </w:rPr>
              <w:t>障害福祉サービス事業所や団体等に推薦していただいた上で</w:t>
            </w:r>
            <w:r w:rsidRPr="00F03F9B">
              <w:rPr>
                <w:rFonts w:asciiTheme="minorEastAsia" w:hAnsiTheme="minorEastAsia" w:hint="eastAsia"/>
                <w:sz w:val="24"/>
                <w:szCs w:val="24"/>
              </w:rPr>
              <w:t>、委員として委嘱または任命しております。</w:t>
            </w:r>
          </w:p>
        </w:tc>
      </w:tr>
    </w:tbl>
    <w:p w:rsidR="008653E1" w:rsidRPr="00F03F9B" w:rsidRDefault="008653E1">
      <w:pPr>
        <w:rPr>
          <w:rFonts w:asciiTheme="minorEastAsia" w:hAnsiTheme="minorEastAsia"/>
        </w:rPr>
      </w:pPr>
      <w:r w:rsidRPr="00F03F9B">
        <w:rPr>
          <w:rFonts w:asciiTheme="minorEastAsia" w:hAnsiTheme="minorEastAsia"/>
        </w:rPr>
        <w:br w:type="page"/>
      </w:r>
    </w:p>
    <w:tbl>
      <w:tblPr>
        <w:tblStyle w:val="a7"/>
        <w:tblW w:w="0" w:type="auto"/>
        <w:tblLook w:val="04A0" w:firstRow="1" w:lastRow="0" w:firstColumn="1" w:lastColumn="0" w:noHBand="0" w:noVBand="1"/>
      </w:tblPr>
      <w:tblGrid>
        <w:gridCol w:w="534"/>
        <w:gridCol w:w="7087"/>
        <w:gridCol w:w="7088"/>
      </w:tblGrid>
      <w:tr w:rsidR="008D34E9" w:rsidRPr="00F03F9B" w:rsidTr="00CC62FD">
        <w:tc>
          <w:tcPr>
            <w:tcW w:w="534" w:type="dxa"/>
          </w:tcPr>
          <w:p w:rsidR="008D34E9" w:rsidRPr="00F03F9B" w:rsidRDefault="008D34E9" w:rsidP="008D34E9">
            <w:pPr>
              <w:rPr>
                <w:rFonts w:asciiTheme="minorEastAsia" w:hAnsiTheme="minorEastAsia"/>
                <w:sz w:val="24"/>
                <w:szCs w:val="24"/>
              </w:rPr>
            </w:pPr>
            <w:r w:rsidRPr="00F03F9B">
              <w:rPr>
                <w:rFonts w:asciiTheme="minorEastAsia" w:hAnsiTheme="minorEastAsia" w:hint="eastAsia"/>
                <w:sz w:val="24"/>
                <w:szCs w:val="24"/>
              </w:rPr>
              <w:lastRenderedPageBreak/>
              <w:t>⑦</w:t>
            </w:r>
          </w:p>
        </w:tc>
        <w:tc>
          <w:tcPr>
            <w:tcW w:w="7087" w:type="dxa"/>
          </w:tcPr>
          <w:p w:rsidR="008D34E9"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P43　障害者等移動支援事業の充実</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障害者にとって、移動支援事業は外出機会の保証のために大切な役割を果たしていると思います。</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w:t>
            </w:r>
            <w:r w:rsidR="001F2D7E" w:rsidRPr="00F03F9B">
              <w:rPr>
                <w:rFonts w:asciiTheme="minorEastAsia" w:hAnsiTheme="minorEastAsia" w:hint="eastAsia"/>
                <w:sz w:val="24"/>
                <w:szCs w:val="24"/>
              </w:rPr>
              <w:t>現行の第6期船橋市障害福祉計画及び第2期船橋市障害児福祉計画において、実績値（令和元年度）より今後の見込み値が少なくなっていますが、</w:t>
            </w:r>
            <w:r w:rsidRPr="00F03F9B">
              <w:rPr>
                <w:rFonts w:asciiTheme="minorEastAsia" w:hAnsiTheme="minorEastAsia" w:hint="eastAsia"/>
                <w:sz w:val="24"/>
                <w:szCs w:val="24"/>
              </w:rPr>
              <w:t>支給量を減じることなく、例年ベースもしくはそれ以上を確保し、一層の拡充を望みます。それに伴い、移動支援事業を担う事業所増やそれら事業所への支援もお願いしたいところです。</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移動支援事業を標榜している事業所でも、なかなか新たな依頼を受けていただけない現状があります。</w:t>
            </w:r>
          </w:p>
        </w:tc>
        <w:tc>
          <w:tcPr>
            <w:tcW w:w="7088" w:type="dxa"/>
          </w:tcPr>
          <w:p w:rsidR="00D1705F" w:rsidRPr="00F03F9B" w:rsidRDefault="00D1705F" w:rsidP="00D1705F">
            <w:pPr>
              <w:rPr>
                <w:rFonts w:asciiTheme="minorEastAsia" w:hAnsiTheme="minorEastAsia"/>
                <w:sz w:val="24"/>
                <w:szCs w:val="24"/>
              </w:rPr>
            </w:pPr>
            <w:r w:rsidRPr="00F03F9B">
              <w:rPr>
                <w:rFonts w:asciiTheme="minorEastAsia" w:hAnsiTheme="minorEastAsia" w:hint="eastAsia"/>
                <w:sz w:val="24"/>
                <w:szCs w:val="24"/>
              </w:rPr>
              <w:t xml:space="preserve">　</w:t>
            </w:r>
            <w:r w:rsidR="004A7F05" w:rsidRPr="00F03F9B">
              <w:rPr>
                <w:rFonts w:asciiTheme="minorEastAsia" w:hAnsiTheme="minorEastAsia" w:hint="eastAsia"/>
                <w:sz w:val="24"/>
                <w:szCs w:val="24"/>
              </w:rPr>
              <w:t>移動支援事業については、地域における自立した生活及び社会参加を促す点で必要性があると認識しておりますが、</w:t>
            </w:r>
            <w:r w:rsidR="001F2D7E" w:rsidRPr="00F03F9B">
              <w:rPr>
                <w:rFonts w:asciiTheme="minorEastAsia" w:hAnsiTheme="minorEastAsia" w:hint="eastAsia"/>
                <w:sz w:val="24"/>
                <w:szCs w:val="24"/>
              </w:rPr>
              <w:t>第6期船橋市障害福祉計画及び第2期船橋市障害児福祉計画における今後の見込値については、平成30年度と令和元年度の利用実績の推移から算出して</w:t>
            </w:r>
            <w:r w:rsidR="004A7F05" w:rsidRPr="00F03F9B">
              <w:rPr>
                <w:rFonts w:asciiTheme="minorEastAsia" w:hAnsiTheme="minorEastAsia" w:hint="eastAsia"/>
                <w:sz w:val="24"/>
                <w:szCs w:val="24"/>
              </w:rPr>
              <w:t>いるため、今後の見込み値が少なくなっております。</w:t>
            </w:r>
            <w:r w:rsidR="00AD2848" w:rsidRPr="00F03F9B">
              <w:rPr>
                <w:rFonts w:asciiTheme="minorEastAsia" w:hAnsiTheme="minorEastAsia" w:hint="eastAsia"/>
                <w:sz w:val="24"/>
                <w:szCs w:val="24"/>
              </w:rPr>
              <w:t>船橋市自立支援協議会の専門部会である</w:t>
            </w:r>
            <w:r w:rsidRPr="00F03F9B">
              <w:rPr>
                <w:rFonts w:asciiTheme="minorEastAsia" w:hAnsiTheme="minorEastAsia" w:hint="eastAsia"/>
                <w:sz w:val="24"/>
                <w:szCs w:val="24"/>
              </w:rPr>
              <w:t>地域移行・福祉サービス部会で移動支援事業の見直しについて提案があり</w:t>
            </w:r>
            <w:r w:rsidR="008F35A3" w:rsidRPr="00F03F9B">
              <w:rPr>
                <w:rFonts w:asciiTheme="minorEastAsia" w:hAnsiTheme="minorEastAsia" w:hint="eastAsia"/>
                <w:sz w:val="24"/>
                <w:szCs w:val="24"/>
              </w:rPr>
              <w:t>ました</w:t>
            </w:r>
            <w:r w:rsidRPr="00F03F9B">
              <w:rPr>
                <w:rFonts w:asciiTheme="minorEastAsia" w:hAnsiTheme="minorEastAsia" w:hint="eastAsia"/>
                <w:sz w:val="24"/>
                <w:szCs w:val="24"/>
              </w:rPr>
              <w:t>。</w:t>
            </w:r>
          </w:p>
          <w:p w:rsidR="001F2D7E" w:rsidRPr="00F03F9B" w:rsidRDefault="00D1705F" w:rsidP="001F2D7E">
            <w:pPr>
              <w:rPr>
                <w:rFonts w:asciiTheme="minorEastAsia" w:hAnsiTheme="minorEastAsia"/>
                <w:sz w:val="24"/>
                <w:szCs w:val="24"/>
              </w:rPr>
            </w:pPr>
            <w:r w:rsidRPr="00F03F9B">
              <w:rPr>
                <w:rFonts w:asciiTheme="minorEastAsia" w:hAnsiTheme="minorEastAsia" w:hint="eastAsia"/>
                <w:sz w:val="24"/>
                <w:szCs w:val="24"/>
              </w:rPr>
              <w:t xml:space="preserve">　また、市でも移動支援事業所の現状を把握・意見の聴取をしており、事業の見直しを検討しております。</w:t>
            </w:r>
          </w:p>
        </w:tc>
      </w:tr>
      <w:tr w:rsidR="008D34E9" w:rsidRPr="00F03F9B" w:rsidTr="00CC62FD">
        <w:tc>
          <w:tcPr>
            <w:tcW w:w="534" w:type="dxa"/>
          </w:tcPr>
          <w:p w:rsidR="008D34E9" w:rsidRPr="00F03F9B" w:rsidRDefault="008D34E9" w:rsidP="008D34E9">
            <w:pPr>
              <w:rPr>
                <w:rFonts w:asciiTheme="minorEastAsia" w:hAnsiTheme="minorEastAsia"/>
                <w:sz w:val="24"/>
                <w:szCs w:val="24"/>
              </w:rPr>
            </w:pPr>
            <w:r w:rsidRPr="00F03F9B">
              <w:rPr>
                <w:rFonts w:asciiTheme="minorEastAsia" w:hAnsiTheme="minorEastAsia" w:hint="eastAsia"/>
                <w:sz w:val="24"/>
                <w:szCs w:val="24"/>
              </w:rPr>
              <w:t>⑧</w:t>
            </w:r>
          </w:p>
        </w:tc>
        <w:tc>
          <w:tcPr>
            <w:tcW w:w="7087" w:type="dxa"/>
          </w:tcPr>
          <w:p w:rsidR="008D34E9"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P45　食の自立支援事業の実施</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現在は身体障害者に限っている事業ですが、知的障害、精神障害、難病患者へも拡充を望みます。</w:t>
            </w:r>
          </w:p>
        </w:tc>
        <w:tc>
          <w:tcPr>
            <w:tcW w:w="7088" w:type="dxa"/>
          </w:tcPr>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当該事業は、「船橋市高齢者等食の自立支援事業実施要綱」に基づいて実施されております。</w:t>
            </w:r>
          </w:p>
          <w:p w:rsidR="00AD269B" w:rsidRPr="00F03F9B" w:rsidRDefault="00AD269B" w:rsidP="00AD269B">
            <w:pPr>
              <w:rPr>
                <w:rFonts w:asciiTheme="minorEastAsia" w:hAnsiTheme="minorEastAsia"/>
                <w:sz w:val="24"/>
                <w:szCs w:val="24"/>
              </w:rPr>
            </w:pPr>
            <w:r w:rsidRPr="00F03F9B">
              <w:rPr>
                <w:rFonts w:asciiTheme="minorEastAsia" w:hAnsiTheme="minorEastAsia" w:hint="eastAsia"/>
                <w:sz w:val="24"/>
                <w:szCs w:val="24"/>
              </w:rPr>
              <w:t xml:space="preserve">　対象となる高齢者等の定義では、「おおむね65歳以上の単身世帯、おおむね65歳以上の者のみの世帯及びこれに準ずる世帯並びに身体障害者の単身世帯、身体障害者のみの世帯及びこれに準ずる世帯に属する者であって、食事作りが困難な者」と定められており、現在改正の予定は</w:t>
            </w:r>
            <w:r w:rsidR="00EE5079" w:rsidRPr="00F03F9B">
              <w:rPr>
                <w:rFonts w:asciiTheme="minorEastAsia" w:hAnsiTheme="minorEastAsia" w:hint="eastAsia"/>
                <w:sz w:val="24"/>
                <w:szCs w:val="24"/>
              </w:rPr>
              <w:t>ござい</w:t>
            </w:r>
            <w:r w:rsidR="0081135B" w:rsidRPr="00F03F9B">
              <w:rPr>
                <w:rFonts w:asciiTheme="minorEastAsia" w:hAnsiTheme="minorEastAsia" w:hint="eastAsia"/>
                <w:sz w:val="24"/>
                <w:szCs w:val="24"/>
              </w:rPr>
              <w:t>ま</w:t>
            </w:r>
            <w:r w:rsidR="008F35A3" w:rsidRPr="00F03F9B">
              <w:rPr>
                <w:rFonts w:asciiTheme="minorEastAsia" w:hAnsiTheme="minorEastAsia" w:hint="eastAsia"/>
                <w:sz w:val="24"/>
                <w:szCs w:val="24"/>
              </w:rPr>
              <w:t>せんが、いただいたご意見は今後の参考とさせていただきます。</w:t>
            </w:r>
          </w:p>
        </w:tc>
      </w:tr>
    </w:tbl>
    <w:p w:rsidR="00D52194" w:rsidRPr="00F03F9B" w:rsidRDefault="00D52194">
      <w:pPr>
        <w:rPr>
          <w:rFonts w:asciiTheme="minorEastAsia" w:hAnsiTheme="minorEastAsia"/>
        </w:rPr>
      </w:pPr>
      <w:r w:rsidRPr="00F03F9B">
        <w:rPr>
          <w:rFonts w:asciiTheme="minorEastAsia" w:hAnsiTheme="minorEastAsia"/>
        </w:rPr>
        <w:br w:type="page"/>
      </w:r>
    </w:p>
    <w:tbl>
      <w:tblPr>
        <w:tblStyle w:val="a7"/>
        <w:tblW w:w="0" w:type="auto"/>
        <w:tblLook w:val="04A0" w:firstRow="1" w:lastRow="0" w:firstColumn="1" w:lastColumn="0" w:noHBand="0" w:noVBand="1"/>
      </w:tblPr>
      <w:tblGrid>
        <w:gridCol w:w="534"/>
        <w:gridCol w:w="7087"/>
        <w:gridCol w:w="7088"/>
      </w:tblGrid>
      <w:tr w:rsidR="00A607AC" w:rsidRPr="00F03F9B" w:rsidTr="00CC62FD">
        <w:tc>
          <w:tcPr>
            <w:tcW w:w="534"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lastRenderedPageBreak/>
              <w:t>⑨</w:t>
            </w:r>
          </w:p>
        </w:tc>
        <w:tc>
          <w:tcPr>
            <w:tcW w:w="7087"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P87　市職員としての雇用</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施策の方向性にも記載されている「雇用の拡大」はもちろん大切ですが、その後のフォローアップについても市の方向性を記載していただきたい。雇用率も大事だが、定着率も大事です。</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市が行っている障害者雇用の定着率を上げる取り組みを市民に見える形で示していただくことで、民間企業もそれを取り入れ、障害者雇用全体の定着率を上げることができるのではないでしょうか。</w:t>
            </w:r>
          </w:p>
        </w:tc>
        <w:tc>
          <w:tcPr>
            <w:tcW w:w="7088" w:type="dxa"/>
          </w:tcPr>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市の各機関（市長事務部局、市教育委員会など）では、令和2年4月に障害者活躍推進計画を策定し、障害のある職員の雇用等を推進しているところです。同計画では定着に関する目標として、「本人の意に沿わない離職者を極力生じさせない」とし、障害のある職員を支援する体制を整備するため、障害者職業生活相談員の選任、精神・発達障害者しごとサポーター養成講座の開催を行ってお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本項目については、障害者活躍推進計画を踏まえて、雇用と併せて就労定着のための支援を図る旨を記載します。</w:t>
            </w:r>
          </w:p>
        </w:tc>
      </w:tr>
      <w:tr w:rsidR="00A607AC" w:rsidRPr="00F03F9B" w:rsidTr="00CC62FD">
        <w:tc>
          <w:tcPr>
            <w:tcW w:w="534"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⑩</w:t>
            </w:r>
          </w:p>
        </w:tc>
        <w:tc>
          <w:tcPr>
            <w:tcW w:w="7087"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P98　市が建設する施設のバリアフリー化及びユニバーサルデザイン化の推進</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建設物だけでなく、中に設置する自動販売機などもユニバーサルデザインを取り入れる取り組みを推進していただきたい。</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また、現在、市関係施設に設置されている自動販売機などもユニバーサルデザインを取り入れているかどうか、積極的に調査をしていただき、障害者も利用しやすい施設を目指していただきたい。</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自動販売機導入時の入札条件にも、ユニバーサルデザインについて明記することを望みます。</w:t>
            </w:r>
          </w:p>
        </w:tc>
        <w:tc>
          <w:tcPr>
            <w:tcW w:w="7088" w:type="dxa"/>
          </w:tcPr>
          <w:p w:rsidR="004A6024" w:rsidRPr="00F03F9B" w:rsidRDefault="004A6024" w:rsidP="004A6024">
            <w:pPr>
              <w:rPr>
                <w:rFonts w:asciiTheme="minorEastAsia" w:hAnsiTheme="minorEastAsia"/>
                <w:sz w:val="24"/>
                <w:szCs w:val="24"/>
              </w:rPr>
            </w:pPr>
            <w:r w:rsidRPr="00F03F9B">
              <w:rPr>
                <w:rFonts w:asciiTheme="minorEastAsia" w:hAnsiTheme="minorEastAsia" w:hint="eastAsia"/>
                <w:sz w:val="24"/>
                <w:szCs w:val="24"/>
              </w:rPr>
              <w:t xml:space="preserve">　自動販売機の設置については、行政財産の貸付に該当し、行政財産の所管部署において、契約を締結いたしますが、財産管理課において取りまとめを行っている自動販売機の公募につきましては公募要項にて、できる限りユニバーサルデザインの機種とするように明記しております。</w:t>
            </w:r>
          </w:p>
          <w:p w:rsidR="004A6024" w:rsidRPr="00F03F9B" w:rsidRDefault="004A6024" w:rsidP="004A6024">
            <w:pPr>
              <w:rPr>
                <w:rFonts w:asciiTheme="minorEastAsia" w:hAnsiTheme="minorEastAsia"/>
                <w:sz w:val="24"/>
                <w:szCs w:val="24"/>
              </w:rPr>
            </w:pPr>
            <w:r w:rsidRPr="00F03F9B">
              <w:rPr>
                <w:rFonts w:asciiTheme="minorEastAsia" w:hAnsiTheme="minorEastAsia" w:hint="eastAsia"/>
                <w:sz w:val="24"/>
                <w:szCs w:val="24"/>
              </w:rPr>
              <w:t xml:space="preserve">　</w:t>
            </w:r>
            <w:r w:rsidR="00D65D37" w:rsidRPr="00F03F9B">
              <w:rPr>
                <w:rFonts w:asciiTheme="minorEastAsia" w:hAnsiTheme="minorEastAsia" w:hint="eastAsia"/>
                <w:sz w:val="24"/>
                <w:szCs w:val="24"/>
              </w:rPr>
              <w:t>障害のある人</w:t>
            </w:r>
            <w:r w:rsidR="009D4AEC" w:rsidRPr="00F03F9B">
              <w:rPr>
                <w:rFonts w:asciiTheme="minorEastAsia" w:hAnsiTheme="minorEastAsia" w:hint="eastAsia"/>
                <w:sz w:val="24"/>
                <w:szCs w:val="24"/>
              </w:rPr>
              <w:t>だけでなく、あらゆる人が</w:t>
            </w:r>
            <w:r w:rsidRPr="00F03F9B">
              <w:rPr>
                <w:rFonts w:asciiTheme="minorEastAsia" w:hAnsiTheme="minorEastAsia" w:hint="eastAsia"/>
                <w:sz w:val="24"/>
                <w:szCs w:val="24"/>
              </w:rPr>
              <w:t>利用しやすいようユニバーサルデザインの自動販売機の導入を行政財産の所管部署に働きかけて参ります。</w:t>
            </w:r>
          </w:p>
        </w:tc>
      </w:tr>
      <w:tr w:rsidR="00A607AC" w:rsidRPr="00F03F9B" w:rsidTr="00CC62FD">
        <w:tc>
          <w:tcPr>
            <w:tcW w:w="534"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⑪</w:t>
            </w:r>
          </w:p>
        </w:tc>
        <w:tc>
          <w:tcPr>
            <w:tcW w:w="7087"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P98　公共交通機関の利用の利便性の確保</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鉄道だけでなく、バスの乗降場についてもバリアフリー化を進めていただけるよう望みます。</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乗降場が傾斜地にあったり、歩道の縁石があったりし、転倒につながることがありました。</w:t>
            </w:r>
          </w:p>
        </w:tc>
        <w:tc>
          <w:tcPr>
            <w:tcW w:w="7088" w:type="dxa"/>
          </w:tcPr>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新規で乗降場を開設する場合については、可能な限りバリアフリー化を進めた乗降場とするよう</w:t>
            </w:r>
            <w:r w:rsidR="00027909" w:rsidRPr="00F03F9B">
              <w:rPr>
                <w:rFonts w:asciiTheme="minorEastAsia" w:hAnsiTheme="minorEastAsia" w:hint="eastAsia"/>
                <w:sz w:val="24"/>
                <w:szCs w:val="24"/>
              </w:rPr>
              <w:t>周知に</w:t>
            </w:r>
            <w:r w:rsidRPr="00F03F9B">
              <w:rPr>
                <w:rFonts w:asciiTheme="minorEastAsia" w:hAnsiTheme="minorEastAsia" w:hint="eastAsia"/>
                <w:sz w:val="24"/>
                <w:szCs w:val="24"/>
              </w:rPr>
              <w:t>努めて参ります。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既存の乗降場については、現状の運用状況等を考慮しながら歩道の改良工事や補修工事の際に対応して参ります。</w:t>
            </w:r>
          </w:p>
        </w:tc>
      </w:tr>
    </w:tbl>
    <w:p w:rsidR="00D52194" w:rsidRPr="00F03F9B" w:rsidRDefault="00D52194">
      <w:pPr>
        <w:rPr>
          <w:rFonts w:asciiTheme="minorEastAsia" w:hAnsiTheme="minorEastAsia"/>
        </w:rPr>
      </w:pPr>
      <w:r w:rsidRPr="00F03F9B">
        <w:rPr>
          <w:rFonts w:asciiTheme="minorEastAsia" w:hAnsiTheme="minorEastAsia"/>
        </w:rPr>
        <w:br w:type="page"/>
      </w:r>
    </w:p>
    <w:tbl>
      <w:tblPr>
        <w:tblStyle w:val="a7"/>
        <w:tblW w:w="0" w:type="auto"/>
        <w:tblLook w:val="04A0" w:firstRow="1" w:lastRow="0" w:firstColumn="1" w:lastColumn="0" w:noHBand="0" w:noVBand="1"/>
      </w:tblPr>
      <w:tblGrid>
        <w:gridCol w:w="534"/>
        <w:gridCol w:w="7087"/>
        <w:gridCol w:w="7088"/>
      </w:tblGrid>
      <w:tr w:rsidR="00A607AC" w:rsidRPr="00F03F9B" w:rsidTr="00CC62FD">
        <w:tc>
          <w:tcPr>
            <w:tcW w:w="534"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lastRenderedPageBreak/>
              <w:t>⑫</w:t>
            </w:r>
          </w:p>
        </w:tc>
        <w:tc>
          <w:tcPr>
            <w:tcW w:w="7087"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P38　第1章　生活支援　6.障害福祉を支える人材の確保</w:t>
            </w:r>
          </w:p>
          <w:p w:rsidR="00A607AC" w:rsidRPr="00F03F9B" w:rsidRDefault="00A607AC" w:rsidP="009A1003">
            <w:pPr>
              <w:rPr>
                <w:rFonts w:asciiTheme="minorEastAsia" w:hAnsiTheme="minorEastAsia"/>
                <w:sz w:val="24"/>
                <w:szCs w:val="24"/>
              </w:rPr>
            </w:pPr>
            <w:r w:rsidRPr="00F03F9B">
              <w:rPr>
                <w:rFonts w:asciiTheme="minorEastAsia" w:hAnsiTheme="minorEastAsia" w:hint="eastAsia"/>
                <w:sz w:val="24"/>
                <w:szCs w:val="24"/>
              </w:rPr>
              <w:t xml:space="preserve">　福祉サービスを行う上で、人材確保は深刻な問題となっています。長年施策には「職員の確保を図る」とあるだけでこの問題に関しては全くもって進展がありません。人材確保をするためには、ただ来る人を待つだけでは集まりません。今後船橋市が一体となり、福祉人材を確保、育てる仕組みが必要だと思います。例えば、将来福祉業務に従事する人を育てる学校関係者と</w:t>
            </w:r>
            <w:r w:rsidR="009A1003" w:rsidRPr="00F03F9B">
              <w:rPr>
                <w:rFonts w:asciiTheme="minorEastAsia" w:hAnsiTheme="minorEastAsia" w:hint="eastAsia"/>
                <w:sz w:val="24"/>
                <w:szCs w:val="24"/>
              </w:rPr>
              <w:t>連携をし</w:t>
            </w:r>
            <w:r w:rsidRPr="00F03F9B">
              <w:rPr>
                <w:rFonts w:asciiTheme="minorEastAsia" w:hAnsiTheme="minorEastAsia" w:hint="eastAsia"/>
                <w:sz w:val="24"/>
                <w:szCs w:val="24"/>
              </w:rPr>
              <w:t>、市で実習受け入れをバックアップするなど、体制協力を図り、実習したほうがいずれ船橋市内の事業所の人材となってもらえるようなつながりを作っていく仕組みがあると良いと思います。</w:t>
            </w:r>
          </w:p>
        </w:tc>
        <w:tc>
          <w:tcPr>
            <w:tcW w:w="7088" w:type="dxa"/>
          </w:tcPr>
          <w:p w:rsidR="00A22D22" w:rsidRPr="00F03F9B" w:rsidRDefault="00A22D22" w:rsidP="00A22D22">
            <w:pPr>
              <w:rPr>
                <w:rFonts w:asciiTheme="minorEastAsia" w:hAnsiTheme="minorEastAsia"/>
                <w:sz w:val="24"/>
                <w:szCs w:val="24"/>
              </w:rPr>
            </w:pPr>
            <w:r w:rsidRPr="00F03F9B">
              <w:rPr>
                <w:rFonts w:asciiTheme="minorEastAsia" w:hAnsiTheme="minorEastAsia" w:hint="eastAsia"/>
                <w:sz w:val="24"/>
                <w:szCs w:val="24"/>
              </w:rPr>
              <w:t xml:space="preserve">　人材確保に関しては、介護分野が開催していた合同就職説明会（PORT）を平成30年度から障害福祉分野も共同で開催しております。また、同年からEPAによる外国人介護福祉士候補者の受け入れ事業も開始しました。</w:t>
            </w:r>
          </w:p>
          <w:p w:rsidR="00A22D22" w:rsidRPr="00F03F9B" w:rsidRDefault="00A22D22" w:rsidP="00A22D22">
            <w:pPr>
              <w:rPr>
                <w:rFonts w:asciiTheme="minorEastAsia" w:hAnsiTheme="minorEastAsia"/>
                <w:sz w:val="24"/>
                <w:szCs w:val="24"/>
              </w:rPr>
            </w:pPr>
            <w:r w:rsidRPr="00F03F9B">
              <w:rPr>
                <w:rFonts w:asciiTheme="minorEastAsia" w:hAnsiTheme="minorEastAsia" w:hint="eastAsia"/>
                <w:sz w:val="24"/>
                <w:szCs w:val="24"/>
              </w:rPr>
              <w:t xml:space="preserve">　さらに、令和2年からは介護職員研修受講料の助成事業も実施しており、これらの事業で人材確保に取り組んでいるところです。</w:t>
            </w:r>
          </w:p>
          <w:p w:rsidR="00143B4E" w:rsidRPr="00F03F9B" w:rsidRDefault="00A22D22" w:rsidP="00A22D22">
            <w:pPr>
              <w:rPr>
                <w:rFonts w:asciiTheme="minorEastAsia" w:hAnsiTheme="minorEastAsia"/>
                <w:sz w:val="24"/>
                <w:szCs w:val="24"/>
              </w:rPr>
            </w:pPr>
            <w:r w:rsidRPr="00F03F9B">
              <w:rPr>
                <w:rFonts w:asciiTheme="minorEastAsia" w:hAnsiTheme="minorEastAsia" w:hint="eastAsia"/>
                <w:sz w:val="24"/>
                <w:szCs w:val="24"/>
              </w:rPr>
              <w:t xml:space="preserve">　今後もご指摘いただいた点を参考にしながら各方面と連携を図り、引き続き人材の確保に努めて参ります。</w:t>
            </w:r>
          </w:p>
        </w:tc>
      </w:tr>
      <w:tr w:rsidR="00A607AC" w:rsidRPr="00F03F9B" w:rsidTr="00CC62FD">
        <w:tc>
          <w:tcPr>
            <w:tcW w:w="534"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⑬</w:t>
            </w:r>
          </w:p>
        </w:tc>
        <w:tc>
          <w:tcPr>
            <w:tcW w:w="7087" w:type="dxa"/>
          </w:tcPr>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地域活動支援センターを増やす。</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空いている学校などを利用して支援センターをつくる。</w:t>
            </w:r>
          </w:p>
          <w:p w:rsidR="00A607AC" w:rsidRPr="00F03F9B" w:rsidRDefault="00A607AC" w:rsidP="008D34E9">
            <w:pPr>
              <w:rPr>
                <w:rFonts w:asciiTheme="minorEastAsia" w:hAnsiTheme="minorEastAsia"/>
                <w:sz w:val="24"/>
                <w:szCs w:val="24"/>
              </w:rPr>
            </w:pPr>
            <w:r w:rsidRPr="00F03F9B">
              <w:rPr>
                <w:rFonts w:asciiTheme="minorEastAsia" w:hAnsiTheme="minorEastAsia" w:hint="eastAsia"/>
                <w:sz w:val="24"/>
                <w:szCs w:val="24"/>
              </w:rPr>
              <w:t xml:space="preserve">　市内に地域支援センターが1カ所だけなので、少ないと思います。近くにセンターがあると利用しやすいと思います。</w:t>
            </w:r>
          </w:p>
        </w:tc>
        <w:tc>
          <w:tcPr>
            <w:tcW w:w="7088" w:type="dxa"/>
          </w:tcPr>
          <w:p w:rsidR="00490A11" w:rsidRPr="00F03F9B" w:rsidRDefault="00490A11" w:rsidP="00A607AC">
            <w:pPr>
              <w:rPr>
                <w:rFonts w:asciiTheme="minorEastAsia" w:hAnsiTheme="minorEastAsia" w:cs="ＭＳ 明朝"/>
                <w:sz w:val="24"/>
                <w:szCs w:val="24"/>
              </w:rPr>
            </w:pPr>
            <w:r w:rsidRPr="00F03F9B">
              <w:rPr>
                <w:rFonts w:asciiTheme="minorEastAsia" w:hAnsiTheme="minorEastAsia" w:hint="eastAsia"/>
                <w:sz w:val="24"/>
                <w:szCs w:val="24"/>
              </w:rPr>
              <w:t xml:space="preserve">　市内の地域活動支援センターについては、</w:t>
            </w:r>
            <w:r w:rsidR="00A22D22" w:rsidRPr="00F03F9B">
              <w:rPr>
                <w:rFonts w:asciiTheme="minorEastAsia" w:hAnsiTheme="minorEastAsia" w:hint="eastAsia"/>
                <w:sz w:val="24"/>
                <w:szCs w:val="24"/>
              </w:rPr>
              <w:t>創作的活動などの機会提供や</w:t>
            </w:r>
            <w:r w:rsidR="009F26A8" w:rsidRPr="00F03F9B">
              <w:rPr>
                <w:rFonts w:asciiTheme="minorEastAsia" w:hAnsiTheme="minorEastAsia" w:hint="eastAsia"/>
                <w:sz w:val="24"/>
                <w:szCs w:val="24"/>
              </w:rPr>
              <w:t>相談支援</w:t>
            </w:r>
            <w:r w:rsidR="008D34BD" w:rsidRPr="00F03F9B">
              <w:rPr>
                <w:rFonts w:asciiTheme="minorEastAsia" w:hAnsiTheme="minorEastAsia" w:hint="eastAsia"/>
                <w:sz w:val="24"/>
                <w:szCs w:val="24"/>
              </w:rPr>
              <w:t>事業を行う</w:t>
            </w:r>
            <w:r w:rsidRPr="00F03F9B">
              <w:rPr>
                <w:rFonts w:asciiTheme="minorEastAsia" w:hAnsiTheme="minorEastAsia" w:cs="ＭＳ 明朝" w:hint="eastAsia"/>
                <w:sz w:val="24"/>
                <w:szCs w:val="24"/>
              </w:rPr>
              <w:t>Ⅰ型が1事業所、</w:t>
            </w:r>
            <w:r w:rsidR="008D34BD" w:rsidRPr="00F03F9B">
              <w:rPr>
                <w:rFonts w:asciiTheme="minorEastAsia" w:hAnsiTheme="minorEastAsia" w:cs="ＭＳ 明朝" w:hint="eastAsia"/>
                <w:sz w:val="24"/>
                <w:szCs w:val="24"/>
              </w:rPr>
              <w:t>創作的活動や生産活動の機会を提供する</w:t>
            </w:r>
            <w:r w:rsidRPr="00F03F9B">
              <w:rPr>
                <w:rFonts w:asciiTheme="minorEastAsia" w:hAnsiTheme="minorEastAsia" w:cs="ＭＳ 明朝" w:hint="eastAsia"/>
                <w:sz w:val="24"/>
                <w:szCs w:val="24"/>
              </w:rPr>
              <w:t>Ⅲ型が</w:t>
            </w:r>
            <w:r w:rsidR="008F35A3" w:rsidRPr="00F03F9B">
              <w:rPr>
                <w:rFonts w:asciiTheme="minorEastAsia" w:hAnsiTheme="minorEastAsia" w:cs="ＭＳ 明朝" w:hint="eastAsia"/>
                <w:sz w:val="24"/>
                <w:szCs w:val="24"/>
              </w:rPr>
              <w:t>5</w:t>
            </w:r>
            <w:r w:rsidRPr="00F03F9B">
              <w:rPr>
                <w:rFonts w:asciiTheme="minorEastAsia" w:hAnsiTheme="minorEastAsia" w:cs="ＭＳ 明朝" w:hint="eastAsia"/>
                <w:sz w:val="24"/>
                <w:szCs w:val="24"/>
              </w:rPr>
              <w:t>事業所ございます。</w:t>
            </w:r>
            <w:r w:rsidR="00A22D22" w:rsidRPr="00F03F9B">
              <w:rPr>
                <w:rFonts w:asciiTheme="minorEastAsia" w:hAnsiTheme="minorEastAsia" w:cs="ＭＳ 明朝" w:hint="eastAsia"/>
                <w:sz w:val="24"/>
                <w:szCs w:val="24"/>
              </w:rPr>
              <w:t>各事業所が対象としている障害種別</w:t>
            </w:r>
            <w:r w:rsidRPr="00F03F9B">
              <w:rPr>
                <w:rFonts w:asciiTheme="minorEastAsia" w:hAnsiTheme="minorEastAsia" w:cs="ＭＳ 明朝" w:hint="eastAsia"/>
                <w:sz w:val="24"/>
                <w:szCs w:val="24"/>
              </w:rPr>
              <w:t>は、重複する部分もございますが、身体が1事業所、知的が2事業所、精神が</w:t>
            </w:r>
            <w:r w:rsidR="002318BF" w:rsidRPr="00F03F9B">
              <w:rPr>
                <w:rFonts w:asciiTheme="minorEastAsia" w:hAnsiTheme="minorEastAsia" w:cs="ＭＳ 明朝" w:hint="eastAsia"/>
                <w:sz w:val="24"/>
                <w:szCs w:val="24"/>
              </w:rPr>
              <w:t>5</w:t>
            </w:r>
            <w:r w:rsidRPr="00F03F9B">
              <w:rPr>
                <w:rFonts w:asciiTheme="minorEastAsia" w:hAnsiTheme="minorEastAsia" w:cs="ＭＳ 明朝" w:hint="eastAsia"/>
                <w:sz w:val="24"/>
                <w:szCs w:val="24"/>
              </w:rPr>
              <w:t>事業所となっております。</w:t>
            </w:r>
          </w:p>
          <w:p w:rsidR="00AD2848" w:rsidRPr="00F03F9B" w:rsidRDefault="00490A11" w:rsidP="00A607AC">
            <w:pPr>
              <w:rPr>
                <w:rFonts w:asciiTheme="minorEastAsia" w:hAnsiTheme="minorEastAsia" w:cs="ＭＳ 明朝"/>
                <w:sz w:val="24"/>
                <w:szCs w:val="24"/>
              </w:rPr>
            </w:pPr>
            <w:r w:rsidRPr="00F03F9B">
              <w:rPr>
                <w:rFonts w:asciiTheme="minorEastAsia" w:hAnsiTheme="minorEastAsia" w:cs="ＭＳ 明朝" w:hint="eastAsia"/>
                <w:sz w:val="24"/>
                <w:szCs w:val="24"/>
              </w:rPr>
              <w:t xml:space="preserve">　障害福祉サービスにおいても創作的活動、生産活動の場の提供等を実施している事業所があるため、適切なサービス利用につながるよう周知に努めて参ります。</w:t>
            </w:r>
          </w:p>
        </w:tc>
      </w:tr>
    </w:tbl>
    <w:p w:rsidR="00D52194" w:rsidRPr="00F03F9B" w:rsidRDefault="00D52194">
      <w:pPr>
        <w:rPr>
          <w:rFonts w:asciiTheme="minorEastAsia" w:hAnsiTheme="minorEastAsia"/>
        </w:rPr>
      </w:pPr>
      <w:r w:rsidRPr="00F03F9B">
        <w:rPr>
          <w:rFonts w:asciiTheme="minorEastAsia" w:hAnsiTheme="minorEastAsia"/>
        </w:rPr>
        <w:br w:type="page"/>
      </w:r>
    </w:p>
    <w:tbl>
      <w:tblPr>
        <w:tblStyle w:val="a7"/>
        <w:tblW w:w="0" w:type="auto"/>
        <w:tblLook w:val="04A0" w:firstRow="1" w:lastRow="0" w:firstColumn="1" w:lastColumn="0" w:noHBand="0" w:noVBand="1"/>
      </w:tblPr>
      <w:tblGrid>
        <w:gridCol w:w="534"/>
        <w:gridCol w:w="7087"/>
        <w:gridCol w:w="7088"/>
      </w:tblGrid>
      <w:tr w:rsidR="00A607AC" w:rsidRPr="00F03F9B" w:rsidTr="00CC62FD">
        <w:tc>
          <w:tcPr>
            <w:tcW w:w="534" w:type="dxa"/>
          </w:tcPr>
          <w:p w:rsidR="00A607AC" w:rsidRPr="00F03F9B" w:rsidRDefault="0030308A" w:rsidP="008D34E9">
            <w:pPr>
              <w:rPr>
                <w:rFonts w:asciiTheme="minorEastAsia" w:hAnsiTheme="minorEastAsia"/>
                <w:sz w:val="24"/>
                <w:szCs w:val="24"/>
              </w:rPr>
            </w:pPr>
            <w:r w:rsidRPr="00F03F9B">
              <w:rPr>
                <w:rFonts w:asciiTheme="minorEastAsia" w:hAnsiTheme="minorEastAsia" w:hint="eastAsia"/>
                <w:sz w:val="24"/>
                <w:szCs w:val="24"/>
              </w:rPr>
              <w:lastRenderedPageBreak/>
              <w:t>⑭</w:t>
            </w:r>
          </w:p>
        </w:tc>
        <w:tc>
          <w:tcPr>
            <w:tcW w:w="7087" w:type="dxa"/>
          </w:tcPr>
          <w:p w:rsidR="00A607AC" w:rsidRPr="00F03F9B" w:rsidRDefault="0030308A" w:rsidP="008D34E9">
            <w:pPr>
              <w:rPr>
                <w:rFonts w:asciiTheme="minorEastAsia" w:hAnsiTheme="minorEastAsia"/>
                <w:sz w:val="24"/>
                <w:szCs w:val="24"/>
              </w:rPr>
            </w:pPr>
            <w:r w:rsidRPr="00F03F9B">
              <w:rPr>
                <w:rFonts w:asciiTheme="minorEastAsia" w:hAnsiTheme="minorEastAsia" w:hint="eastAsia"/>
                <w:sz w:val="24"/>
                <w:szCs w:val="24"/>
              </w:rPr>
              <w:t xml:space="preserve">　「重度化高齢化への対応」として「専門職の配置」を掲げていることに関して、言語聴覚士や作業療法士を子ども発達相談センター以外の部署にも配置してほしい。言語聴覚士などには子ども時代の相談先しかないので、大人になったとき相談しにくい。言語障害や聴覚障害、運動障害などは子ども時代で完結するものではないので、教育委員会や障害福祉課、果ては高齢者の支援する部署などにもそういった専門職を配置してほしい。彼らには専門知識を持ったケースワーカーのような形で気軽に相談できるような体制を作って欲しい。特に大人になってから言語障害や聴覚障害を言語聴覚士に相談できるところは少なく、子ども時代であれば民間病院の小児リハビリテーション科などに言語聴覚士がいるが、障害者が成人してからは彼らのような専門職に相談できるところが少ないので、特に配置を求める。</w:t>
            </w:r>
          </w:p>
        </w:tc>
        <w:tc>
          <w:tcPr>
            <w:tcW w:w="7088" w:type="dxa"/>
          </w:tcPr>
          <w:p w:rsidR="004A1666" w:rsidRPr="00F03F9B" w:rsidRDefault="004A1666" w:rsidP="004A1666">
            <w:pPr>
              <w:rPr>
                <w:rFonts w:asciiTheme="minorEastAsia" w:hAnsiTheme="minorEastAsia"/>
                <w:sz w:val="24"/>
                <w:szCs w:val="24"/>
              </w:rPr>
            </w:pPr>
            <w:r w:rsidRPr="00F03F9B">
              <w:rPr>
                <w:rFonts w:asciiTheme="minorEastAsia" w:hAnsiTheme="minorEastAsia" w:hint="eastAsia"/>
                <w:sz w:val="24"/>
                <w:szCs w:val="24"/>
              </w:rPr>
              <w:t xml:space="preserve">　現在、</w:t>
            </w:r>
            <w:r w:rsidR="009F26A8" w:rsidRPr="00F03F9B">
              <w:rPr>
                <w:rFonts w:asciiTheme="minorEastAsia" w:hAnsiTheme="minorEastAsia" w:hint="eastAsia"/>
                <w:sz w:val="24"/>
                <w:szCs w:val="24"/>
              </w:rPr>
              <w:t>公の施設では言語聴覚士・作業療法士等の専門職について</w:t>
            </w:r>
            <w:r w:rsidRPr="00F03F9B">
              <w:rPr>
                <w:rFonts w:asciiTheme="minorEastAsia" w:hAnsiTheme="minorEastAsia" w:hint="eastAsia"/>
                <w:sz w:val="24"/>
                <w:szCs w:val="24"/>
              </w:rPr>
              <w:t>、部署ごとの必要性を踏まえて配置を行っているところですが、いただいたご意見を踏まえ、相談があった際には適切な支援につなげられるよう、関係機関と連携して参ります。</w:t>
            </w:r>
          </w:p>
          <w:p w:rsidR="00A607AC" w:rsidRPr="00F03F9B" w:rsidRDefault="004A1666" w:rsidP="004A1666">
            <w:pPr>
              <w:rPr>
                <w:rFonts w:asciiTheme="minorEastAsia" w:hAnsiTheme="minorEastAsia"/>
                <w:sz w:val="24"/>
                <w:szCs w:val="24"/>
              </w:rPr>
            </w:pPr>
            <w:r w:rsidRPr="00F03F9B">
              <w:rPr>
                <w:rFonts w:asciiTheme="minorEastAsia" w:hAnsiTheme="minorEastAsia" w:hint="eastAsia"/>
                <w:sz w:val="24"/>
                <w:szCs w:val="24"/>
              </w:rPr>
              <w:t xml:space="preserve">　なお、公の施設では、飯山満町にある船橋市リハビリセンターにおいてリハビリに関する総合相談窓口を設けております。お話を伺う中で、どのようなリハビリテーションが考えられるか、それを利用するためにはどのような手続きが必要かなどをご案内しております。</w:t>
            </w:r>
          </w:p>
        </w:tc>
      </w:tr>
      <w:tr w:rsidR="00A607AC" w:rsidRPr="00F03F9B" w:rsidTr="00CC62FD">
        <w:tc>
          <w:tcPr>
            <w:tcW w:w="534" w:type="dxa"/>
          </w:tcPr>
          <w:p w:rsidR="00A607AC" w:rsidRPr="00F03F9B" w:rsidRDefault="00123496" w:rsidP="008D34E9">
            <w:pPr>
              <w:rPr>
                <w:rFonts w:asciiTheme="minorEastAsia" w:hAnsiTheme="minorEastAsia"/>
                <w:sz w:val="24"/>
                <w:szCs w:val="24"/>
              </w:rPr>
            </w:pPr>
            <w:r w:rsidRPr="00F03F9B">
              <w:rPr>
                <w:rFonts w:asciiTheme="minorEastAsia" w:hAnsiTheme="minorEastAsia" w:hint="eastAsia"/>
                <w:sz w:val="24"/>
                <w:szCs w:val="24"/>
              </w:rPr>
              <w:t>⑮</w:t>
            </w:r>
          </w:p>
        </w:tc>
        <w:tc>
          <w:tcPr>
            <w:tcW w:w="7087" w:type="dxa"/>
          </w:tcPr>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第2章「2」の障害者の現状で、2015年度と2020年度を比較して、障害者手帳所持者数の推移をみると、身体障害者手帳は横ばいであるのに対し、療育手帳は約500人増、精神保健福祉手帳は約2000人増、となっています。そして、障害福祉サービスの利用者数はほぼ全てのサービスで2倍の増加になっています。ニーズの高まりに対して、福祉サービスの提供の充実が求められると思います。</w:t>
            </w:r>
          </w:p>
          <w:p w:rsidR="00A607AC"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第3章「2」で、障害当事者が家族と暮らしたいという願いがあり、その一方で家族の高齢化に伴い、家族がいなくなった後も地域で安心して暮らせるような障害福祉サービスの構築が今後望まれていることがわかります。障害者の家族として、船橋市がこのことを重点課題として取り上げ、計画を検討していただけるのはありがたいです。</w:t>
            </w:r>
          </w:p>
        </w:tc>
        <w:tc>
          <w:tcPr>
            <w:tcW w:w="7088" w:type="dxa"/>
          </w:tcPr>
          <w:p w:rsidR="00143B4E" w:rsidRPr="00F03F9B" w:rsidRDefault="00143B4E" w:rsidP="00143B4E">
            <w:pPr>
              <w:rPr>
                <w:rFonts w:asciiTheme="minorEastAsia" w:hAnsiTheme="minorEastAsia"/>
                <w:sz w:val="24"/>
                <w:szCs w:val="24"/>
              </w:rPr>
            </w:pPr>
            <w:r w:rsidRPr="00F03F9B">
              <w:rPr>
                <w:rFonts w:asciiTheme="minorEastAsia" w:hAnsiTheme="minorEastAsia" w:hint="eastAsia"/>
                <w:sz w:val="24"/>
                <w:szCs w:val="24"/>
              </w:rPr>
              <w:t xml:space="preserve">　障害福祉サービスの充実については、個々のニーズや実態に応じ、適</w:t>
            </w:r>
            <w:r w:rsidR="00AD2848" w:rsidRPr="00F03F9B">
              <w:rPr>
                <w:rFonts w:asciiTheme="minorEastAsia" w:hAnsiTheme="minorEastAsia" w:hint="eastAsia"/>
                <w:sz w:val="24"/>
                <w:szCs w:val="24"/>
              </w:rPr>
              <w:t>切な利用推進を図ることにより、障害のある人が地域において自立し</w:t>
            </w:r>
            <w:r w:rsidRPr="00F03F9B">
              <w:rPr>
                <w:rFonts w:asciiTheme="minorEastAsia" w:hAnsiTheme="minorEastAsia" w:hint="eastAsia"/>
                <w:sz w:val="24"/>
                <w:szCs w:val="24"/>
              </w:rPr>
              <w:t>た生活を送れるように引き続き支援して参ります。</w:t>
            </w:r>
          </w:p>
          <w:p w:rsidR="00143B4E" w:rsidRPr="00F03F9B" w:rsidRDefault="00143B4E" w:rsidP="00143B4E">
            <w:pPr>
              <w:rPr>
                <w:rFonts w:asciiTheme="minorEastAsia" w:hAnsiTheme="minorEastAsia"/>
                <w:sz w:val="24"/>
                <w:szCs w:val="24"/>
              </w:rPr>
            </w:pPr>
            <w:r w:rsidRPr="00F03F9B">
              <w:rPr>
                <w:rFonts w:asciiTheme="minorEastAsia" w:hAnsiTheme="minorEastAsia" w:hint="eastAsia"/>
                <w:sz w:val="24"/>
                <w:szCs w:val="24"/>
              </w:rPr>
              <w:t xml:space="preserve">　また、障害のある人とその介護者の高齢化や親亡き後に備えた取り組みを引き続き行って参ります。</w:t>
            </w:r>
          </w:p>
          <w:p w:rsidR="00152597" w:rsidRPr="00F03F9B" w:rsidRDefault="00152597" w:rsidP="00143B4E">
            <w:pPr>
              <w:rPr>
                <w:rFonts w:asciiTheme="minorEastAsia" w:hAnsiTheme="minorEastAsia"/>
                <w:sz w:val="24"/>
                <w:szCs w:val="24"/>
              </w:rPr>
            </w:pPr>
            <w:r w:rsidRPr="00F03F9B">
              <w:rPr>
                <w:rFonts w:asciiTheme="minorEastAsia" w:hAnsiTheme="minorEastAsia" w:hint="eastAsia"/>
                <w:sz w:val="24"/>
                <w:szCs w:val="24"/>
              </w:rPr>
              <w:t xml:space="preserve">　これらの支援・取り組みを通じ、障害のある</w:t>
            </w:r>
            <w:r w:rsidR="00D65D37" w:rsidRPr="00F03F9B">
              <w:rPr>
                <w:rFonts w:asciiTheme="minorEastAsia" w:hAnsiTheme="minorEastAsia" w:hint="eastAsia"/>
                <w:sz w:val="24"/>
                <w:szCs w:val="24"/>
              </w:rPr>
              <w:t>人</w:t>
            </w:r>
            <w:r w:rsidRPr="00F03F9B">
              <w:rPr>
                <w:rFonts w:asciiTheme="minorEastAsia" w:hAnsiTheme="minorEastAsia" w:hint="eastAsia"/>
                <w:sz w:val="24"/>
                <w:szCs w:val="24"/>
              </w:rPr>
              <w:t>のみならず、ご家族にとっても安心して暮らしていただけるように取り組んで参ります。</w:t>
            </w:r>
          </w:p>
        </w:tc>
      </w:tr>
      <w:tr w:rsidR="00123496" w:rsidRPr="00F03F9B" w:rsidTr="00CC62FD">
        <w:tc>
          <w:tcPr>
            <w:tcW w:w="534" w:type="dxa"/>
          </w:tcPr>
          <w:p w:rsidR="00123496" w:rsidRPr="00F03F9B" w:rsidRDefault="00123496" w:rsidP="008D34E9">
            <w:pPr>
              <w:rPr>
                <w:rFonts w:asciiTheme="minorEastAsia" w:hAnsiTheme="minorEastAsia"/>
                <w:sz w:val="24"/>
                <w:szCs w:val="24"/>
              </w:rPr>
            </w:pPr>
            <w:r w:rsidRPr="00F03F9B">
              <w:rPr>
                <w:rFonts w:asciiTheme="minorEastAsia" w:hAnsiTheme="minorEastAsia" w:hint="eastAsia"/>
                <w:sz w:val="24"/>
                <w:szCs w:val="24"/>
              </w:rPr>
              <w:lastRenderedPageBreak/>
              <w:t>⑯</w:t>
            </w:r>
          </w:p>
        </w:tc>
        <w:tc>
          <w:tcPr>
            <w:tcW w:w="7087" w:type="dxa"/>
          </w:tcPr>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■各論　第1章（2）「17.障害者等移動支援事業」</w:t>
            </w:r>
          </w:p>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今年、市内の移動支援事業所が9月にサービスを休止するという話がありました。利用者数が100人を超える事業所ということでしたが、その後の利用者の行く先がなかなか見つからないケースもあると聞いています。受け入れる事業所側も、受け入れたくても受け入れられない人手不足などがあるようです。</w:t>
            </w:r>
          </w:p>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第4次計画において、「障害のある人が必要な場面で支援を受けられるよう利用方法について検討する」と書かれていますが、ぜひ、個別のニーズに合わせて利用が可能となるように考えていただきたいです。また、サービスを利用したくても、提供する事業所がなければニーズに対応できません。今回のサービス休止については、大きな事業所だっただけに驚いています。大きな事業所が立ちいかないということは、小さな事業所はもっと大変な状況なのではないかと思います。「サービス提供事業所がないために利用をあきらめざるを得ない」という状況を生み出さないよう、事業所に対する支援や人材確保についても検討をすすめていただきたいです。</w:t>
            </w:r>
          </w:p>
        </w:tc>
        <w:tc>
          <w:tcPr>
            <w:tcW w:w="7088" w:type="dxa"/>
          </w:tcPr>
          <w:p w:rsidR="00D1705F" w:rsidRPr="00F03F9B" w:rsidRDefault="00D1705F" w:rsidP="00D1705F">
            <w:pPr>
              <w:rPr>
                <w:rFonts w:asciiTheme="minorEastAsia" w:hAnsiTheme="minorEastAsia"/>
                <w:sz w:val="24"/>
                <w:szCs w:val="24"/>
              </w:rPr>
            </w:pPr>
            <w:r w:rsidRPr="00F03F9B">
              <w:rPr>
                <w:rFonts w:asciiTheme="minorEastAsia" w:hAnsiTheme="minorEastAsia" w:hint="eastAsia"/>
                <w:sz w:val="24"/>
                <w:szCs w:val="24"/>
              </w:rPr>
              <w:t xml:space="preserve">　船橋市自立支援協議会の専門部会であります地域移行・福祉サービス部会で移動支援事業の見直しについて提案があり</w:t>
            </w:r>
            <w:r w:rsidR="008F35A3" w:rsidRPr="00F03F9B">
              <w:rPr>
                <w:rFonts w:asciiTheme="minorEastAsia" w:hAnsiTheme="minorEastAsia" w:hint="eastAsia"/>
                <w:sz w:val="24"/>
                <w:szCs w:val="24"/>
              </w:rPr>
              <w:t>ました</w:t>
            </w:r>
            <w:r w:rsidRPr="00F03F9B">
              <w:rPr>
                <w:rFonts w:asciiTheme="minorEastAsia" w:hAnsiTheme="minorEastAsia" w:hint="eastAsia"/>
                <w:sz w:val="24"/>
                <w:szCs w:val="24"/>
              </w:rPr>
              <w:t>。</w:t>
            </w:r>
          </w:p>
          <w:p w:rsidR="00D1705F" w:rsidRPr="00F03F9B" w:rsidRDefault="00D1705F" w:rsidP="00D1705F">
            <w:pPr>
              <w:rPr>
                <w:rFonts w:asciiTheme="minorEastAsia" w:hAnsiTheme="minorEastAsia"/>
                <w:sz w:val="24"/>
                <w:szCs w:val="24"/>
              </w:rPr>
            </w:pPr>
            <w:r w:rsidRPr="00F03F9B">
              <w:rPr>
                <w:rFonts w:asciiTheme="minorEastAsia" w:hAnsiTheme="minorEastAsia" w:hint="eastAsia"/>
                <w:sz w:val="24"/>
                <w:szCs w:val="24"/>
              </w:rPr>
              <w:t xml:space="preserve">　また、市でも移動支援事業所の現状を把握・意見の聴取をしており、事業の見直しを検討しております。</w:t>
            </w:r>
          </w:p>
          <w:p w:rsidR="00A22D22" w:rsidRPr="00F03F9B" w:rsidRDefault="00A22D22" w:rsidP="00A22D22">
            <w:pPr>
              <w:rPr>
                <w:rFonts w:asciiTheme="minorEastAsia" w:hAnsiTheme="minorEastAsia"/>
                <w:sz w:val="24"/>
                <w:szCs w:val="24"/>
              </w:rPr>
            </w:pPr>
            <w:r w:rsidRPr="00F03F9B">
              <w:rPr>
                <w:rFonts w:asciiTheme="minorEastAsia" w:hAnsiTheme="minorEastAsia" w:hint="eastAsia"/>
                <w:sz w:val="24"/>
                <w:szCs w:val="24"/>
              </w:rPr>
              <w:t xml:space="preserve">　人材確保に関しては、介護分野が開催していた合同就職説明会（PORT）を平成30年度から障害福祉分野も共同で開催しております。また、同年からEPAによる外国人介護福祉士候補者の受け入れ事業も開始しました。</w:t>
            </w:r>
          </w:p>
          <w:p w:rsidR="00A22D22" w:rsidRPr="00F03F9B" w:rsidRDefault="00A22D22" w:rsidP="00A22D22">
            <w:pPr>
              <w:rPr>
                <w:rFonts w:asciiTheme="minorEastAsia" w:hAnsiTheme="minorEastAsia"/>
                <w:sz w:val="24"/>
                <w:szCs w:val="24"/>
              </w:rPr>
            </w:pPr>
            <w:r w:rsidRPr="00F03F9B">
              <w:rPr>
                <w:rFonts w:asciiTheme="minorEastAsia" w:hAnsiTheme="minorEastAsia" w:hint="eastAsia"/>
                <w:sz w:val="24"/>
                <w:szCs w:val="24"/>
              </w:rPr>
              <w:t xml:space="preserve">　さらに、令和2年からは介護職員研修受講料の助成事業も実施しており、これらの事業で人材確保に取り組んでいるところです。</w:t>
            </w:r>
          </w:p>
          <w:p w:rsidR="00143B4E" w:rsidRPr="00F03F9B" w:rsidRDefault="00A22D22" w:rsidP="00A22D22">
            <w:pPr>
              <w:rPr>
                <w:rFonts w:asciiTheme="minorEastAsia" w:hAnsiTheme="minorEastAsia"/>
                <w:sz w:val="24"/>
                <w:szCs w:val="24"/>
              </w:rPr>
            </w:pPr>
            <w:r w:rsidRPr="00F03F9B">
              <w:rPr>
                <w:rFonts w:asciiTheme="minorEastAsia" w:hAnsiTheme="minorEastAsia" w:hint="eastAsia"/>
                <w:sz w:val="24"/>
                <w:szCs w:val="24"/>
              </w:rPr>
              <w:t xml:space="preserve">　今後もご指摘いただいた点を参考にしながら各方面と連携を図り、引き続き人材の確保に努めて参ります。</w:t>
            </w:r>
          </w:p>
        </w:tc>
      </w:tr>
    </w:tbl>
    <w:p w:rsidR="00D52194" w:rsidRPr="00F03F9B" w:rsidRDefault="00D52194">
      <w:pPr>
        <w:rPr>
          <w:rFonts w:asciiTheme="minorEastAsia" w:hAnsiTheme="minorEastAsia"/>
        </w:rPr>
      </w:pPr>
      <w:r w:rsidRPr="00F03F9B">
        <w:rPr>
          <w:rFonts w:asciiTheme="minorEastAsia" w:hAnsiTheme="minorEastAsia"/>
        </w:rPr>
        <w:br w:type="page"/>
      </w:r>
    </w:p>
    <w:tbl>
      <w:tblPr>
        <w:tblStyle w:val="a7"/>
        <w:tblW w:w="0" w:type="auto"/>
        <w:tblLook w:val="04A0" w:firstRow="1" w:lastRow="0" w:firstColumn="1" w:lastColumn="0" w:noHBand="0" w:noVBand="1"/>
      </w:tblPr>
      <w:tblGrid>
        <w:gridCol w:w="534"/>
        <w:gridCol w:w="7087"/>
        <w:gridCol w:w="7088"/>
      </w:tblGrid>
      <w:tr w:rsidR="00123496" w:rsidRPr="00F03F9B" w:rsidTr="00CC62FD">
        <w:tc>
          <w:tcPr>
            <w:tcW w:w="534" w:type="dxa"/>
          </w:tcPr>
          <w:p w:rsidR="00123496" w:rsidRPr="00F03F9B" w:rsidRDefault="00123496" w:rsidP="008D34E9">
            <w:pPr>
              <w:rPr>
                <w:rFonts w:asciiTheme="minorEastAsia" w:hAnsiTheme="minorEastAsia"/>
                <w:sz w:val="24"/>
                <w:szCs w:val="24"/>
              </w:rPr>
            </w:pPr>
            <w:r w:rsidRPr="00F03F9B">
              <w:rPr>
                <w:rFonts w:asciiTheme="minorEastAsia" w:hAnsiTheme="minorEastAsia" w:hint="eastAsia"/>
                <w:sz w:val="24"/>
                <w:szCs w:val="24"/>
              </w:rPr>
              <w:lastRenderedPageBreak/>
              <w:t>⑰</w:t>
            </w:r>
          </w:p>
        </w:tc>
        <w:tc>
          <w:tcPr>
            <w:tcW w:w="7087" w:type="dxa"/>
          </w:tcPr>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■各論　第3章（１）「4.特別支援学校及び特別支援学級における教育の充実」</w:t>
            </w:r>
          </w:p>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特別支援学校と特別支援学級では、教育の性質や環境がかなり違うと思うのですが、これらを同じ項目にしているのには何か理由があるのでしょうか。それぞれの教育環境に合わせて、別の項目として教育の充実を記載できると良いと思います。</w:t>
            </w:r>
          </w:p>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特別支援学校については、個別の教育ニーズに合わせた学習支援についても、ぜひ取り入れていただきたいと思います。私は、仕事の関係で障害のあるお子さんの相談を受けることがありますが、その中で「子どもに学習させたいが、特別支援学校で教科学習の時間がほとんどない」という声をよく聞きます。家庭にはいろいろな事情があり、家で学習したり、塾に通わせることが可能な場合もあると思いますが、学校で教科学習の時間があることが望ましいと思います。小学校や中学校の特別支援学級に在籍していて、特別支援学校の高等部に進んだら、それまでは国語や算数といった教科学習の時間があったのに、高等部ではなくなってしまった、という話もあります。船橋市以外の特別支援学校では、その子に合わせた学習ということで、タブレット等を導入した教科学習などを行っているところもあるそうです。特別支援学校での教科学習についても、積極的に進めるようにしていただきたいです。</w:t>
            </w:r>
          </w:p>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また、特別支援学校と特別支援学級では、「交流及び共同学習」を進めていくということが文科省から出ていますが、こういった文言は計画には取り入れにくいのでしょうか。特別支援学校であれば、例えば近隣地域との交流、小中高校との連携などがあり得ると思います。特別支援学級であれば、通常学級との交流及び共同学習は、今後ますます必要となると思います。</w:t>
            </w:r>
          </w:p>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lastRenderedPageBreak/>
              <w:t xml:space="preserve">　特別支援学級に在籍したお子さんからの相談で、「教科書が配布されない」という声もあります。計画には「一人ひとりのニーズに応じた適切な指導」とありますが、ここには「一人ひとりの“学習”ニーズ」があるということを何らかの形で入れていただきたいと思います。</w:t>
            </w:r>
          </w:p>
        </w:tc>
        <w:tc>
          <w:tcPr>
            <w:tcW w:w="7088" w:type="dxa"/>
          </w:tcPr>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lastRenderedPageBreak/>
              <w:t xml:space="preserve">　特別支援学校と特別支援学級ではどちらも児童生徒一人一人のニーズに応じた適切な指導が大切だと考えております。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船橋市障害者施策に関する計画においては、特別支援教育における主な施策について記述しており、具体的な施策については『「船橋市教育推進基本計画」船橋の教育2020』基本方針7において記述してお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特別支援学校では「特別支援学校学習指導要領」に基づき、個別のニーズに合わせた教育課程を編成しております。船橋市立船橋特別支援学校では教科別の指導として小学部では体育、音楽、図画工作を、中学部では体育、音楽、美術、職業・家庭を教育課程に位置付けて学習しております。その他の教科につきましては、一人一人の教育的ニーズや発達段階に合わせて、日常生活の指導、生活単元学習、作業学習といった「各教科等を合わせた指導」において各教科の内容を取り入れ児童生徒一人一人のニーズに応じて学習に取り組んでお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高等部につきましては教科学習に加え、高等部卒業後の職業生活に必要な基礎的基本的な知識と技能や、進んで社会生活に参加していく能力を培うため、本格的な作業学習やキャリア教育を中心に行ってお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現在、船橋市では特別支援学校の児童生徒一人一人にタブレット端末を整備しており、特別支援学校用の学習用アプリケーション等を活用しながら個に応じた学習を取り入れております。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船橋市教育推進基本計画」船橋の教育2020』基本方針7において、「交流および共同学習」について示しております。特別支援学校では「居住地校交流」として学区の学校で体験交流をしたり、特別支援学級では総合的な学習や行事等で通常の学級と交流したりしております。今後も「交流及び共同学習」の推進に努</w:t>
            </w:r>
            <w:r w:rsidRPr="00F03F9B">
              <w:rPr>
                <w:rFonts w:asciiTheme="minorEastAsia" w:hAnsiTheme="minorEastAsia" w:hint="eastAsia"/>
                <w:sz w:val="24"/>
                <w:szCs w:val="24"/>
              </w:rPr>
              <w:lastRenderedPageBreak/>
              <w:t>めて参ります。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教科書については、特別支援学級に在籍する全ての児童生徒に無償給与しております。難聴特別支援学級、自閉症情緒障害特別支援学級につきましては当該学年に準じた教育課程を編成しているため、当該学年の検定済み教科書を給与しております。知的障害特別支援学級につきましては、一人一人の学習ニーズ及び知的障害特別支援学級の教育課程に対応するため、下学年の検定教科書や特別支援学校用の中から、一人一人に合った教科書を選んでお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以上のように、教科書の選択も含めて「ニーズに応じた適切な指導」とは「“学習”ニーズ」も含まれているものと考えます。</w:t>
            </w:r>
          </w:p>
        </w:tc>
      </w:tr>
      <w:tr w:rsidR="00123496" w:rsidRPr="00F03F9B" w:rsidTr="00CC62FD">
        <w:tc>
          <w:tcPr>
            <w:tcW w:w="534" w:type="dxa"/>
          </w:tcPr>
          <w:p w:rsidR="00123496" w:rsidRPr="00F03F9B" w:rsidRDefault="00123496" w:rsidP="008D34E9">
            <w:pPr>
              <w:rPr>
                <w:rFonts w:asciiTheme="minorEastAsia" w:hAnsiTheme="minorEastAsia"/>
                <w:sz w:val="24"/>
                <w:szCs w:val="24"/>
              </w:rPr>
            </w:pPr>
            <w:r w:rsidRPr="00F03F9B">
              <w:rPr>
                <w:rFonts w:asciiTheme="minorEastAsia" w:hAnsiTheme="minorEastAsia" w:hint="eastAsia"/>
                <w:sz w:val="24"/>
                <w:szCs w:val="24"/>
              </w:rPr>
              <w:lastRenderedPageBreak/>
              <w:t>⑱</w:t>
            </w:r>
          </w:p>
        </w:tc>
        <w:tc>
          <w:tcPr>
            <w:tcW w:w="7087" w:type="dxa"/>
          </w:tcPr>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■各論　第3章（１）「6.通常の学級における指導の充実」</w:t>
            </w:r>
          </w:p>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通常の学級では特に「合理的配慮」に基づいた指導が重要になってくると思います。合理的配慮のことが、保護者にも学校現場でもまだまだ浸透していないように感じますので、計画で「合理的配慮」についても盛り込んでいただけると良いと思いますが、いかがでしょうか。</w:t>
            </w:r>
          </w:p>
        </w:tc>
        <w:tc>
          <w:tcPr>
            <w:tcW w:w="7088" w:type="dxa"/>
          </w:tcPr>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共生社会の実現に向けて、校内体制の整備を図ることが合理的配慮のさらなる推進につながると考えます。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通常の学級においても配慮が必要な児童生徒が増加傾向にある中、ご指摘のとおり学校教育でも「合理的配慮」に基づいた指導は重要と考えております。</w:t>
            </w:r>
          </w:p>
          <w:p w:rsidR="008B0226" w:rsidRPr="00F03F9B" w:rsidRDefault="008B0226" w:rsidP="008B0226">
            <w:pPr>
              <w:rPr>
                <w:rFonts w:asciiTheme="minorEastAsia" w:hAnsiTheme="minorEastAsia"/>
                <w:sz w:val="24"/>
                <w:szCs w:val="24"/>
              </w:rPr>
            </w:pPr>
            <w:r w:rsidRPr="00F03F9B">
              <w:rPr>
                <w:rFonts w:asciiTheme="minorEastAsia" w:hAnsiTheme="minorEastAsia" w:hint="eastAsia"/>
                <w:sz w:val="24"/>
                <w:szCs w:val="24"/>
              </w:rPr>
              <w:t xml:space="preserve">　合理的配慮の学校への周知につきましては、毎年、年度当初に「公立学校における合理的配慮の提供義務について（通知）」により、市内各校長あてに総合教育センターより文書を発出し、理解を求めております。今後も専門家の助言や巡回相談、総合教育センターの指導主事の訪問等をする中で的確に学校の状況を把握し、配慮が必要な児童生徒の支援の充実に努めて参ります。</w:t>
            </w:r>
          </w:p>
        </w:tc>
      </w:tr>
    </w:tbl>
    <w:p w:rsidR="00D52194" w:rsidRPr="00F03F9B" w:rsidRDefault="00D52194">
      <w:pPr>
        <w:rPr>
          <w:rFonts w:asciiTheme="minorEastAsia" w:hAnsiTheme="minorEastAsia"/>
        </w:rPr>
      </w:pPr>
      <w:r w:rsidRPr="00F03F9B">
        <w:rPr>
          <w:rFonts w:asciiTheme="minorEastAsia" w:hAnsiTheme="minorEastAsia"/>
        </w:rPr>
        <w:br w:type="page"/>
      </w:r>
    </w:p>
    <w:tbl>
      <w:tblPr>
        <w:tblStyle w:val="a7"/>
        <w:tblW w:w="0" w:type="auto"/>
        <w:tblLook w:val="04A0" w:firstRow="1" w:lastRow="0" w:firstColumn="1" w:lastColumn="0" w:noHBand="0" w:noVBand="1"/>
      </w:tblPr>
      <w:tblGrid>
        <w:gridCol w:w="534"/>
        <w:gridCol w:w="7087"/>
        <w:gridCol w:w="7088"/>
      </w:tblGrid>
      <w:tr w:rsidR="00123496" w:rsidRPr="00F03F9B" w:rsidTr="00CC62FD">
        <w:tc>
          <w:tcPr>
            <w:tcW w:w="534" w:type="dxa"/>
          </w:tcPr>
          <w:p w:rsidR="00123496" w:rsidRPr="00F03F9B" w:rsidRDefault="00123496" w:rsidP="008D34E9">
            <w:pPr>
              <w:rPr>
                <w:rFonts w:asciiTheme="minorEastAsia" w:hAnsiTheme="minorEastAsia"/>
                <w:sz w:val="24"/>
                <w:szCs w:val="24"/>
              </w:rPr>
            </w:pPr>
            <w:r w:rsidRPr="00F03F9B">
              <w:rPr>
                <w:rFonts w:asciiTheme="minorEastAsia" w:hAnsiTheme="minorEastAsia" w:hint="eastAsia"/>
                <w:sz w:val="24"/>
                <w:szCs w:val="24"/>
              </w:rPr>
              <w:lastRenderedPageBreak/>
              <w:t>⑲</w:t>
            </w:r>
          </w:p>
        </w:tc>
        <w:tc>
          <w:tcPr>
            <w:tcW w:w="7087" w:type="dxa"/>
          </w:tcPr>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■第4章（3）</w:t>
            </w:r>
          </w:p>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第2章のデータから、福祉的就労の数が増えている中で、就労継続支援B型、A型、地域活動支援センター、福祉作業所といった事業所が、企業と連携して事業を進めるなど、企業と福祉事業所のマッチングはできないでしょうか。企業での雇用を進める計画を（2）で書かれていますが、企業が独自で障害者を雇用できなくても、福祉事業所と組んで事業をすることは可能かもしれません。私の職場では、企業からの仕事をいくつかの福祉事業所が協力して受けています。それぞれの事業所は小さくて単独では受けられない仕事でも、いくつかの事業所が協力して全体でまとまった数の仕事が受けられるということは大いにあると思います。これは、千葉県の事業をきっかけに始まった取り組みですが、船橋市内でも企業とのマッチングで福祉事業所の仕事が増えていくような仕組みができると良いと思います。</w:t>
            </w:r>
          </w:p>
          <w:p w:rsidR="00123496" w:rsidRPr="00F03F9B" w:rsidRDefault="00123496" w:rsidP="00123496">
            <w:pPr>
              <w:rPr>
                <w:rFonts w:asciiTheme="minorEastAsia" w:hAnsiTheme="minorEastAsia"/>
                <w:sz w:val="24"/>
                <w:szCs w:val="24"/>
              </w:rPr>
            </w:pPr>
            <w:r w:rsidRPr="00F03F9B">
              <w:rPr>
                <w:rFonts w:asciiTheme="minorEastAsia" w:hAnsiTheme="minorEastAsia" w:hint="eastAsia"/>
                <w:sz w:val="24"/>
                <w:szCs w:val="24"/>
              </w:rPr>
              <w:t xml:space="preserve">　コロナ禍で、福祉的就労の中で通所の事業所で「在宅支援」という取り組みが認められました。これは、実際に始めてみると、「通所できないけれども在宅でなら作業ができる」という利用者さんのニーズに応えられる仕組みでした。特に、精神障害の方は、気持ちが不安定なために、通所することが難しい場合があります。これまでであれば欠席になってしまったところ、在宅でできる作業が認められるのは、本人にとって非常に大きな励みになり、結果として自信がついて通所しやすくなるという状況が生まれています。社会全体として「在宅ワーク」が定着した今、今後の計画では、福祉的就労に関しても柔軟に在宅支援を取り入れて充実した支援を進める形にして</w:t>
            </w:r>
            <w:r w:rsidR="00143B4E" w:rsidRPr="00F03F9B">
              <w:rPr>
                <w:rFonts w:asciiTheme="minorEastAsia" w:hAnsiTheme="minorEastAsia" w:hint="eastAsia"/>
                <w:sz w:val="24"/>
                <w:szCs w:val="24"/>
              </w:rPr>
              <w:t>ほしいと</w:t>
            </w:r>
            <w:r w:rsidRPr="00F03F9B">
              <w:rPr>
                <w:rFonts w:asciiTheme="minorEastAsia" w:hAnsiTheme="minorEastAsia" w:hint="eastAsia"/>
                <w:sz w:val="24"/>
                <w:szCs w:val="24"/>
              </w:rPr>
              <w:t>思います。</w:t>
            </w:r>
          </w:p>
        </w:tc>
        <w:tc>
          <w:tcPr>
            <w:tcW w:w="7088" w:type="dxa"/>
          </w:tcPr>
          <w:p w:rsidR="00143B4E" w:rsidRPr="00F03F9B" w:rsidRDefault="00143B4E" w:rsidP="00143B4E">
            <w:pPr>
              <w:rPr>
                <w:rFonts w:asciiTheme="minorEastAsia" w:hAnsiTheme="minorEastAsia"/>
                <w:sz w:val="24"/>
                <w:szCs w:val="24"/>
              </w:rPr>
            </w:pPr>
            <w:r w:rsidRPr="00F03F9B">
              <w:rPr>
                <w:rFonts w:asciiTheme="minorEastAsia" w:hAnsiTheme="minorEastAsia" w:hint="eastAsia"/>
                <w:sz w:val="24"/>
                <w:szCs w:val="24"/>
              </w:rPr>
              <w:t xml:space="preserve">　千葉県から工賃アップのための就労事業を活性化する事業を受託している特定非営利活動法人千葉県障害者就労事業振興センターでは、障害者福祉事業者を対象とした仕事のマッ</w:t>
            </w:r>
            <w:r w:rsidR="00D65D37" w:rsidRPr="00F03F9B">
              <w:rPr>
                <w:rFonts w:asciiTheme="minorEastAsia" w:hAnsiTheme="minorEastAsia" w:hint="eastAsia"/>
                <w:sz w:val="24"/>
                <w:szCs w:val="24"/>
              </w:rPr>
              <w:t>チングサイトである「チャレンジド・インフォ・千葉」の管理運営や</w:t>
            </w:r>
            <w:r w:rsidRPr="00F03F9B">
              <w:rPr>
                <w:rFonts w:asciiTheme="minorEastAsia" w:hAnsiTheme="minorEastAsia" w:hint="eastAsia"/>
                <w:sz w:val="24"/>
                <w:szCs w:val="24"/>
              </w:rPr>
              <w:t>共同受注窓口を行っています。「チャレンジド・インフォ・千葉」では、事業所が、行政・企業・その他の団体が発注依頼した仕事について問い合わせ・申し込みができます。共同受注窓口では、発注者と受注する事業者のニーズに応えられるよう、仲介、契約、複数の事業所での分業・分割等のコーディネート</w:t>
            </w:r>
            <w:r w:rsidR="00AD2848" w:rsidRPr="00F03F9B">
              <w:rPr>
                <w:rFonts w:asciiTheme="minorEastAsia" w:hAnsiTheme="minorEastAsia" w:hint="eastAsia"/>
                <w:sz w:val="24"/>
                <w:szCs w:val="24"/>
              </w:rPr>
              <w:t>及び調整を行っており</w:t>
            </w:r>
            <w:r w:rsidRPr="00F03F9B">
              <w:rPr>
                <w:rFonts w:asciiTheme="minorEastAsia" w:hAnsiTheme="minorEastAsia" w:hint="eastAsia"/>
                <w:sz w:val="24"/>
                <w:szCs w:val="24"/>
              </w:rPr>
              <w:t>ます。</w:t>
            </w:r>
          </w:p>
          <w:p w:rsidR="00143B4E" w:rsidRPr="00F03F9B" w:rsidRDefault="00143B4E" w:rsidP="00143B4E">
            <w:pPr>
              <w:rPr>
                <w:rFonts w:asciiTheme="minorEastAsia" w:hAnsiTheme="minorEastAsia"/>
                <w:sz w:val="24"/>
                <w:szCs w:val="24"/>
              </w:rPr>
            </w:pPr>
            <w:r w:rsidRPr="00F03F9B">
              <w:rPr>
                <w:rFonts w:asciiTheme="minorEastAsia" w:hAnsiTheme="minorEastAsia" w:hint="eastAsia"/>
                <w:sz w:val="24"/>
                <w:szCs w:val="24"/>
              </w:rPr>
              <w:t xml:space="preserve">　</w:t>
            </w:r>
            <w:r w:rsidR="00D65D37" w:rsidRPr="00F03F9B">
              <w:rPr>
                <w:rFonts w:asciiTheme="minorEastAsia" w:hAnsiTheme="minorEastAsia" w:hint="eastAsia"/>
                <w:sz w:val="24"/>
                <w:szCs w:val="24"/>
              </w:rPr>
              <w:t>「チャレンジド・インフォ・千葉」に関しては、令和2年度の市内事業所における契約実績はありますが、契約件数を増やすため、周知に努めて参ります。</w:t>
            </w:r>
          </w:p>
          <w:p w:rsidR="00D65D37" w:rsidRPr="00F03F9B" w:rsidRDefault="00254C4E" w:rsidP="00AD2848">
            <w:pPr>
              <w:rPr>
                <w:rFonts w:asciiTheme="minorEastAsia" w:hAnsiTheme="minorEastAsia"/>
                <w:sz w:val="24"/>
                <w:szCs w:val="24"/>
              </w:rPr>
            </w:pPr>
            <w:r w:rsidRPr="00F03F9B">
              <w:rPr>
                <w:rFonts w:asciiTheme="minorEastAsia" w:hAnsiTheme="minorEastAsia" w:hint="eastAsia"/>
                <w:sz w:val="24"/>
                <w:szCs w:val="24"/>
              </w:rPr>
              <w:t xml:space="preserve">　</w:t>
            </w:r>
            <w:r w:rsidR="00D65D37" w:rsidRPr="00F03F9B">
              <w:rPr>
                <w:rFonts w:asciiTheme="minorEastAsia" w:hAnsiTheme="minorEastAsia" w:hint="eastAsia"/>
                <w:sz w:val="24"/>
                <w:szCs w:val="24"/>
              </w:rPr>
              <w:t>共同受注窓口については、本市においても活用しているところであり、こちらについても引き続き取り組んで参ります。</w:t>
            </w:r>
          </w:p>
          <w:p w:rsidR="00AD2848" w:rsidRPr="00F03F9B" w:rsidRDefault="00AD2848" w:rsidP="00AD2848">
            <w:pPr>
              <w:rPr>
                <w:rFonts w:asciiTheme="minorEastAsia" w:hAnsiTheme="minorEastAsia"/>
                <w:sz w:val="24"/>
                <w:szCs w:val="24"/>
              </w:rPr>
            </w:pPr>
            <w:r w:rsidRPr="00F03F9B">
              <w:rPr>
                <w:rFonts w:asciiTheme="minorEastAsia" w:hAnsiTheme="minorEastAsia" w:hint="eastAsia"/>
                <w:sz w:val="24"/>
                <w:szCs w:val="24"/>
              </w:rPr>
              <w:t xml:space="preserve">　</w:t>
            </w:r>
            <w:r w:rsidR="0047282A" w:rsidRPr="00F03F9B">
              <w:rPr>
                <w:rFonts w:asciiTheme="minorEastAsia" w:hAnsiTheme="minorEastAsia" w:hint="eastAsia"/>
                <w:sz w:val="24"/>
                <w:szCs w:val="24"/>
              </w:rPr>
              <w:t>また、</w:t>
            </w:r>
            <w:r w:rsidR="00AB4CE1" w:rsidRPr="00F03F9B">
              <w:rPr>
                <w:rFonts w:asciiTheme="minorEastAsia" w:hAnsiTheme="minorEastAsia" w:hint="eastAsia"/>
                <w:sz w:val="24"/>
                <w:szCs w:val="24"/>
              </w:rPr>
              <w:t>「在宅支援」について、</w:t>
            </w:r>
            <w:r w:rsidR="00694E4D" w:rsidRPr="00F03F9B">
              <w:rPr>
                <w:rFonts w:asciiTheme="minorEastAsia" w:hAnsiTheme="minorEastAsia" w:hint="eastAsia"/>
                <w:sz w:val="24"/>
                <w:szCs w:val="24"/>
              </w:rPr>
              <w:t>テレワークが</w:t>
            </w:r>
            <w:r w:rsidR="0047282A" w:rsidRPr="00F03F9B">
              <w:rPr>
                <w:rFonts w:asciiTheme="minorEastAsia" w:hAnsiTheme="minorEastAsia" w:hint="eastAsia"/>
                <w:sz w:val="24"/>
                <w:szCs w:val="24"/>
              </w:rPr>
              <w:t>広がってきている中</w:t>
            </w:r>
            <w:r w:rsidR="00694E4D" w:rsidRPr="00F03F9B">
              <w:rPr>
                <w:rFonts w:asciiTheme="minorEastAsia" w:hAnsiTheme="minorEastAsia" w:hint="eastAsia"/>
                <w:sz w:val="24"/>
                <w:szCs w:val="24"/>
              </w:rPr>
              <w:t>で</w:t>
            </w:r>
            <w:r w:rsidR="00DC0BEE" w:rsidRPr="00F03F9B">
              <w:rPr>
                <w:rFonts w:asciiTheme="minorEastAsia" w:hAnsiTheme="minorEastAsia" w:hint="eastAsia"/>
                <w:sz w:val="24"/>
                <w:szCs w:val="24"/>
              </w:rPr>
              <w:t>、</w:t>
            </w:r>
            <w:r w:rsidRPr="00F03F9B">
              <w:rPr>
                <w:rFonts w:asciiTheme="minorEastAsia" w:hAnsiTheme="minorEastAsia" w:hint="eastAsia"/>
                <w:sz w:val="24"/>
                <w:szCs w:val="24"/>
              </w:rPr>
              <w:t>就労系障害福祉サービス</w:t>
            </w:r>
            <w:r w:rsidR="00AB4CE1" w:rsidRPr="00F03F9B">
              <w:rPr>
                <w:rFonts w:asciiTheme="minorEastAsia" w:hAnsiTheme="minorEastAsia" w:hint="eastAsia"/>
                <w:sz w:val="24"/>
                <w:szCs w:val="24"/>
              </w:rPr>
              <w:t>における</w:t>
            </w:r>
            <w:r w:rsidRPr="00F03F9B">
              <w:rPr>
                <w:rFonts w:asciiTheme="minorEastAsia" w:hAnsiTheme="minorEastAsia" w:hint="eastAsia"/>
                <w:sz w:val="24"/>
                <w:szCs w:val="24"/>
              </w:rPr>
              <w:t>在宅</w:t>
            </w:r>
            <w:r w:rsidR="00AB4CE1" w:rsidRPr="00F03F9B">
              <w:rPr>
                <w:rFonts w:asciiTheme="minorEastAsia" w:hAnsiTheme="minorEastAsia" w:hint="eastAsia"/>
                <w:sz w:val="24"/>
                <w:szCs w:val="24"/>
              </w:rPr>
              <w:t>でのサービス</w:t>
            </w:r>
            <w:r w:rsidR="00694E4D" w:rsidRPr="00F03F9B">
              <w:rPr>
                <w:rFonts w:asciiTheme="minorEastAsia" w:hAnsiTheme="minorEastAsia" w:hint="eastAsia"/>
                <w:sz w:val="24"/>
                <w:szCs w:val="24"/>
              </w:rPr>
              <w:t>も</w:t>
            </w:r>
            <w:r w:rsidR="00DC0BEE" w:rsidRPr="00F03F9B">
              <w:rPr>
                <w:rFonts w:asciiTheme="minorEastAsia" w:hAnsiTheme="minorEastAsia" w:hint="eastAsia"/>
                <w:sz w:val="24"/>
                <w:szCs w:val="24"/>
              </w:rPr>
              <w:t>、以前よりも要件が緩和され、利用しやすい状況になり</w:t>
            </w:r>
            <w:r w:rsidR="00694E4D" w:rsidRPr="00F03F9B">
              <w:rPr>
                <w:rFonts w:asciiTheme="minorEastAsia" w:hAnsiTheme="minorEastAsia" w:hint="eastAsia"/>
                <w:sz w:val="24"/>
                <w:szCs w:val="24"/>
              </w:rPr>
              <w:t>ました。</w:t>
            </w:r>
            <w:r w:rsidR="00DC0BEE" w:rsidRPr="00F03F9B">
              <w:rPr>
                <w:rFonts w:asciiTheme="minorEastAsia" w:hAnsiTheme="minorEastAsia" w:hint="eastAsia"/>
                <w:sz w:val="24"/>
                <w:szCs w:val="24"/>
              </w:rPr>
              <w:t>在宅でのサービスを提供するために</w:t>
            </w:r>
            <w:r w:rsidR="00EF7973" w:rsidRPr="00F03F9B">
              <w:rPr>
                <w:rFonts w:asciiTheme="minorEastAsia" w:hAnsiTheme="minorEastAsia" w:hint="eastAsia"/>
                <w:sz w:val="24"/>
                <w:szCs w:val="24"/>
              </w:rPr>
              <w:t>必要な届出を</w:t>
            </w:r>
            <w:r w:rsidR="007D3D01" w:rsidRPr="00F03F9B">
              <w:rPr>
                <w:rFonts w:asciiTheme="minorEastAsia" w:hAnsiTheme="minorEastAsia" w:hint="eastAsia"/>
                <w:sz w:val="24"/>
                <w:szCs w:val="24"/>
              </w:rPr>
              <w:t>、令和</w:t>
            </w:r>
            <w:r w:rsidR="00D65D37" w:rsidRPr="00F03F9B">
              <w:rPr>
                <w:rFonts w:asciiTheme="minorEastAsia" w:hAnsiTheme="minorEastAsia" w:hint="eastAsia"/>
                <w:sz w:val="24"/>
                <w:szCs w:val="24"/>
              </w:rPr>
              <w:t>2年度</w:t>
            </w:r>
            <w:r w:rsidR="007D3D01" w:rsidRPr="00F03F9B">
              <w:rPr>
                <w:rFonts w:asciiTheme="minorEastAsia" w:hAnsiTheme="minorEastAsia" w:hint="eastAsia"/>
                <w:sz w:val="24"/>
                <w:szCs w:val="24"/>
              </w:rPr>
              <w:t>以降に</w:t>
            </w:r>
            <w:r w:rsidR="00D65D37" w:rsidRPr="00F03F9B">
              <w:rPr>
                <w:rFonts w:asciiTheme="minorEastAsia" w:hAnsiTheme="minorEastAsia" w:hint="eastAsia"/>
                <w:sz w:val="24"/>
                <w:szCs w:val="24"/>
              </w:rPr>
              <w:t>20以上の</w:t>
            </w:r>
            <w:r w:rsidR="00AB4CE1" w:rsidRPr="00F03F9B">
              <w:rPr>
                <w:rFonts w:asciiTheme="minorEastAsia" w:hAnsiTheme="minorEastAsia" w:hint="eastAsia"/>
                <w:sz w:val="24"/>
                <w:szCs w:val="24"/>
              </w:rPr>
              <w:t>事業所が</w:t>
            </w:r>
            <w:r w:rsidR="00DC0BEE" w:rsidRPr="00F03F9B">
              <w:rPr>
                <w:rFonts w:asciiTheme="minorEastAsia" w:hAnsiTheme="minorEastAsia" w:hint="eastAsia"/>
                <w:sz w:val="24"/>
                <w:szCs w:val="24"/>
              </w:rPr>
              <w:t>行っ</w:t>
            </w:r>
            <w:r w:rsidR="00831805" w:rsidRPr="00F03F9B">
              <w:rPr>
                <w:rFonts w:asciiTheme="minorEastAsia" w:hAnsiTheme="minorEastAsia" w:hint="eastAsia"/>
                <w:sz w:val="24"/>
                <w:szCs w:val="24"/>
              </w:rPr>
              <w:t>て</w:t>
            </w:r>
            <w:r w:rsidR="00651A29" w:rsidRPr="00F03F9B">
              <w:rPr>
                <w:rFonts w:asciiTheme="minorEastAsia" w:hAnsiTheme="minorEastAsia" w:hint="eastAsia"/>
                <w:sz w:val="24"/>
                <w:szCs w:val="24"/>
              </w:rPr>
              <w:t>おり</w:t>
            </w:r>
            <w:r w:rsidR="00AB4CE1" w:rsidRPr="00F03F9B">
              <w:rPr>
                <w:rFonts w:asciiTheme="minorEastAsia" w:hAnsiTheme="minorEastAsia" w:hint="eastAsia"/>
                <w:sz w:val="24"/>
                <w:szCs w:val="24"/>
              </w:rPr>
              <w:t>、在宅でのサービス利用は広まってきています。</w:t>
            </w:r>
          </w:p>
          <w:p w:rsidR="00AD2848" w:rsidRPr="00F03F9B" w:rsidRDefault="00AD2848" w:rsidP="00AD2848">
            <w:pPr>
              <w:rPr>
                <w:rFonts w:asciiTheme="minorEastAsia" w:hAnsiTheme="minorEastAsia"/>
                <w:sz w:val="24"/>
                <w:szCs w:val="24"/>
              </w:rPr>
            </w:pPr>
          </w:p>
        </w:tc>
      </w:tr>
    </w:tbl>
    <w:p w:rsidR="00BC4EFC" w:rsidRPr="00F03F9B" w:rsidRDefault="00BC4EFC" w:rsidP="003759F7">
      <w:pPr>
        <w:spacing w:line="20" w:lineRule="exact"/>
        <w:rPr>
          <w:rFonts w:asciiTheme="minorEastAsia" w:hAnsiTheme="minorEastAsia"/>
          <w:sz w:val="24"/>
          <w:szCs w:val="24"/>
        </w:rPr>
      </w:pPr>
    </w:p>
    <w:sectPr w:rsidR="00BC4EFC" w:rsidRPr="00F03F9B" w:rsidSect="00832D00">
      <w:pgSz w:w="16838" w:h="11906" w:orient="landscape"/>
      <w:pgMar w:top="1077" w:right="1134" w:bottom="107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4A0" w:rsidRDefault="00F474A0" w:rsidP="00F474A0">
      <w:r>
        <w:separator/>
      </w:r>
    </w:p>
  </w:endnote>
  <w:endnote w:type="continuationSeparator" w:id="0">
    <w:p w:rsidR="00F474A0" w:rsidRDefault="00F474A0" w:rsidP="00F4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4A0" w:rsidRDefault="00F474A0" w:rsidP="00F474A0">
      <w:r>
        <w:separator/>
      </w:r>
    </w:p>
  </w:footnote>
  <w:footnote w:type="continuationSeparator" w:id="0">
    <w:p w:rsidR="00F474A0" w:rsidRDefault="00F474A0" w:rsidP="00F47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A0"/>
    <w:rsid w:val="00012BCE"/>
    <w:rsid w:val="00013C5A"/>
    <w:rsid w:val="00027909"/>
    <w:rsid w:val="0003510C"/>
    <w:rsid w:val="000464C6"/>
    <w:rsid w:val="00053CF1"/>
    <w:rsid w:val="0008078B"/>
    <w:rsid w:val="000C4E3B"/>
    <w:rsid w:val="000C54EA"/>
    <w:rsid w:val="0010088A"/>
    <w:rsid w:val="0010789B"/>
    <w:rsid w:val="001160ED"/>
    <w:rsid w:val="00123496"/>
    <w:rsid w:val="0012634F"/>
    <w:rsid w:val="00126A16"/>
    <w:rsid w:val="00143B4E"/>
    <w:rsid w:val="001450B5"/>
    <w:rsid w:val="00152597"/>
    <w:rsid w:val="00172D50"/>
    <w:rsid w:val="001870B6"/>
    <w:rsid w:val="00196452"/>
    <w:rsid w:val="001A06F7"/>
    <w:rsid w:val="001A326B"/>
    <w:rsid w:val="001D35FC"/>
    <w:rsid w:val="001F2D7E"/>
    <w:rsid w:val="002318BF"/>
    <w:rsid w:val="00237113"/>
    <w:rsid w:val="00243420"/>
    <w:rsid w:val="00254C4E"/>
    <w:rsid w:val="00261622"/>
    <w:rsid w:val="0029394A"/>
    <w:rsid w:val="002A33D7"/>
    <w:rsid w:val="002B547F"/>
    <w:rsid w:val="002D452A"/>
    <w:rsid w:val="0030308A"/>
    <w:rsid w:val="003063FB"/>
    <w:rsid w:val="00324C75"/>
    <w:rsid w:val="00335E12"/>
    <w:rsid w:val="00337E2F"/>
    <w:rsid w:val="003475C9"/>
    <w:rsid w:val="003573AF"/>
    <w:rsid w:val="00362EDE"/>
    <w:rsid w:val="0037480F"/>
    <w:rsid w:val="003759F7"/>
    <w:rsid w:val="00390568"/>
    <w:rsid w:val="003A761B"/>
    <w:rsid w:val="003B263C"/>
    <w:rsid w:val="003C5401"/>
    <w:rsid w:val="003C6473"/>
    <w:rsid w:val="003C7253"/>
    <w:rsid w:val="003E4AD8"/>
    <w:rsid w:val="003F0B65"/>
    <w:rsid w:val="003F3C8D"/>
    <w:rsid w:val="00402BE8"/>
    <w:rsid w:val="00427F9C"/>
    <w:rsid w:val="004572C9"/>
    <w:rsid w:val="0047282A"/>
    <w:rsid w:val="00490A11"/>
    <w:rsid w:val="004A1666"/>
    <w:rsid w:val="004A4599"/>
    <w:rsid w:val="004A6024"/>
    <w:rsid w:val="004A7F05"/>
    <w:rsid w:val="004B7A92"/>
    <w:rsid w:val="004D16C4"/>
    <w:rsid w:val="004F11FC"/>
    <w:rsid w:val="00505051"/>
    <w:rsid w:val="00506278"/>
    <w:rsid w:val="00515F5C"/>
    <w:rsid w:val="00517CC6"/>
    <w:rsid w:val="00522D32"/>
    <w:rsid w:val="00523423"/>
    <w:rsid w:val="005449DD"/>
    <w:rsid w:val="005561BE"/>
    <w:rsid w:val="00556813"/>
    <w:rsid w:val="00562065"/>
    <w:rsid w:val="0058159D"/>
    <w:rsid w:val="005825E6"/>
    <w:rsid w:val="0058630C"/>
    <w:rsid w:val="00594D3F"/>
    <w:rsid w:val="005A4960"/>
    <w:rsid w:val="005B7E6D"/>
    <w:rsid w:val="005C6E2D"/>
    <w:rsid w:val="005D09CD"/>
    <w:rsid w:val="005F3B0D"/>
    <w:rsid w:val="0062276F"/>
    <w:rsid w:val="0062578C"/>
    <w:rsid w:val="0064717F"/>
    <w:rsid w:val="00647834"/>
    <w:rsid w:val="00651A29"/>
    <w:rsid w:val="00666E52"/>
    <w:rsid w:val="0067293F"/>
    <w:rsid w:val="006729FA"/>
    <w:rsid w:val="00692B44"/>
    <w:rsid w:val="00694E4D"/>
    <w:rsid w:val="006968C4"/>
    <w:rsid w:val="006A3C0C"/>
    <w:rsid w:val="006A5DE0"/>
    <w:rsid w:val="006A6AB9"/>
    <w:rsid w:val="006D0A35"/>
    <w:rsid w:val="007079BD"/>
    <w:rsid w:val="007240FC"/>
    <w:rsid w:val="00746606"/>
    <w:rsid w:val="00753358"/>
    <w:rsid w:val="007661C7"/>
    <w:rsid w:val="00791178"/>
    <w:rsid w:val="007A0D2E"/>
    <w:rsid w:val="007C2019"/>
    <w:rsid w:val="007D03B7"/>
    <w:rsid w:val="007D3D01"/>
    <w:rsid w:val="007D50F4"/>
    <w:rsid w:val="00800681"/>
    <w:rsid w:val="0080423A"/>
    <w:rsid w:val="0081135B"/>
    <w:rsid w:val="00811FD9"/>
    <w:rsid w:val="00812F73"/>
    <w:rsid w:val="00831805"/>
    <w:rsid w:val="00832D00"/>
    <w:rsid w:val="008408A7"/>
    <w:rsid w:val="008418FA"/>
    <w:rsid w:val="00861210"/>
    <w:rsid w:val="008653E1"/>
    <w:rsid w:val="008721B3"/>
    <w:rsid w:val="00882602"/>
    <w:rsid w:val="00887C8F"/>
    <w:rsid w:val="008B0226"/>
    <w:rsid w:val="008B6014"/>
    <w:rsid w:val="008C2F37"/>
    <w:rsid w:val="008D34BD"/>
    <w:rsid w:val="008D34E9"/>
    <w:rsid w:val="008D3A7C"/>
    <w:rsid w:val="008E0478"/>
    <w:rsid w:val="008F35A3"/>
    <w:rsid w:val="009047F6"/>
    <w:rsid w:val="00904944"/>
    <w:rsid w:val="0090543D"/>
    <w:rsid w:val="0092445E"/>
    <w:rsid w:val="00925AA3"/>
    <w:rsid w:val="00942622"/>
    <w:rsid w:val="00964ED9"/>
    <w:rsid w:val="0098208B"/>
    <w:rsid w:val="009843EE"/>
    <w:rsid w:val="00985D9C"/>
    <w:rsid w:val="009A1003"/>
    <w:rsid w:val="009A16E9"/>
    <w:rsid w:val="009B2748"/>
    <w:rsid w:val="009B5D88"/>
    <w:rsid w:val="009B6F18"/>
    <w:rsid w:val="009C76E3"/>
    <w:rsid w:val="009D4AEC"/>
    <w:rsid w:val="009D5BEF"/>
    <w:rsid w:val="009F092B"/>
    <w:rsid w:val="009F189F"/>
    <w:rsid w:val="009F26A8"/>
    <w:rsid w:val="00A168C1"/>
    <w:rsid w:val="00A17A26"/>
    <w:rsid w:val="00A22D22"/>
    <w:rsid w:val="00A23A6C"/>
    <w:rsid w:val="00A41DC8"/>
    <w:rsid w:val="00A506CE"/>
    <w:rsid w:val="00A51C89"/>
    <w:rsid w:val="00A607AC"/>
    <w:rsid w:val="00A64AFD"/>
    <w:rsid w:val="00AA145E"/>
    <w:rsid w:val="00AB4CE1"/>
    <w:rsid w:val="00AD269B"/>
    <w:rsid w:val="00AD2848"/>
    <w:rsid w:val="00B00FB8"/>
    <w:rsid w:val="00B04A61"/>
    <w:rsid w:val="00B15F09"/>
    <w:rsid w:val="00B20FC9"/>
    <w:rsid w:val="00B32C60"/>
    <w:rsid w:val="00B50E0C"/>
    <w:rsid w:val="00B57180"/>
    <w:rsid w:val="00B8270E"/>
    <w:rsid w:val="00B83D16"/>
    <w:rsid w:val="00BC4EFC"/>
    <w:rsid w:val="00BD7425"/>
    <w:rsid w:val="00BE14A0"/>
    <w:rsid w:val="00BF1A5F"/>
    <w:rsid w:val="00C0568E"/>
    <w:rsid w:val="00C32AA8"/>
    <w:rsid w:val="00C42099"/>
    <w:rsid w:val="00C51934"/>
    <w:rsid w:val="00C722D8"/>
    <w:rsid w:val="00C80389"/>
    <w:rsid w:val="00C86574"/>
    <w:rsid w:val="00CA2FAF"/>
    <w:rsid w:val="00CB4339"/>
    <w:rsid w:val="00CC62FD"/>
    <w:rsid w:val="00CD1826"/>
    <w:rsid w:val="00CD1A16"/>
    <w:rsid w:val="00D1705F"/>
    <w:rsid w:val="00D52194"/>
    <w:rsid w:val="00D65D37"/>
    <w:rsid w:val="00D81BC4"/>
    <w:rsid w:val="00D95123"/>
    <w:rsid w:val="00DA5E29"/>
    <w:rsid w:val="00DA6044"/>
    <w:rsid w:val="00DB0210"/>
    <w:rsid w:val="00DB2E45"/>
    <w:rsid w:val="00DC0BEE"/>
    <w:rsid w:val="00DE6B8C"/>
    <w:rsid w:val="00DE7685"/>
    <w:rsid w:val="00DE7B32"/>
    <w:rsid w:val="00DF37E0"/>
    <w:rsid w:val="00DF3E96"/>
    <w:rsid w:val="00DF6B9F"/>
    <w:rsid w:val="00E1092A"/>
    <w:rsid w:val="00E1477F"/>
    <w:rsid w:val="00E2153F"/>
    <w:rsid w:val="00E2470D"/>
    <w:rsid w:val="00E27EEF"/>
    <w:rsid w:val="00E33F10"/>
    <w:rsid w:val="00E419C3"/>
    <w:rsid w:val="00E7554C"/>
    <w:rsid w:val="00EA77D6"/>
    <w:rsid w:val="00EB027D"/>
    <w:rsid w:val="00EB4EE3"/>
    <w:rsid w:val="00EC6F2D"/>
    <w:rsid w:val="00EE5079"/>
    <w:rsid w:val="00EE6D23"/>
    <w:rsid w:val="00EF39F0"/>
    <w:rsid w:val="00EF7973"/>
    <w:rsid w:val="00F01C2D"/>
    <w:rsid w:val="00F03F9B"/>
    <w:rsid w:val="00F068CC"/>
    <w:rsid w:val="00F36F79"/>
    <w:rsid w:val="00F474A0"/>
    <w:rsid w:val="00F57C64"/>
    <w:rsid w:val="00F82D4F"/>
    <w:rsid w:val="00F9352D"/>
    <w:rsid w:val="00F94EE0"/>
    <w:rsid w:val="00FA73F6"/>
    <w:rsid w:val="00FC0CB7"/>
    <w:rsid w:val="00FC6BA5"/>
    <w:rsid w:val="00FE3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8E0DB74-219E-4DC8-A742-F3133305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4A0"/>
    <w:pPr>
      <w:tabs>
        <w:tab w:val="center" w:pos="4252"/>
        <w:tab w:val="right" w:pos="8504"/>
      </w:tabs>
      <w:snapToGrid w:val="0"/>
    </w:pPr>
  </w:style>
  <w:style w:type="character" w:customStyle="1" w:styleId="a4">
    <w:name w:val="ヘッダー (文字)"/>
    <w:basedOn w:val="a0"/>
    <w:link w:val="a3"/>
    <w:uiPriority w:val="99"/>
    <w:rsid w:val="00F474A0"/>
  </w:style>
  <w:style w:type="paragraph" w:styleId="a5">
    <w:name w:val="footer"/>
    <w:basedOn w:val="a"/>
    <w:link w:val="a6"/>
    <w:uiPriority w:val="99"/>
    <w:unhideWhenUsed/>
    <w:rsid w:val="00F474A0"/>
    <w:pPr>
      <w:tabs>
        <w:tab w:val="center" w:pos="4252"/>
        <w:tab w:val="right" w:pos="8504"/>
      </w:tabs>
      <w:snapToGrid w:val="0"/>
    </w:pPr>
  </w:style>
  <w:style w:type="character" w:customStyle="1" w:styleId="a6">
    <w:name w:val="フッター (文字)"/>
    <w:basedOn w:val="a0"/>
    <w:link w:val="a5"/>
    <w:uiPriority w:val="99"/>
    <w:rsid w:val="00F474A0"/>
  </w:style>
  <w:style w:type="table" w:styleId="a7">
    <w:name w:val="Table Grid"/>
    <w:basedOn w:val="a1"/>
    <w:uiPriority w:val="59"/>
    <w:rsid w:val="00984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843EE"/>
    <w:rPr>
      <w:sz w:val="18"/>
      <w:szCs w:val="18"/>
    </w:rPr>
  </w:style>
  <w:style w:type="paragraph" w:styleId="a9">
    <w:name w:val="annotation text"/>
    <w:basedOn w:val="a"/>
    <w:link w:val="aa"/>
    <w:uiPriority w:val="99"/>
    <w:semiHidden/>
    <w:unhideWhenUsed/>
    <w:rsid w:val="009843EE"/>
    <w:pPr>
      <w:jc w:val="left"/>
    </w:pPr>
  </w:style>
  <w:style w:type="character" w:customStyle="1" w:styleId="aa">
    <w:name w:val="コメント文字列 (文字)"/>
    <w:basedOn w:val="a0"/>
    <w:link w:val="a9"/>
    <w:uiPriority w:val="99"/>
    <w:semiHidden/>
    <w:rsid w:val="009843EE"/>
  </w:style>
  <w:style w:type="paragraph" w:styleId="ab">
    <w:name w:val="Balloon Text"/>
    <w:basedOn w:val="a"/>
    <w:link w:val="ac"/>
    <w:uiPriority w:val="99"/>
    <w:semiHidden/>
    <w:unhideWhenUsed/>
    <w:rsid w:val="009843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43EE"/>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9843EE"/>
    <w:rPr>
      <w:b/>
      <w:bCs/>
    </w:rPr>
  </w:style>
  <w:style w:type="character" w:customStyle="1" w:styleId="ae">
    <w:name w:val="コメント内容 (文字)"/>
    <w:basedOn w:val="aa"/>
    <w:link w:val="ad"/>
    <w:uiPriority w:val="99"/>
    <w:semiHidden/>
    <w:rsid w:val="009843EE"/>
    <w:rPr>
      <w:b/>
      <w:bCs/>
    </w:rPr>
  </w:style>
  <w:style w:type="paragraph" w:styleId="af">
    <w:name w:val="Revision"/>
    <w:hidden/>
    <w:uiPriority w:val="99"/>
    <w:semiHidden/>
    <w:rsid w:val="00324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C7C9B-A1D9-4790-B1D8-936CB56A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14</Pages>
  <Words>2195</Words>
  <Characters>12514</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山田　拓</cp:lastModifiedBy>
  <cp:revision>121</cp:revision>
  <cp:lastPrinted>2021-11-17T02:11:00Z</cp:lastPrinted>
  <dcterms:created xsi:type="dcterms:W3CDTF">2018-01-25T03:10:00Z</dcterms:created>
  <dcterms:modified xsi:type="dcterms:W3CDTF">2021-12-27T08:56:00Z</dcterms:modified>
</cp:coreProperties>
</file>