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E16" w:rsidRPr="00352393" w:rsidRDefault="000A4E16" w:rsidP="000A4E16">
      <w:pPr>
        <w:rPr>
          <w:rFonts w:asciiTheme="minorEastAsia"/>
          <w:b/>
          <w:sz w:val="24"/>
          <w:szCs w:val="24"/>
        </w:rPr>
      </w:pPr>
      <w:bookmarkStart w:id="0" w:name="_GoBack"/>
      <w:bookmarkEnd w:id="0"/>
      <w:r w:rsidRPr="00352393">
        <w:rPr>
          <w:rFonts w:asciiTheme="minorEastAsia" w:hint="eastAsia"/>
          <w:b/>
          <w:sz w:val="24"/>
          <w:szCs w:val="24"/>
        </w:rPr>
        <w:t>新規施策の検討</w:t>
      </w:r>
    </w:p>
    <w:p w:rsidR="000A4E16" w:rsidRDefault="000A4E16" w:rsidP="000A4E16">
      <w:pPr>
        <w:rPr>
          <w:rFonts w:asciiTheme="minorEastAsia"/>
          <w:sz w:val="24"/>
          <w:szCs w:val="24"/>
        </w:rPr>
      </w:pPr>
    </w:p>
    <w:p w:rsidR="000A4E16" w:rsidRPr="000934B2" w:rsidRDefault="000A4E16" w:rsidP="000A4E16">
      <w:pPr>
        <w:rPr>
          <w:rFonts w:asciiTheme="minorEastAsia"/>
          <w:sz w:val="24"/>
          <w:szCs w:val="24"/>
          <w:u w:val="single"/>
        </w:rPr>
      </w:pPr>
      <w:r w:rsidRPr="000934B2">
        <w:rPr>
          <w:rFonts w:asciiTheme="minorEastAsia" w:hint="eastAsia"/>
          <w:sz w:val="24"/>
          <w:szCs w:val="24"/>
          <w:u w:val="single"/>
        </w:rPr>
        <w:t>◎施策１</w:t>
      </w:r>
      <w:r>
        <w:rPr>
          <w:rFonts w:asciiTheme="minorEastAsia" w:hint="eastAsia"/>
          <w:sz w:val="24"/>
          <w:szCs w:val="24"/>
          <w:u w:val="single"/>
        </w:rPr>
        <w:t xml:space="preserve">　</w:t>
      </w:r>
      <w:r w:rsidR="00F61F85">
        <w:rPr>
          <w:rFonts w:asciiTheme="minorEastAsia" w:hint="eastAsia"/>
          <w:sz w:val="24"/>
          <w:szCs w:val="24"/>
          <w:u w:val="single"/>
        </w:rPr>
        <w:t>多様な住まいの確保</w:t>
      </w:r>
      <w:r>
        <w:rPr>
          <w:rFonts w:asciiTheme="minorEastAsia" w:hint="eastAsia"/>
          <w:sz w:val="24"/>
          <w:szCs w:val="24"/>
          <w:u w:val="single"/>
        </w:rPr>
        <w:t xml:space="preserve">　</w:t>
      </w:r>
    </w:p>
    <w:p w:rsidR="000A4E16" w:rsidRPr="003E1B2A" w:rsidRDefault="000A4E16" w:rsidP="000A4E16">
      <w:pPr>
        <w:rPr>
          <w:rFonts w:asciiTheme="minorEastAsia"/>
          <w:sz w:val="24"/>
          <w:szCs w:val="24"/>
        </w:rPr>
      </w:pPr>
      <w:r>
        <w:rPr>
          <w:rFonts w:asciiTheme="minorEastAsia" w:hint="eastAsia"/>
          <w:sz w:val="24"/>
          <w:szCs w:val="24"/>
        </w:rPr>
        <w:t>１．【家賃補助制度】先進事例：目黒区、大阪府（サ高住）</w:t>
      </w:r>
    </w:p>
    <w:tbl>
      <w:tblPr>
        <w:tblStyle w:val="a3"/>
        <w:tblW w:w="0" w:type="auto"/>
        <w:tblInd w:w="108" w:type="dxa"/>
        <w:tblLook w:val="04A0" w:firstRow="1" w:lastRow="0" w:firstColumn="1" w:lastColumn="0" w:noHBand="0" w:noVBand="1"/>
      </w:tblPr>
      <w:tblGrid>
        <w:gridCol w:w="1134"/>
        <w:gridCol w:w="2036"/>
        <w:gridCol w:w="3279"/>
        <w:gridCol w:w="3279"/>
      </w:tblGrid>
      <w:tr w:rsidR="000A4E16" w:rsidTr="00D43280">
        <w:tc>
          <w:tcPr>
            <w:tcW w:w="3170" w:type="dxa"/>
            <w:gridSpan w:val="2"/>
            <w:shd w:val="clear" w:color="auto" w:fill="C6D9F1" w:themeFill="text2" w:themeFillTint="33"/>
            <w:vAlign w:val="center"/>
          </w:tcPr>
          <w:p w:rsidR="000A4E16" w:rsidRPr="003E1B2A" w:rsidRDefault="000A4E16" w:rsidP="001246DB">
            <w:pPr>
              <w:jc w:val="center"/>
              <w:rPr>
                <w:rFonts w:asciiTheme="minorEastAsia"/>
                <w:sz w:val="24"/>
                <w:szCs w:val="24"/>
              </w:rPr>
            </w:pPr>
            <w:r w:rsidRPr="003E1B2A">
              <w:rPr>
                <w:rFonts w:asciiTheme="minorEastAsia" w:hint="eastAsia"/>
                <w:sz w:val="24"/>
                <w:szCs w:val="24"/>
              </w:rPr>
              <w:t>内容（例）</w:t>
            </w:r>
          </w:p>
        </w:tc>
        <w:tc>
          <w:tcPr>
            <w:tcW w:w="3279" w:type="dxa"/>
            <w:shd w:val="clear" w:color="auto" w:fill="C6D9F1" w:themeFill="text2" w:themeFillTint="33"/>
            <w:vAlign w:val="center"/>
          </w:tcPr>
          <w:p w:rsidR="000A4E16" w:rsidRPr="003E1B2A" w:rsidRDefault="000A4E16" w:rsidP="001246DB">
            <w:pPr>
              <w:jc w:val="center"/>
              <w:rPr>
                <w:rFonts w:asciiTheme="minorEastAsia"/>
                <w:sz w:val="24"/>
                <w:szCs w:val="24"/>
              </w:rPr>
            </w:pPr>
            <w:r w:rsidRPr="003E1B2A">
              <w:rPr>
                <w:rFonts w:asciiTheme="minorEastAsia" w:hint="eastAsia"/>
                <w:kern w:val="0"/>
                <w:sz w:val="24"/>
                <w:szCs w:val="24"/>
              </w:rPr>
              <w:t>メリット・効果</w:t>
            </w:r>
          </w:p>
        </w:tc>
        <w:tc>
          <w:tcPr>
            <w:tcW w:w="3279" w:type="dxa"/>
            <w:shd w:val="clear" w:color="auto" w:fill="C6D9F1" w:themeFill="text2" w:themeFillTint="33"/>
            <w:vAlign w:val="center"/>
          </w:tcPr>
          <w:p w:rsidR="000A4E16" w:rsidRPr="003E1B2A" w:rsidRDefault="000A4E16" w:rsidP="001246DB">
            <w:pPr>
              <w:jc w:val="center"/>
              <w:rPr>
                <w:rFonts w:asciiTheme="minorEastAsia"/>
                <w:noProof/>
                <w:sz w:val="24"/>
                <w:szCs w:val="24"/>
              </w:rPr>
            </w:pPr>
            <w:r w:rsidRPr="003E1B2A">
              <w:rPr>
                <w:rFonts w:asciiTheme="minorEastAsia" w:hint="eastAsia"/>
                <w:kern w:val="0"/>
                <w:sz w:val="24"/>
                <w:szCs w:val="24"/>
              </w:rPr>
              <w:t>デメリット・課題</w:t>
            </w:r>
          </w:p>
        </w:tc>
      </w:tr>
      <w:tr w:rsidR="000A4E16" w:rsidTr="00D43280">
        <w:tc>
          <w:tcPr>
            <w:tcW w:w="3170" w:type="dxa"/>
            <w:gridSpan w:val="2"/>
          </w:tcPr>
          <w:p w:rsidR="000A4E16" w:rsidRPr="00293FE0" w:rsidRDefault="000A4E16" w:rsidP="001246DB">
            <w:pPr>
              <w:ind w:left="6"/>
              <w:rPr>
                <w:rFonts w:asciiTheme="minorEastAsia"/>
                <w:sz w:val="24"/>
                <w:szCs w:val="24"/>
              </w:rPr>
            </w:pPr>
            <w:r w:rsidRPr="00293FE0">
              <w:rPr>
                <w:rFonts w:asciiTheme="minorEastAsia" w:hAnsiTheme="minorEastAsia" w:hint="eastAsia"/>
                <w:sz w:val="24"/>
                <w:szCs w:val="24"/>
              </w:rPr>
              <w:t>賃貸住宅の立退き又は身体状況の悪化から民間賃貸住宅への転居が必要な場合、家賃上昇分の一部を補助</w:t>
            </w:r>
          </w:p>
        </w:tc>
        <w:tc>
          <w:tcPr>
            <w:tcW w:w="3279" w:type="dxa"/>
          </w:tcPr>
          <w:p w:rsidR="000A4E16" w:rsidRPr="00A82991" w:rsidRDefault="000A4E16" w:rsidP="000A4E16">
            <w:pPr>
              <w:ind w:left="240" w:hangingChars="100" w:hanging="240"/>
              <w:rPr>
                <w:rFonts w:asciiTheme="minorEastAsia"/>
                <w:sz w:val="24"/>
                <w:szCs w:val="24"/>
              </w:rPr>
            </w:pPr>
            <w:r w:rsidRPr="00A82991">
              <w:rPr>
                <w:rFonts w:asciiTheme="minorEastAsia" w:hint="eastAsia"/>
                <w:sz w:val="24"/>
                <w:szCs w:val="24"/>
              </w:rPr>
              <w:t>・</w:t>
            </w:r>
            <w:r>
              <w:rPr>
                <w:rFonts w:asciiTheme="minorEastAsia" w:hint="eastAsia"/>
                <w:sz w:val="24"/>
                <w:szCs w:val="24"/>
              </w:rPr>
              <w:t>住み替えにより</w:t>
            </w:r>
            <w:r w:rsidRPr="00A82991">
              <w:rPr>
                <w:rFonts w:asciiTheme="minorEastAsia" w:hint="eastAsia"/>
                <w:sz w:val="24"/>
                <w:szCs w:val="24"/>
              </w:rPr>
              <w:t>居住環境が向上</w:t>
            </w:r>
          </w:p>
          <w:p w:rsidR="000A4E16" w:rsidRPr="00A82991" w:rsidRDefault="000A4E16" w:rsidP="000A4E16">
            <w:pPr>
              <w:ind w:left="240" w:hangingChars="100" w:hanging="240"/>
              <w:rPr>
                <w:rFonts w:asciiTheme="minorEastAsia"/>
                <w:sz w:val="24"/>
                <w:szCs w:val="24"/>
              </w:rPr>
            </w:pPr>
            <w:r w:rsidRPr="00A82991">
              <w:rPr>
                <w:rFonts w:asciiTheme="minorEastAsia" w:hint="eastAsia"/>
                <w:sz w:val="24"/>
                <w:szCs w:val="24"/>
              </w:rPr>
              <w:t>・公営住宅の不足を補完</w:t>
            </w:r>
          </w:p>
          <w:p w:rsidR="000A4E16" w:rsidRPr="00A82991" w:rsidRDefault="000A4E16" w:rsidP="000A4E16">
            <w:pPr>
              <w:ind w:left="100" w:hanging="100"/>
              <w:rPr>
                <w:rFonts w:asciiTheme="minorEastAsia"/>
                <w:sz w:val="24"/>
                <w:szCs w:val="24"/>
              </w:rPr>
            </w:pPr>
            <w:r w:rsidRPr="00A82991">
              <w:rPr>
                <w:rFonts w:asciiTheme="minorEastAsia" w:hint="eastAsia"/>
                <w:sz w:val="24"/>
                <w:szCs w:val="24"/>
              </w:rPr>
              <w:t>（市がストックを持つ必要がない）</w:t>
            </w:r>
          </w:p>
          <w:p w:rsidR="000A4E16" w:rsidRPr="00A82991" w:rsidRDefault="000A4E16" w:rsidP="000A4E16">
            <w:pPr>
              <w:ind w:left="240" w:hangingChars="100" w:hanging="240"/>
              <w:rPr>
                <w:rFonts w:asciiTheme="minorEastAsia"/>
                <w:sz w:val="24"/>
                <w:szCs w:val="24"/>
              </w:rPr>
            </w:pPr>
            <w:r w:rsidRPr="00A82991">
              <w:rPr>
                <w:rFonts w:asciiTheme="minorEastAsia" w:hint="eastAsia"/>
                <w:sz w:val="24"/>
                <w:szCs w:val="24"/>
              </w:rPr>
              <w:t>・</w:t>
            </w:r>
            <w:r>
              <w:rPr>
                <w:rFonts w:asciiTheme="minorEastAsia" w:hint="eastAsia"/>
                <w:sz w:val="24"/>
                <w:szCs w:val="24"/>
              </w:rPr>
              <w:t>市営住宅より</w:t>
            </w:r>
            <w:r w:rsidRPr="00A82991">
              <w:rPr>
                <w:rFonts w:asciiTheme="minorEastAsia" w:hint="eastAsia"/>
                <w:sz w:val="24"/>
                <w:szCs w:val="24"/>
              </w:rPr>
              <w:t>１人当たりのコストが低い</w:t>
            </w:r>
          </w:p>
          <w:p w:rsidR="000A4E16" w:rsidRDefault="000A4E16" w:rsidP="000A4E16">
            <w:pPr>
              <w:ind w:left="100" w:hanging="100"/>
              <w:rPr>
                <w:rFonts w:asciiTheme="minorEastAsia"/>
                <w:sz w:val="24"/>
                <w:szCs w:val="24"/>
              </w:rPr>
            </w:pPr>
            <w:r w:rsidRPr="00A82991">
              <w:rPr>
                <w:rFonts w:asciiTheme="minorEastAsia" w:hint="eastAsia"/>
                <w:sz w:val="24"/>
                <w:szCs w:val="24"/>
              </w:rPr>
              <w:t>・階層内の公平性が保てる</w:t>
            </w:r>
          </w:p>
          <w:p w:rsidR="000A4E16" w:rsidRDefault="000A4E16" w:rsidP="000A4E16">
            <w:pPr>
              <w:ind w:left="240" w:hangingChars="100" w:hanging="240"/>
              <w:rPr>
                <w:rFonts w:asciiTheme="minorEastAsia"/>
                <w:sz w:val="24"/>
                <w:szCs w:val="24"/>
              </w:rPr>
            </w:pPr>
            <w:r>
              <w:rPr>
                <w:rFonts w:asciiTheme="minorEastAsia" w:hint="eastAsia"/>
                <w:sz w:val="24"/>
                <w:szCs w:val="24"/>
              </w:rPr>
              <w:t>・対象者の住宅選択の幅が広がる</w:t>
            </w:r>
          </w:p>
          <w:p w:rsidR="000A4E16" w:rsidRPr="00A82991" w:rsidRDefault="000A4E16" w:rsidP="000A4E16">
            <w:pPr>
              <w:ind w:left="100" w:hanging="100"/>
              <w:rPr>
                <w:rFonts w:asciiTheme="minorEastAsia"/>
                <w:sz w:val="24"/>
                <w:szCs w:val="24"/>
              </w:rPr>
            </w:pPr>
            <w:r>
              <w:rPr>
                <w:rFonts w:asciiTheme="minorEastAsia" w:hint="eastAsia"/>
                <w:sz w:val="24"/>
                <w:szCs w:val="24"/>
              </w:rPr>
              <w:t>・空き家を活用できる</w:t>
            </w:r>
          </w:p>
        </w:tc>
        <w:tc>
          <w:tcPr>
            <w:tcW w:w="3279" w:type="dxa"/>
          </w:tcPr>
          <w:p w:rsidR="000A4E16" w:rsidRPr="00A82991" w:rsidRDefault="000A4E16" w:rsidP="000A4E16">
            <w:pPr>
              <w:ind w:left="100" w:hanging="100"/>
              <w:rPr>
                <w:rFonts w:asciiTheme="minorEastAsia"/>
                <w:sz w:val="24"/>
                <w:szCs w:val="24"/>
              </w:rPr>
            </w:pPr>
            <w:r w:rsidRPr="00A82991">
              <w:rPr>
                <w:rFonts w:asciiTheme="minorEastAsia" w:hint="eastAsia"/>
                <w:noProof/>
                <w:sz w:val="24"/>
                <w:szCs w:val="24"/>
              </w:rPr>
              <mc:AlternateContent>
                <mc:Choice Requires="wps">
                  <w:drawing>
                    <wp:anchor distT="0" distB="0" distL="114300" distR="114300" simplePos="0" relativeHeight="251659264" behindDoc="0" locked="0" layoutInCell="1" allowOverlap="1" wp14:anchorId="23830413" wp14:editId="74400578">
                      <wp:simplePos x="0" y="0"/>
                      <wp:positionH relativeFrom="column">
                        <wp:posOffset>-14902</wp:posOffset>
                      </wp:positionH>
                      <wp:positionV relativeFrom="paragraph">
                        <wp:posOffset>36137</wp:posOffset>
                      </wp:positionV>
                      <wp:extent cx="106680" cy="1056904"/>
                      <wp:effectExtent l="0" t="0" r="26670" b="10160"/>
                      <wp:wrapNone/>
                      <wp:docPr id="28" name="右大かっこ 28"/>
                      <wp:cNvGraphicFramePr/>
                      <a:graphic xmlns:a="http://schemas.openxmlformats.org/drawingml/2006/main">
                        <a:graphicData uri="http://schemas.microsoft.com/office/word/2010/wordprocessingShape">
                          <wps:wsp>
                            <wps:cNvSpPr/>
                            <wps:spPr>
                              <a:xfrm flipH="1">
                                <a:off x="0" y="0"/>
                                <a:ext cx="106680" cy="1056904"/>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8" o:spid="_x0000_s1026" type="#_x0000_t86" style="position:absolute;left:0;text-align:left;margin-left:-1.15pt;margin-top:2.85pt;width:8.4pt;height:83.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" adj="182" strokecolor="#4579b8 [3044]"/>
                  </w:pict>
                </mc:Fallback>
              </mc:AlternateContent>
            </w:r>
            <w:r w:rsidRPr="00A82991">
              <w:rPr>
                <w:rFonts w:asciiTheme="minorEastAsia" w:hint="eastAsia"/>
                <w:sz w:val="24"/>
                <w:szCs w:val="24"/>
              </w:rPr>
              <w:t>・財政負担が大きい</w:t>
            </w:r>
          </w:p>
          <w:p w:rsidR="000A4E16" w:rsidRDefault="000A4E16" w:rsidP="000A4E16">
            <w:pPr>
              <w:ind w:left="100" w:hanging="100"/>
              <w:rPr>
                <w:rFonts w:asciiTheme="minorEastAsia"/>
                <w:sz w:val="24"/>
                <w:szCs w:val="24"/>
              </w:rPr>
            </w:pPr>
            <w:r w:rsidRPr="00A82991">
              <w:rPr>
                <w:rFonts w:asciiTheme="minorEastAsia" w:hint="eastAsia"/>
                <w:sz w:val="24"/>
                <w:szCs w:val="24"/>
              </w:rPr>
              <w:t>（市単事業、対象</w:t>
            </w:r>
            <w:r>
              <w:rPr>
                <w:rFonts w:asciiTheme="minorEastAsia" w:hint="eastAsia"/>
                <w:sz w:val="24"/>
                <w:szCs w:val="24"/>
              </w:rPr>
              <w:t>数</w:t>
            </w:r>
            <w:r w:rsidRPr="00A82991">
              <w:rPr>
                <w:rFonts w:asciiTheme="minorEastAsia" w:hint="eastAsia"/>
                <w:sz w:val="24"/>
                <w:szCs w:val="24"/>
              </w:rPr>
              <w:t>を制限</w:t>
            </w:r>
          </w:p>
          <w:p w:rsidR="000A4E16" w:rsidRDefault="000A4E16" w:rsidP="000A4E16">
            <w:pPr>
              <w:ind w:left="3120" w:hangingChars="1300" w:hanging="3120"/>
              <w:rPr>
                <w:rFonts w:asciiTheme="minorEastAsia"/>
                <w:sz w:val="24"/>
                <w:szCs w:val="24"/>
              </w:rPr>
            </w:pPr>
            <w:r w:rsidRPr="00A82991">
              <w:rPr>
                <w:rFonts w:asciiTheme="minorEastAsia" w:hint="eastAsia"/>
                <w:sz w:val="24"/>
                <w:szCs w:val="24"/>
              </w:rPr>
              <w:t>しにくい）</w:t>
            </w:r>
          </w:p>
          <w:p w:rsidR="000A4E16" w:rsidRPr="00A82991" w:rsidRDefault="000A4E16" w:rsidP="000A4E16">
            <w:pPr>
              <w:ind w:left="240" w:hangingChars="100" w:hanging="240"/>
              <w:rPr>
                <w:rFonts w:asciiTheme="minorEastAsia"/>
                <w:sz w:val="24"/>
                <w:szCs w:val="24"/>
              </w:rPr>
            </w:pPr>
            <w:r w:rsidRPr="00A82991">
              <w:rPr>
                <w:rFonts w:asciiTheme="minorEastAsia" w:hint="eastAsia"/>
                <w:sz w:val="24"/>
                <w:szCs w:val="24"/>
              </w:rPr>
              <w:t>・低所得高齢者を呼び込む</w:t>
            </w:r>
            <w:r>
              <w:rPr>
                <w:rFonts w:asciiTheme="minorEastAsia" w:hint="eastAsia"/>
                <w:sz w:val="24"/>
                <w:szCs w:val="24"/>
              </w:rPr>
              <w:t>可能性がある</w:t>
            </w:r>
          </w:p>
          <w:p w:rsidR="000A4E16" w:rsidRPr="00A82991" w:rsidRDefault="000A4E16" w:rsidP="000A4E16">
            <w:pPr>
              <w:ind w:left="100" w:hanging="100"/>
              <w:rPr>
                <w:rFonts w:asciiTheme="minorEastAsia"/>
                <w:sz w:val="24"/>
                <w:szCs w:val="24"/>
              </w:rPr>
            </w:pPr>
            <w:r>
              <w:rPr>
                <w:rFonts w:asciiTheme="minorEastAsia" w:hint="eastAsia"/>
                <w:sz w:val="24"/>
                <w:szCs w:val="24"/>
              </w:rPr>
              <w:t>⇒</w:t>
            </w:r>
            <w:r w:rsidRPr="00A82991">
              <w:rPr>
                <w:rFonts w:asciiTheme="minorEastAsia" w:hint="eastAsia"/>
                <w:sz w:val="24"/>
                <w:szCs w:val="24"/>
              </w:rPr>
              <w:t>対象世帯の</w:t>
            </w:r>
            <w:r>
              <w:rPr>
                <w:rFonts w:asciiTheme="minorEastAsia" w:hint="eastAsia"/>
                <w:sz w:val="24"/>
                <w:szCs w:val="24"/>
              </w:rPr>
              <w:t>検討が必要</w:t>
            </w:r>
          </w:p>
          <w:p w:rsidR="000A4E16" w:rsidRDefault="000A4E16" w:rsidP="000A4E16">
            <w:pPr>
              <w:ind w:left="100" w:hanging="100"/>
              <w:rPr>
                <w:rFonts w:asciiTheme="minorEastAsia"/>
                <w:sz w:val="24"/>
                <w:szCs w:val="24"/>
              </w:rPr>
            </w:pPr>
            <w:r w:rsidRPr="00A82991">
              <w:rPr>
                <w:rFonts w:asciiTheme="minorEastAsia" w:hint="eastAsia"/>
                <w:sz w:val="24"/>
                <w:szCs w:val="24"/>
              </w:rPr>
              <w:t>・階層外</w:t>
            </w:r>
            <w:r>
              <w:rPr>
                <w:rFonts w:asciiTheme="minorEastAsia" w:hint="eastAsia"/>
                <w:sz w:val="24"/>
                <w:szCs w:val="24"/>
              </w:rPr>
              <w:t>と</w:t>
            </w:r>
            <w:r w:rsidRPr="00A82991">
              <w:rPr>
                <w:rFonts w:asciiTheme="minorEastAsia" w:hint="eastAsia"/>
                <w:sz w:val="24"/>
                <w:szCs w:val="24"/>
              </w:rPr>
              <w:t>の不公平が生じる</w:t>
            </w:r>
          </w:p>
          <w:p w:rsidR="000A4E16" w:rsidRPr="00A82991" w:rsidRDefault="000A4E16" w:rsidP="000A4E16">
            <w:pPr>
              <w:ind w:left="240" w:hangingChars="100" w:hanging="240"/>
              <w:rPr>
                <w:rFonts w:asciiTheme="minorEastAsia"/>
                <w:sz w:val="24"/>
                <w:szCs w:val="24"/>
              </w:rPr>
            </w:pPr>
            <w:r>
              <w:rPr>
                <w:rFonts w:asciiTheme="minorEastAsia" w:hint="eastAsia"/>
                <w:sz w:val="24"/>
                <w:szCs w:val="24"/>
              </w:rPr>
              <w:t>・世代間不公平が生じる（若者や子育て世代の一部は狭い住居に居住）</w:t>
            </w:r>
          </w:p>
        </w:tc>
      </w:tr>
      <w:tr w:rsidR="000A4E16" w:rsidTr="00D43280">
        <w:tc>
          <w:tcPr>
            <w:tcW w:w="1134" w:type="dxa"/>
          </w:tcPr>
          <w:p w:rsidR="000A4E16" w:rsidRDefault="000A4E16" w:rsidP="001246DB">
            <w:pPr>
              <w:ind w:left="6"/>
              <w:rPr>
                <w:rFonts w:asciiTheme="minorEastAsia"/>
                <w:sz w:val="24"/>
                <w:szCs w:val="24"/>
              </w:rPr>
            </w:pPr>
            <w:r>
              <w:rPr>
                <w:rFonts w:asciiTheme="minorEastAsia" w:hint="eastAsia"/>
                <w:sz w:val="24"/>
                <w:szCs w:val="24"/>
              </w:rPr>
              <w:t>サ高住</w:t>
            </w:r>
          </w:p>
        </w:tc>
        <w:tc>
          <w:tcPr>
            <w:tcW w:w="2036" w:type="dxa"/>
          </w:tcPr>
          <w:p w:rsidR="000A4E16" w:rsidRPr="00A82991" w:rsidRDefault="000A4E16" w:rsidP="001246DB">
            <w:pPr>
              <w:rPr>
                <w:rFonts w:asciiTheme="minorEastAsia"/>
                <w:sz w:val="24"/>
                <w:szCs w:val="24"/>
              </w:rPr>
            </w:pPr>
            <w:r>
              <w:rPr>
                <w:rFonts w:asciiTheme="minorEastAsia" w:hint="eastAsia"/>
                <w:sz w:val="24"/>
                <w:szCs w:val="24"/>
              </w:rPr>
              <w:t>サ高住に住み替える場合に家賃の一部を補助</w:t>
            </w:r>
          </w:p>
        </w:tc>
        <w:tc>
          <w:tcPr>
            <w:tcW w:w="3279" w:type="dxa"/>
          </w:tcPr>
          <w:p w:rsidR="000A4E16" w:rsidRDefault="000A4E16" w:rsidP="000A4E16">
            <w:pPr>
              <w:ind w:left="240" w:hangingChars="100" w:hanging="240"/>
              <w:rPr>
                <w:rFonts w:asciiTheme="minorEastAsia"/>
                <w:sz w:val="24"/>
                <w:szCs w:val="24"/>
              </w:rPr>
            </w:pPr>
            <w:r>
              <w:rPr>
                <w:rFonts w:asciiTheme="minorEastAsia" w:hint="eastAsia"/>
                <w:sz w:val="24"/>
                <w:szCs w:val="24"/>
              </w:rPr>
              <w:t>・入居できる階層が広がる</w:t>
            </w:r>
          </w:p>
          <w:p w:rsidR="000A4E16" w:rsidRDefault="000A4E16" w:rsidP="000A4E16">
            <w:pPr>
              <w:ind w:left="240" w:hangingChars="100" w:hanging="240"/>
              <w:rPr>
                <w:rFonts w:asciiTheme="minorEastAsia"/>
                <w:sz w:val="24"/>
                <w:szCs w:val="24"/>
              </w:rPr>
            </w:pPr>
            <w:r>
              <w:rPr>
                <w:rFonts w:asciiTheme="minorEastAsia" w:hint="eastAsia"/>
                <w:sz w:val="24"/>
                <w:szCs w:val="24"/>
              </w:rPr>
              <w:t>・対象者を市民に限定することが可能</w:t>
            </w:r>
          </w:p>
          <w:p w:rsidR="000A4E16" w:rsidRPr="00A82991" w:rsidRDefault="000A4E16" w:rsidP="000A4E16">
            <w:pPr>
              <w:ind w:left="240" w:hangingChars="100" w:hanging="240"/>
              <w:rPr>
                <w:rFonts w:asciiTheme="minorEastAsia"/>
                <w:sz w:val="24"/>
                <w:szCs w:val="24"/>
              </w:rPr>
            </w:pPr>
            <w:r>
              <w:rPr>
                <w:rFonts w:asciiTheme="minorEastAsia" w:hint="eastAsia"/>
                <w:sz w:val="24"/>
                <w:szCs w:val="24"/>
              </w:rPr>
              <w:t>・空き室リスクが減少</w:t>
            </w:r>
          </w:p>
        </w:tc>
        <w:tc>
          <w:tcPr>
            <w:tcW w:w="3279" w:type="dxa"/>
          </w:tcPr>
          <w:p w:rsidR="000A4E16" w:rsidRDefault="000A4E16" w:rsidP="000A4E16">
            <w:pPr>
              <w:ind w:left="240" w:hangingChars="100" w:hanging="240"/>
              <w:rPr>
                <w:rFonts w:asciiTheme="minorEastAsia"/>
                <w:sz w:val="24"/>
                <w:szCs w:val="24"/>
              </w:rPr>
            </w:pPr>
            <w:r>
              <w:rPr>
                <w:rFonts w:asciiTheme="minorEastAsia" w:hint="eastAsia"/>
                <w:sz w:val="24"/>
                <w:szCs w:val="24"/>
              </w:rPr>
              <w:t>・補助しても中所得者以上でないと入居が難しい</w:t>
            </w:r>
          </w:p>
          <w:p w:rsidR="000A4E16" w:rsidRDefault="000A4E16" w:rsidP="000A4E16">
            <w:pPr>
              <w:ind w:left="240" w:hangingChars="100" w:hanging="240"/>
              <w:rPr>
                <w:rFonts w:asciiTheme="minorEastAsia"/>
                <w:sz w:val="24"/>
                <w:szCs w:val="24"/>
              </w:rPr>
            </w:pPr>
            <w:r>
              <w:rPr>
                <w:rFonts w:asciiTheme="minorEastAsia" w:hint="eastAsia"/>
                <w:sz w:val="24"/>
                <w:szCs w:val="24"/>
              </w:rPr>
              <w:t>・既存入居者への補助をどうするか</w:t>
            </w:r>
          </w:p>
          <w:p w:rsidR="000A4E16" w:rsidRPr="00A82991" w:rsidRDefault="000A4E16" w:rsidP="000A4E16">
            <w:pPr>
              <w:ind w:left="240" w:hangingChars="100" w:hanging="240"/>
              <w:rPr>
                <w:rFonts w:asciiTheme="minorEastAsia"/>
                <w:sz w:val="24"/>
                <w:szCs w:val="24"/>
              </w:rPr>
            </w:pPr>
            <w:r>
              <w:rPr>
                <w:rFonts w:asciiTheme="minorEastAsia" w:hint="eastAsia"/>
                <w:sz w:val="24"/>
                <w:szCs w:val="24"/>
              </w:rPr>
              <w:t>・軽費老人ホーム供給との比較が必要</w:t>
            </w:r>
          </w:p>
        </w:tc>
      </w:tr>
    </w:tbl>
    <w:p w:rsidR="000F5400" w:rsidRDefault="000F5400"/>
    <w:p w:rsidR="000A4E16" w:rsidRPr="000A4E16" w:rsidRDefault="000A4E16">
      <w:pPr>
        <w:rPr>
          <w:rFonts w:asciiTheme="minorEastAsia"/>
          <w:sz w:val="24"/>
          <w:szCs w:val="24"/>
        </w:rPr>
      </w:pPr>
      <w:r w:rsidRPr="000A4E16">
        <w:rPr>
          <w:rFonts w:asciiTheme="minorEastAsia" w:hint="eastAsia"/>
          <w:sz w:val="24"/>
          <w:szCs w:val="24"/>
        </w:rPr>
        <w:t>２．【サービス付き高齢者向け住宅への補助】先進事例：</w:t>
      </w:r>
    </w:p>
    <w:tbl>
      <w:tblPr>
        <w:tblStyle w:val="a3"/>
        <w:tblW w:w="0" w:type="auto"/>
        <w:tblInd w:w="108" w:type="dxa"/>
        <w:tblLook w:val="04A0" w:firstRow="1" w:lastRow="0" w:firstColumn="1" w:lastColumn="0" w:noHBand="0" w:noVBand="1"/>
      </w:tblPr>
      <w:tblGrid>
        <w:gridCol w:w="2127"/>
        <w:gridCol w:w="1842"/>
        <w:gridCol w:w="2879"/>
        <w:gridCol w:w="2880"/>
      </w:tblGrid>
      <w:tr w:rsidR="000A4E16" w:rsidRPr="00A82991" w:rsidTr="000A4E16">
        <w:tc>
          <w:tcPr>
            <w:tcW w:w="2127" w:type="dxa"/>
            <w:shd w:val="clear" w:color="auto" w:fill="C6D9F1" w:themeFill="text2" w:themeFillTint="33"/>
          </w:tcPr>
          <w:p w:rsidR="000A4E16" w:rsidRPr="000A4E16" w:rsidRDefault="000A4E16" w:rsidP="000A4E16">
            <w:pPr>
              <w:jc w:val="center"/>
              <w:rPr>
                <w:rFonts w:asciiTheme="minorEastAsia"/>
                <w:sz w:val="24"/>
                <w:szCs w:val="24"/>
              </w:rPr>
            </w:pPr>
          </w:p>
        </w:tc>
        <w:tc>
          <w:tcPr>
            <w:tcW w:w="1842" w:type="dxa"/>
            <w:shd w:val="clear" w:color="auto" w:fill="C6D9F1" w:themeFill="text2" w:themeFillTint="33"/>
          </w:tcPr>
          <w:p w:rsidR="000A4E16" w:rsidRPr="000A4E16" w:rsidRDefault="000A4E16" w:rsidP="000A4E16">
            <w:pPr>
              <w:jc w:val="center"/>
              <w:rPr>
                <w:rFonts w:asciiTheme="minorEastAsia"/>
                <w:sz w:val="24"/>
                <w:szCs w:val="24"/>
              </w:rPr>
            </w:pPr>
            <w:r w:rsidRPr="000A4E16">
              <w:rPr>
                <w:rFonts w:asciiTheme="minorEastAsia" w:hint="eastAsia"/>
                <w:sz w:val="24"/>
                <w:szCs w:val="24"/>
              </w:rPr>
              <w:t>内容（例）</w:t>
            </w:r>
          </w:p>
        </w:tc>
        <w:tc>
          <w:tcPr>
            <w:tcW w:w="2879" w:type="dxa"/>
            <w:shd w:val="clear" w:color="auto" w:fill="C6D9F1" w:themeFill="text2" w:themeFillTint="33"/>
          </w:tcPr>
          <w:p w:rsidR="000A4E16" w:rsidRPr="000A4E16" w:rsidRDefault="000A4E16" w:rsidP="000A4E16">
            <w:pPr>
              <w:jc w:val="center"/>
              <w:rPr>
                <w:rFonts w:asciiTheme="minorEastAsia"/>
                <w:sz w:val="24"/>
                <w:szCs w:val="24"/>
              </w:rPr>
            </w:pPr>
            <w:r w:rsidRPr="000A4E16">
              <w:rPr>
                <w:rFonts w:asciiTheme="minorEastAsia" w:hint="eastAsia"/>
                <w:sz w:val="24"/>
                <w:szCs w:val="24"/>
              </w:rPr>
              <w:t>メリット・効果</w:t>
            </w:r>
          </w:p>
        </w:tc>
        <w:tc>
          <w:tcPr>
            <w:tcW w:w="2880" w:type="dxa"/>
            <w:shd w:val="clear" w:color="auto" w:fill="C6D9F1" w:themeFill="text2" w:themeFillTint="33"/>
          </w:tcPr>
          <w:p w:rsidR="000A4E16" w:rsidRPr="000A4E16" w:rsidRDefault="000A4E16" w:rsidP="000A4E16">
            <w:pPr>
              <w:jc w:val="center"/>
              <w:rPr>
                <w:rFonts w:asciiTheme="minorEastAsia"/>
                <w:sz w:val="24"/>
                <w:szCs w:val="24"/>
              </w:rPr>
            </w:pPr>
            <w:r w:rsidRPr="000A4E16">
              <w:rPr>
                <w:rFonts w:asciiTheme="minorEastAsia" w:hint="eastAsia"/>
                <w:sz w:val="24"/>
                <w:szCs w:val="24"/>
              </w:rPr>
              <w:t>デメリット・課題</w:t>
            </w:r>
          </w:p>
        </w:tc>
      </w:tr>
      <w:tr w:rsidR="000A4E16" w:rsidRPr="00A82991" w:rsidTr="000A4E16">
        <w:tc>
          <w:tcPr>
            <w:tcW w:w="2127" w:type="dxa"/>
          </w:tcPr>
          <w:p w:rsidR="000A4E16" w:rsidRPr="00A82991" w:rsidRDefault="000A4E16" w:rsidP="001246DB">
            <w:pPr>
              <w:rPr>
                <w:rFonts w:asciiTheme="minorEastAsia"/>
                <w:sz w:val="24"/>
                <w:szCs w:val="24"/>
              </w:rPr>
            </w:pPr>
            <w:r>
              <w:rPr>
                <w:rFonts w:asciiTheme="minorEastAsia" w:hint="eastAsia"/>
                <w:sz w:val="24"/>
                <w:szCs w:val="24"/>
              </w:rPr>
              <w:t>サ高住</w:t>
            </w:r>
          </w:p>
          <w:p w:rsidR="000A4E16" w:rsidRDefault="000A4E16" w:rsidP="001246DB">
            <w:pPr>
              <w:rPr>
                <w:rFonts w:asciiTheme="minorEastAsia"/>
                <w:sz w:val="24"/>
                <w:szCs w:val="24"/>
              </w:rPr>
            </w:pPr>
            <w:r>
              <w:rPr>
                <w:rFonts w:asciiTheme="minorEastAsia" w:hint="eastAsia"/>
                <w:sz w:val="24"/>
                <w:szCs w:val="24"/>
              </w:rPr>
              <w:t>建設費補助</w:t>
            </w:r>
          </w:p>
        </w:tc>
        <w:tc>
          <w:tcPr>
            <w:tcW w:w="1842" w:type="dxa"/>
          </w:tcPr>
          <w:p w:rsidR="000A4E16" w:rsidRDefault="000A4E16" w:rsidP="001246DB">
            <w:pPr>
              <w:rPr>
                <w:rFonts w:asciiTheme="minorEastAsia"/>
                <w:sz w:val="24"/>
                <w:szCs w:val="24"/>
              </w:rPr>
            </w:pPr>
            <w:r>
              <w:rPr>
                <w:rFonts w:asciiTheme="minorEastAsia" w:hint="eastAsia"/>
                <w:sz w:val="24"/>
                <w:szCs w:val="24"/>
              </w:rPr>
              <w:t>家賃を上限額以内で設定する場合に建設費を補助</w:t>
            </w:r>
          </w:p>
        </w:tc>
        <w:tc>
          <w:tcPr>
            <w:tcW w:w="2879" w:type="dxa"/>
          </w:tcPr>
          <w:p w:rsidR="000A4E16" w:rsidRDefault="000A4E16" w:rsidP="001246DB">
            <w:pPr>
              <w:rPr>
                <w:rFonts w:asciiTheme="minorEastAsia"/>
                <w:sz w:val="24"/>
                <w:szCs w:val="24"/>
              </w:rPr>
            </w:pPr>
            <w:r>
              <w:rPr>
                <w:rFonts w:asciiTheme="minorEastAsia" w:hint="eastAsia"/>
                <w:sz w:val="24"/>
                <w:szCs w:val="24"/>
              </w:rPr>
              <w:t>・家賃が減額できる</w:t>
            </w:r>
          </w:p>
          <w:p w:rsidR="000A4E16" w:rsidRDefault="000A4E16" w:rsidP="001246DB">
            <w:pPr>
              <w:rPr>
                <w:rFonts w:asciiTheme="minorEastAsia"/>
                <w:sz w:val="24"/>
                <w:szCs w:val="24"/>
              </w:rPr>
            </w:pPr>
            <w:r>
              <w:rPr>
                <w:rFonts w:asciiTheme="minorEastAsia" w:hint="eastAsia"/>
                <w:sz w:val="24"/>
                <w:szCs w:val="24"/>
              </w:rPr>
              <w:t>・供給促進ができる</w:t>
            </w:r>
          </w:p>
        </w:tc>
        <w:tc>
          <w:tcPr>
            <w:tcW w:w="2880" w:type="dxa"/>
          </w:tcPr>
          <w:p w:rsidR="000A4E16" w:rsidRDefault="000A4E16" w:rsidP="00D43280">
            <w:pPr>
              <w:ind w:left="240" w:hangingChars="100" w:hanging="240"/>
              <w:rPr>
                <w:rFonts w:asciiTheme="minorEastAsia"/>
                <w:noProof/>
                <w:sz w:val="24"/>
                <w:szCs w:val="24"/>
              </w:rPr>
            </w:pPr>
            <w:r>
              <w:rPr>
                <w:rFonts w:asciiTheme="minorEastAsia" w:hint="eastAsia"/>
                <w:noProof/>
                <w:sz w:val="24"/>
                <w:szCs w:val="24"/>
              </w:rPr>
              <w:t>・転入者への公費投入になる可能性がある</w:t>
            </w:r>
          </w:p>
          <w:p w:rsidR="000A4E16" w:rsidRDefault="000A4E16" w:rsidP="001246DB">
            <w:pPr>
              <w:ind w:left="240" w:hangingChars="100" w:hanging="240"/>
              <w:rPr>
                <w:rFonts w:asciiTheme="minorEastAsia"/>
                <w:noProof/>
                <w:sz w:val="24"/>
                <w:szCs w:val="24"/>
              </w:rPr>
            </w:pPr>
            <w:r>
              <w:rPr>
                <w:rFonts w:asciiTheme="minorEastAsia" w:hint="eastAsia"/>
                <w:noProof/>
                <w:sz w:val="24"/>
                <w:szCs w:val="24"/>
              </w:rPr>
              <w:t>・経済状況の変化により経営の圧迫につながる可能性がある</w:t>
            </w:r>
          </w:p>
          <w:p w:rsidR="000A4E16" w:rsidRDefault="000A4E16" w:rsidP="00D43280">
            <w:pPr>
              <w:ind w:left="240" w:hangingChars="100" w:hanging="240"/>
              <w:rPr>
                <w:rFonts w:asciiTheme="minorEastAsia"/>
                <w:sz w:val="24"/>
                <w:szCs w:val="24"/>
              </w:rPr>
            </w:pPr>
            <w:r>
              <w:rPr>
                <w:rFonts w:asciiTheme="minorEastAsia" w:hint="eastAsia"/>
                <w:noProof/>
                <w:sz w:val="24"/>
                <w:szCs w:val="24"/>
              </w:rPr>
              <w:t>・国・県の補助（計150万円/戸）との整合</w:t>
            </w:r>
          </w:p>
        </w:tc>
      </w:tr>
      <w:tr w:rsidR="000A4E16" w:rsidRPr="00A82991" w:rsidTr="000A4E16">
        <w:tc>
          <w:tcPr>
            <w:tcW w:w="2127" w:type="dxa"/>
          </w:tcPr>
          <w:p w:rsidR="000A4E16" w:rsidRDefault="000A4E16" w:rsidP="001246DB">
            <w:pPr>
              <w:ind w:left="6"/>
              <w:rPr>
                <w:rFonts w:asciiTheme="minorEastAsia"/>
                <w:sz w:val="24"/>
                <w:szCs w:val="24"/>
              </w:rPr>
            </w:pPr>
            <w:r>
              <w:rPr>
                <w:rFonts w:asciiTheme="minorEastAsia" w:hint="eastAsia"/>
                <w:sz w:val="24"/>
                <w:szCs w:val="24"/>
              </w:rPr>
              <w:t>サ高住</w:t>
            </w:r>
          </w:p>
          <w:p w:rsidR="000A4E16" w:rsidRPr="006B2069" w:rsidRDefault="000A4E16" w:rsidP="001246DB">
            <w:pPr>
              <w:ind w:left="6"/>
              <w:rPr>
                <w:rFonts w:asciiTheme="minorEastAsia"/>
                <w:sz w:val="24"/>
                <w:szCs w:val="24"/>
              </w:rPr>
            </w:pPr>
            <w:r>
              <w:rPr>
                <w:rFonts w:asciiTheme="minorEastAsia" w:hint="eastAsia"/>
                <w:sz w:val="24"/>
                <w:szCs w:val="24"/>
              </w:rPr>
              <w:t>運営費補助</w:t>
            </w:r>
          </w:p>
        </w:tc>
        <w:tc>
          <w:tcPr>
            <w:tcW w:w="1842" w:type="dxa"/>
          </w:tcPr>
          <w:p w:rsidR="000A4E16" w:rsidRPr="006B2069" w:rsidRDefault="000A4E16" w:rsidP="001246DB">
            <w:pPr>
              <w:ind w:left="6"/>
              <w:rPr>
                <w:rFonts w:asciiTheme="minorEastAsia"/>
                <w:sz w:val="24"/>
                <w:szCs w:val="24"/>
              </w:rPr>
            </w:pPr>
            <w:r>
              <w:rPr>
                <w:rFonts w:asciiTheme="minorEastAsia" w:hint="eastAsia"/>
                <w:sz w:val="24"/>
                <w:szCs w:val="24"/>
              </w:rPr>
              <w:t>医療職（看護師）の人件費を補助</w:t>
            </w:r>
          </w:p>
        </w:tc>
        <w:tc>
          <w:tcPr>
            <w:tcW w:w="2879" w:type="dxa"/>
          </w:tcPr>
          <w:p w:rsidR="000A4E16" w:rsidRDefault="000A4E16" w:rsidP="001246DB">
            <w:pPr>
              <w:rPr>
                <w:rFonts w:asciiTheme="minorEastAsia"/>
                <w:sz w:val="24"/>
                <w:szCs w:val="24"/>
              </w:rPr>
            </w:pPr>
            <w:r>
              <w:rPr>
                <w:rFonts w:asciiTheme="minorEastAsia" w:hint="eastAsia"/>
                <w:sz w:val="24"/>
                <w:szCs w:val="24"/>
              </w:rPr>
              <w:t>・家賃が減額できる</w:t>
            </w:r>
          </w:p>
          <w:p w:rsidR="000A4E16" w:rsidRDefault="000A4E16" w:rsidP="001246DB">
            <w:pPr>
              <w:ind w:left="240" w:hangingChars="100" w:hanging="240"/>
              <w:rPr>
                <w:rFonts w:asciiTheme="minorEastAsia"/>
                <w:sz w:val="24"/>
                <w:szCs w:val="24"/>
              </w:rPr>
            </w:pPr>
            <w:r>
              <w:rPr>
                <w:rFonts w:asciiTheme="minorEastAsia" w:hint="eastAsia"/>
                <w:sz w:val="24"/>
                <w:szCs w:val="24"/>
              </w:rPr>
              <w:t>・看護師等の配置により看取りが可能になる</w:t>
            </w:r>
          </w:p>
          <w:p w:rsidR="000A4E16" w:rsidRDefault="000A4E16" w:rsidP="001246DB">
            <w:pPr>
              <w:rPr>
                <w:rFonts w:asciiTheme="minorEastAsia"/>
                <w:sz w:val="24"/>
                <w:szCs w:val="24"/>
              </w:rPr>
            </w:pPr>
            <w:r>
              <w:rPr>
                <w:rFonts w:asciiTheme="minorEastAsia" w:hint="eastAsia"/>
                <w:sz w:val="24"/>
                <w:szCs w:val="24"/>
              </w:rPr>
              <w:t>⇒ 施設入所の抑制</w:t>
            </w:r>
          </w:p>
          <w:p w:rsidR="000A4E16" w:rsidRPr="00A82991" w:rsidRDefault="000A4E16" w:rsidP="000A4E16">
            <w:pPr>
              <w:ind w:left="240" w:hangingChars="100" w:hanging="240"/>
              <w:rPr>
                <w:rFonts w:asciiTheme="minorEastAsia"/>
                <w:sz w:val="24"/>
                <w:szCs w:val="24"/>
              </w:rPr>
            </w:pPr>
            <w:r>
              <w:rPr>
                <w:rFonts w:asciiTheme="minorEastAsia" w:hint="eastAsia"/>
                <w:sz w:val="24"/>
                <w:szCs w:val="24"/>
              </w:rPr>
              <w:t>・サービス料が減額できる</w:t>
            </w:r>
          </w:p>
        </w:tc>
        <w:tc>
          <w:tcPr>
            <w:tcW w:w="2880" w:type="dxa"/>
          </w:tcPr>
          <w:p w:rsidR="000A4E16" w:rsidRPr="00A82991" w:rsidRDefault="000A4E16" w:rsidP="001246DB">
            <w:pPr>
              <w:ind w:left="240" w:hangingChars="100" w:hanging="240"/>
              <w:rPr>
                <w:rFonts w:asciiTheme="minorEastAsia"/>
                <w:noProof/>
                <w:sz w:val="24"/>
                <w:szCs w:val="24"/>
              </w:rPr>
            </w:pPr>
            <w:r>
              <w:rPr>
                <w:rFonts w:asciiTheme="minorEastAsia" w:hint="eastAsia"/>
                <w:noProof/>
                <w:sz w:val="24"/>
                <w:szCs w:val="24"/>
              </w:rPr>
              <w:t>・転入者への公費投入になる可能性がある</w:t>
            </w:r>
          </w:p>
        </w:tc>
      </w:tr>
    </w:tbl>
    <w:p w:rsidR="000A4E16" w:rsidRDefault="000A4E16">
      <w:r>
        <w:br w:type="page"/>
      </w:r>
    </w:p>
    <w:p w:rsidR="000A4E16" w:rsidRDefault="000A4E16" w:rsidP="000A4E16">
      <w:pPr>
        <w:rPr>
          <w:rFonts w:asciiTheme="minorEastAsia"/>
          <w:sz w:val="24"/>
          <w:szCs w:val="24"/>
        </w:rPr>
      </w:pPr>
      <w:r w:rsidRPr="000A4E16">
        <w:rPr>
          <w:rFonts w:asciiTheme="minorEastAsia" w:hint="eastAsia"/>
          <w:sz w:val="24"/>
          <w:szCs w:val="24"/>
        </w:rPr>
        <w:lastRenderedPageBreak/>
        <w:t>３．【親元近居（三世代等）制度】先進事例：千葉市、習志野市、千代田区、品川区、大阪市、神戸市</w:t>
      </w:r>
    </w:p>
    <w:tbl>
      <w:tblPr>
        <w:tblStyle w:val="a3"/>
        <w:tblW w:w="0" w:type="auto"/>
        <w:tblInd w:w="108" w:type="dxa"/>
        <w:tblLook w:val="04A0" w:firstRow="1" w:lastRow="0" w:firstColumn="1" w:lastColumn="0" w:noHBand="0" w:noVBand="1"/>
      </w:tblPr>
      <w:tblGrid>
        <w:gridCol w:w="3213"/>
        <w:gridCol w:w="3213"/>
        <w:gridCol w:w="3213"/>
      </w:tblGrid>
      <w:tr w:rsidR="000A4E16" w:rsidRPr="00A82991" w:rsidTr="000A4E16">
        <w:tc>
          <w:tcPr>
            <w:tcW w:w="3213" w:type="dxa"/>
            <w:shd w:val="clear" w:color="auto" w:fill="C6D9F1" w:themeFill="text2" w:themeFillTint="33"/>
          </w:tcPr>
          <w:p w:rsidR="000A4E16" w:rsidRPr="00A226FD" w:rsidRDefault="000A4E16" w:rsidP="001246DB">
            <w:pPr>
              <w:jc w:val="center"/>
              <w:rPr>
                <w:rFonts w:asciiTheme="minorEastAsia" w:hAnsiTheme="minorEastAsia" w:cs="ＭＳ Ｐゴシック"/>
                <w:b/>
                <w:color w:val="000000"/>
                <w:kern w:val="0"/>
                <w:sz w:val="24"/>
                <w:szCs w:val="24"/>
              </w:rPr>
            </w:pPr>
            <w:r>
              <w:rPr>
                <w:rFonts w:asciiTheme="minorEastAsia" w:hint="eastAsia"/>
                <w:sz w:val="24"/>
                <w:szCs w:val="24"/>
              </w:rPr>
              <w:t>内容（例）</w:t>
            </w:r>
          </w:p>
        </w:tc>
        <w:tc>
          <w:tcPr>
            <w:tcW w:w="3213" w:type="dxa"/>
            <w:shd w:val="clear" w:color="auto" w:fill="C6D9F1" w:themeFill="text2" w:themeFillTint="33"/>
          </w:tcPr>
          <w:p w:rsidR="000A4E16" w:rsidRPr="00874FEA" w:rsidRDefault="000A4E16" w:rsidP="001246DB">
            <w:pPr>
              <w:jc w:val="center"/>
              <w:rPr>
                <w:rFonts w:asciiTheme="minorEastAsia" w:hAnsiTheme="minorEastAsia" w:cs="ＭＳ Ｐゴシック"/>
                <w:color w:val="000000"/>
                <w:kern w:val="0"/>
                <w:sz w:val="24"/>
                <w:szCs w:val="24"/>
              </w:rPr>
            </w:pPr>
            <w:r>
              <w:rPr>
                <w:rFonts w:asciiTheme="minorEastAsia" w:hint="eastAsia"/>
                <w:sz w:val="24"/>
                <w:szCs w:val="24"/>
              </w:rPr>
              <w:t>メリット・効果</w:t>
            </w:r>
          </w:p>
        </w:tc>
        <w:tc>
          <w:tcPr>
            <w:tcW w:w="3213" w:type="dxa"/>
            <w:shd w:val="clear" w:color="auto" w:fill="C6D9F1" w:themeFill="text2" w:themeFillTint="33"/>
          </w:tcPr>
          <w:p w:rsidR="000A4E16" w:rsidRPr="00874FEA" w:rsidRDefault="000A4E16" w:rsidP="001246DB">
            <w:pPr>
              <w:ind w:left="240" w:hangingChars="100" w:hanging="240"/>
              <w:jc w:val="center"/>
              <w:rPr>
                <w:rFonts w:asciiTheme="minorEastAsia" w:hAnsiTheme="minorEastAsia" w:cs="ＭＳ Ｐゴシック"/>
                <w:color w:val="000000"/>
                <w:kern w:val="0"/>
                <w:sz w:val="24"/>
                <w:szCs w:val="24"/>
              </w:rPr>
            </w:pPr>
            <w:r>
              <w:rPr>
                <w:rFonts w:asciiTheme="minorEastAsia" w:hint="eastAsia"/>
                <w:sz w:val="24"/>
                <w:szCs w:val="24"/>
              </w:rPr>
              <w:t>デメリット・課題</w:t>
            </w:r>
          </w:p>
        </w:tc>
      </w:tr>
      <w:tr w:rsidR="000A4E16" w:rsidRPr="00A82991" w:rsidTr="000A4E16">
        <w:tc>
          <w:tcPr>
            <w:tcW w:w="3213" w:type="dxa"/>
          </w:tcPr>
          <w:p w:rsidR="000A4E16" w:rsidRDefault="000A4E16" w:rsidP="001246DB">
            <w:pPr>
              <w:rPr>
                <w:rFonts w:asciiTheme="minorEastAsia"/>
                <w:sz w:val="24"/>
                <w:szCs w:val="24"/>
              </w:rPr>
            </w:pPr>
            <w:r>
              <w:rPr>
                <w:rFonts w:ascii="Arial" w:hAnsi="Arial" w:cs="Arial" w:hint="eastAsia"/>
                <w:sz w:val="24"/>
                <w:szCs w:val="24"/>
              </w:rPr>
              <w:t>子世帯もしくは親世帯が同居・近居するための住宅費用の一部を助成</w:t>
            </w:r>
          </w:p>
        </w:tc>
        <w:tc>
          <w:tcPr>
            <w:tcW w:w="3213" w:type="dxa"/>
          </w:tcPr>
          <w:p w:rsidR="000A4E16" w:rsidRDefault="000A4E16" w:rsidP="001246DB">
            <w:pPr>
              <w:widowControl/>
              <w:rPr>
                <w:rFonts w:asciiTheme="minorEastAsia" w:hAnsiTheme="minorEastAsia" w:cs="ＭＳ Ｐゴシック"/>
                <w:color w:val="000000"/>
                <w:kern w:val="0"/>
                <w:sz w:val="24"/>
                <w:szCs w:val="24"/>
              </w:rPr>
            </w:pPr>
            <w:r w:rsidRPr="00874FEA">
              <w:rPr>
                <w:rFonts w:asciiTheme="minorEastAsia" w:hAnsiTheme="minorEastAsia" w:cs="ＭＳ Ｐゴシック" w:hint="eastAsia"/>
                <w:color w:val="000000"/>
                <w:kern w:val="0"/>
                <w:sz w:val="24"/>
                <w:szCs w:val="24"/>
              </w:rPr>
              <w:t>・家族の見守りができる</w:t>
            </w:r>
          </w:p>
          <w:p w:rsidR="000A4E16" w:rsidRDefault="000A4E16" w:rsidP="001246DB">
            <w:pPr>
              <w:widowControl/>
              <w:ind w:left="480" w:hangingChars="200" w:hanging="480"/>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安心感、</w:t>
            </w:r>
            <w:r w:rsidRPr="00874FEA">
              <w:rPr>
                <w:rFonts w:asciiTheme="minorEastAsia" w:hAnsiTheme="minorEastAsia" w:cs="ＭＳ Ｐゴシック" w:hint="eastAsia"/>
                <w:color w:val="000000"/>
                <w:kern w:val="0"/>
                <w:sz w:val="24"/>
                <w:szCs w:val="24"/>
              </w:rPr>
              <w:t>自宅に住み続けられる</w:t>
            </w:r>
          </w:p>
          <w:p w:rsidR="000A4E16" w:rsidRDefault="000A4E16" w:rsidP="001246DB">
            <w:pPr>
              <w:rPr>
                <w:rFonts w:asciiTheme="minorEastAsia"/>
                <w:sz w:val="24"/>
                <w:szCs w:val="24"/>
              </w:rPr>
            </w:pPr>
            <w:r>
              <w:rPr>
                <w:rFonts w:asciiTheme="minorEastAsia" w:hAnsiTheme="minorEastAsia" w:cs="ＭＳ Ｐゴシック" w:hint="eastAsia"/>
                <w:color w:val="000000"/>
                <w:kern w:val="0"/>
                <w:sz w:val="24"/>
                <w:szCs w:val="24"/>
              </w:rPr>
              <w:t>・子育て世代を誘致できる</w:t>
            </w:r>
          </w:p>
        </w:tc>
        <w:tc>
          <w:tcPr>
            <w:tcW w:w="3213" w:type="dxa"/>
          </w:tcPr>
          <w:p w:rsidR="000A4E16" w:rsidRDefault="000A4E16" w:rsidP="001246DB">
            <w:pPr>
              <w:widowControl/>
              <w:ind w:left="240" w:hangingChars="100" w:hanging="240"/>
              <w:rPr>
                <w:rFonts w:asciiTheme="minorEastAsia" w:hAnsiTheme="minorEastAsia" w:cs="ＭＳ Ｐゴシック"/>
                <w:color w:val="000000"/>
                <w:kern w:val="0"/>
                <w:sz w:val="24"/>
                <w:szCs w:val="24"/>
              </w:rPr>
            </w:pPr>
            <w:r w:rsidRPr="00874FEA">
              <w:rPr>
                <w:rFonts w:asciiTheme="minorEastAsia" w:hAnsiTheme="minorEastAsia" w:cs="ＭＳ Ｐゴシック" w:hint="eastAsia"/>
                <w:color w:val="000000"/>
                <w:kern w:val="0"/>
                <w:sz w:val="24"/>
                <w:szCs w:val="24"/>
              </w:rPr>
              <w:t>・</w:t>
            </w:r>
            <w:r>
              <w:rPr>
                <w:rFonts w:asciiTheme="minorEastAsia" w:hAnsiTheme="minorEastAsia" w:cs="ＭＳ Ｐゴシック" w:hint="eastAsia"/>
                <w:color w:val="000000"/>
                <w:kern w:val="0"/>
                <w:sz w:val="24"/>
                <w:szCs w:val="24"/>
              </w:rPr>
              <w:t>親が要</w:t>
            </w:r>
            <w:r w:rsidRPr="00874FEA">
              <w:rPr>
                <w:rFonts w:asciiTheme="minorEastAsia" w:hAnsiTheme="minorEastAsia" w:cs="ＭＳ Ｐゴシック" w:hint="eastAsia"/>
                <w:color w:val="000000"/>
                <w:kern w:val="0"/>
                <w:sz w:val="24"/>
                <w:szCs w:val="24"/>
              </w:rPr>
              <w:t>介護</w:t>
            </w:r>
            <w:r>
              <w:rPr>
                <w:rFonts w:asciiTheme="minorEastAsia" w:hAnsiTheme="minorEastAsia" w:cs="ＭＳ Ｐゴシック" w:hint="eastAsia"/>
                <w:color w:val="000000"/>
                <w:kern w:val="0"/>
                <w:sz w:val="24"/>
                <w:szCs w:val="24"/>
              </w:rPr>
              <w:t>状態</w:t>
            </w:r>
            <w:r w:rsidRPr="00874FEA">
              <w:rPr>
                <w:rFonts w:asciiTheme="minorEastAsia" w:hAnsiTheme="minorEastAsia" w:cs="ＭＳ Ｐゴシック" w:hint="eastAsia"/>
                <w:color w:val="000000"/>
                <w:kern w:val="0"/>
                <w:sz w:val="24"/>
                <w:szCs w:val="24"/>
              </w:rPr>
              <w:t>になった</w:t>
            </w:r>
            <w:r>
              <w:rPr>
                <w:rFonts w:asciiTheme="minorEastAsia" w:hAnsiTheme="minorEastAsia" w:cs="ＭＳ Ｐゴシック" w:hint="eastAsia"/>
                <w:color w:val="000000"/>
                <w:kern w:val="0"/>
                <w:sz w:val="24"/>
                <w:szCs w:val="24"/>
              </w:rPr>
              <w:t>とき</w:t>
            </w:r>
            <w:r w:rsidRPr="00874FEA">
              <w:rPr>
                <w:rFonts w:asciiTheme="minorEastAsia" w:hAnsiTheme="minorEastAsia" w:cs="ＭＳ Ｐゴシック" w:hint="eastAsia"/>
                <w:color w:val="000000"/>
                <w:kern w:val="0"/>
                <w:sz w:val="24"/>
                <w:szCs w:val="24"/>
              </w:rPr>
              <w:t>の</w:t>
            </w:r>
            <w:r>
              <w:rPr>
                <w:rFonts w:asciiTheme="minorEastAsia" w:hAnsiTheme="minorEastAsia" w:cs="ＭＳ Ｐゴシック" w:hint="eastAsia"/>
                <w:color w:val="000000"/>
                <w:kern w:val="0"/>
                <w:sz w:val="24"/>
                <w:szCs w:val="24"/>
              </w:rPr>
              <w:t>子世帯の</w:t>
            </w:r>
            <w:r w:rsidRPr="00874FEA">
              <w:rPr>
                <w:rFonts w:asciiTheme="minorEastAsia" w:hAnsiTheme="minorEastAsia" w:cs="ＭＳ Ｐゴシック" w:hint="eastAsia"/>
                <w:color w:val="000000"/>
                <w:kern w:val="0"/>
                <w:sz w:val="24"/>
                <w:szCs w:val="24"/>
              </w:rPr>
              <w:t>負担</w:t>
            </w:r>
          </w:p>
          <w:p w:rsidR="000A4E16" w:rsidRDefault="000A4E16" w:rsidP="001246DB">
            <w:pPr>
              <w:widowControl/>
              <w:ind w:left="240" w:hangingChars="100" w:hanging="240"/>
              <w:rPr>
                <w:rFonts w:asciiTheme="minorEastAsia" w:hAnsiTheme="minorEastAsia" w:cs="ＭＳ Ｐゴシック"/>
                <w:color w:val="000000"/>
                <w:kern w:val="0"/>
                <w:sz w:val="24"/>
                <w:szCs w:val="24"/>
              </w:rPr>
            </w:pPr>
            <w:r w:rsidRPr="00874FEA">
              <w:rPr>
                <w:rFonts w:asciiTheme="minorEastAsia" w:hAnsiTheme="minorEastAsia" w:cs="ＭＳ Ｐゴシック" w:hint="eastAsia"/>
                <w:color w:val="000000"/>
                <w:kern w:val="0"/>
                <w:sz w:val="24"/>
                <w:szCs w:val="24"/>
              </w:rPr>
              <w:t>・在宅介護サービスの充実が必要</w:t>
            </w:r>
          </w:p>
          <w:p w:rsidR="000A4E16" w:rsidRDefault="000A4E16" w:rsidP="001246DB">
            <w:pPr>
              <w:widowControl/>
              <w:rPr>
                <w:rFonts w:asciiTheme="minorEastAsia" w:hAnsiTheme="minorEastAsia" w:cs="ＭＳ Ｐゴシック"/>
                <w:color w:val="000000"/>
                <w:kern w:val="0"/>
                <w:sz w:val="24"/>
                <w:szCs w:val="24"/>
              </w:rPr>
            </w:pPr>
            <w:r w:rsidRPr="00874FEA">
              <w:rPr>
                <w:rFonts w:asciiTheme="minorEastAsia" w:hAnsiTheme="minorEastAsia" w:cs="ＭＳ Ｐゴシック" w:hint="eastAsia"/>
                <w:color w:val="000000"/>
                <w:kern w:val="0"/>
                <w:sz w:val="24"/>
                <w:szCs w:val="24"/>
              </w:rPr>
              <w:t>・親子間のトラブル</w:t>
            </w:r>
          </w:p>
          <w:p w:rsidR="000A4E16" w:rsidRDefault="000A4E16" w:rsidP="001246DB">
            <w:pPr>
              <w:rPr>
                <w:rFonts w:asciiTheme="minorEastAsia"/>
                <w:sz w:val="24"/>
                <w:szCs w:val="24"/>
              </w:rPr>
            </w:pPr>
            <w:r>
              <w:rPr>
                <w:rFonts w:asciiTheme="minorEastAsia" w:hAnsiTheme="minorEastAsia" w:cs="ＭＳ Ｐゴシック" w:hint="eastAsia"/>
                <w:color w:val="000000"/>
                <w:kern w:val="0"/>
                <w:sz w:val="24"/>
                <w:szCs w:val="24"/>
              </w:rPr>
              <w:t>・近居の定義があいまい</w:t>
            </w:r>
          </w:p>
        </w:tc>
      </w:tr>
    </w:tbl>
    <w:p w:rsidR="000A4E16" w:rsidRDefault="000A4E16"/>
    <w:p w:rsidR="000A4E16" w:rsidRDefault="000A4E16" w:rsidP="000A4E16">
      <w:pPr>
        <w:rPr>
          <w:rFonts w:asciiTheme="minorEastAsia"/>
          <w:sz w:val="24"/>
          <w:szCs w:val="24"/>
          <w:u w:val="single"/>
        </w:rPr>
      </w:pPr>
      <w:r w:rsidRPr="000934B2">
        <w:rPr>
          <w:rFonts w:asciiTheme="minorEastAsia" w:hint="eastAsia"/>
          <w:sz w:val="24"/>
          <w:szCs w:val="24"/>
          <w:u w:val="single"/>
        </w:rPr>
        <w:t>◎施策</w:t>
      </w:r>
      <w:r>
        <w:rPr>
          <w:rFonts w:asciiTheme="minorEastAsia" w:hint="eastAsia"/>
          <w:sz w:val="24"/>
          <w:szCs w:val="24"/>
          <w:u w:val="single"/>
        </w:rPr>
        <w:t>２　住まいの質の向上</w:t>
      </w:r>
    </w:p>
    <w:p w:rsidR="000A4E16" w:rsidRPr="000A4E16" w:rsidRDefault="000A4E16" w:rsidP="000A4E16">
      <w:pPr>
        <w:rPr>
          <w:rFonts w:asciiTheme="minorEastAsia"/>
          <w:sz w:val="24"/>
          <w:szCs w:val="24"/>
        </w:rPr>
      </w:pPr>
      <w:r w:rsidRPr="000A4E16">
        <w:rPr>
          <w:rFonts w:asciiTheme="minorEastAsia" w:hint="eastAsia"/>
          <w:sz w:val="24"/>
          <w:szCs w:val="24"/>
        </w:rPr>
        <w:t>４．【</w:t>
      </w:r>
      <w:r w:rsidRPr="000A4E16">
        <w:rPr>
          <w:rFonts w:asciiTheme="minorEastAsia"/>
          <w:sz w:val="24"/>
          <w:szCs w:val="24"/>
        </w:rPr>
        <w:t>バリアフリー化助成制度・分譲マンション共用部分バリアフリー化補助制度</w:t>
      </w:r>
      <w:r w:rsidRPr="000A4E16">
        <w:rPr>
          <w:rFonts w:asciiTheme="minorEastAsia" w:hint="eastAsia"/>
          <w:sz w:val="24"/>
          <w:szCs w:val="24"/>
        </w:rPr>
        <w:t>】先進事例：市川市、台東区、西東京市</w:t>
      </w:r>
    </w:p>
    <w:tbl>
      <w:tblPr>
        <w:tblStyle w:val="a3"/>
        <w:tblW w:w="0" w:type="auto"/>
        <w:tblInd w:w="108" w:type="dxa"/>
        <w:tblLook w:val="04A0" w:firstRow="1" w:lastRow="0" w:firstColumn="1" w:lastColumn="0" w:noHBand="0" w:noVBand="1"/>
      </w:tblPr>
      <w:tblGrid>
        <w:gridCol w:w="3213"/>
        <w:gridCol w:w="3213"/>
        <w:gridCol w:w="3213"/>
      </w:tblGrid>
      <w:tr w:rsidR="000A4E16" w:rsidRPr="00A82991" w:rsidTr="001246DB">
        <w:tc>
          <w:tcPr>
            <w:tcW w:w="3213" w:type="dxa"/>
            <w:shd w:val="clear" w:color="auto" w:fill="C6D9F1" w:themeFill="text2" w:themeFillTint="33"/>
          </w:tcPr>
          <w:p w:rsidR="000A4E16" w:rsidRDefault="000A4E16" w:rsidP="001246DB">
            <w:pPr>
              <w:ind w:left="6"/>
              <w:jc w:val="center"/>
              <w:rPr>
                <w:rFonts w:asciiTheme="minorEastAsia" w:hAnsiTheme="minorEastAsia"/>
                <w:sz w:val="24"/>
                <w:szCs w:val="24"/>
              </w:rPr>
            </w:pPr>
            <w:r>
              <w:rPr>
                <w:rFonts w:asciiTheme="minorEastAsia" w:hAnsiTheme="minorEastAsia" w:hint="eastAsia"/>
                <w:sz w:val="24"/>
                <w:szCs w:val="24"/>
              </w:rPr>
              <w:t>内容（例）</w:t>
            </w:r>
          </w:p>
        </w:tc>
        <w:tc>
          <w:tcPr>
            <w:tcW w:w="3213" w:type="dxa"/>
            <w:shd w:val="clear" w:color="auto" w:fill="C6D9F1" w:themeFill="text2" w:themeFillTint="33"/>
          </w:tcPr>
          <w:p w:rsidR="000A4E16" w:rsidRDefault="000A4E16" w:rsidP="001246DB">
            <w:pPr>
              <w:jc w:val="center"/>
              <w:rPr>
                <w:rFonts w:asciiTheme="minorEastAsia"/>
                <w:sz w:val="24"/>
                <w:szCs w:val="24"/>
              </w:rPr>
            </w:pPr>
            <w:r>
              <w:rPr>
                <w:rFonts w:asciiTheme="minorEastAsia" w:hint="eastAsia"/>
                <w:sz w:val="24"/>
                <w:szCs w:val="24"/>
              </w:rPr>
              <w:t>メリット・効果</w:t>
            </w:r>
          </w:p>
        </w:tc>
        <w:tc>
          <w:tcPr>
            <w:tcW w:w="3213" w:type="dxa"/>
            <w:shd w:val="clear" w:color="auto" w:fill="C6D9F1" w:themeFill="text2" w:themeFillTint="33"/>
          </w:tcPr>
          <w:p w:rsidR="000A4E16" w:rsidRDefault="000A4E16" w:rsidP="001246DB">
            <w:pPr>
              <w:ind w:left="21"/>
              <w:jc w:val="center"/>
              <w:rPr>
                <w:rFonts w:asciiTheme="minorEastAsia"/>
                <w:sz w:val="24"/>
                <w:szCs w:val="24"/>
              </w:rPr>
            </w:pPr>
            <w:r>
              <w:rPr>
                <w:rFonts w:asciiTheme="minorEastAsia" w:hint="eastAsia"/>
                <w:sz w:val="24"/>
                <w:szCs w:val="24"/>
              </w:rPr>
              <w:t>デメリット・課題</w:t>
            </w:r>
          </w:p>
        </w:tc>
      </w:tr>
      <w:tr w:rsidR="000A4E16" w:rsidRPr="00A82991" w:rsidTr="001246DB">
        <w:tc>
          <w:tcPr>
            <w:tcW w:w="3213" w:type="dxa"/>
          </w:tcPr>
          <w:p w:rsidR="000A4E16" w:rsidRPr="00293FE0" w:rsidRDefault="000A4E16" w:rsidP="001246DB">
            <w:pPr>
              <w:ind w:left="6"/>
              <w:rPr>
                <w:rFonts w:asciiTheme="minorEastAsia" w:hAnsiTheme="minorEastAsia"/>
                <w:sz w:val="24"/>
                <w:szCs w:val="24"/>
              </w:rPr>
            </w:pPr>
            <w:r w:rsidRPr="00293FE0">
              <w:rPr>
                <w:rFonts w:asciiTheme="minorEastAsia" w:hAnsiTheme="minorEastAsia" w:hint="eastAsia"/>
                <w:sz w:val="24"/>
                <w:szCs w:val="24"/>
              </w:rPr>
              <w:t>介護認定を受けていない</w:t>
            </w:r>
            <w:r>
              <w:rPr>
                <w:rFonts w:asciiTheme="minorEastAsia" w:hAnsiTheme="minorEastAsia" w:hint="eastAsia"/>
                <w:sz w:val="24"/>
                <w:szCs w:val="24"/>
              </w:rPr>
              <w:t>世帯に対し、</w:t>
            </w:r>
            <w:r w:rsidRPr="00293FE0">
              <w:rPr>
                <w:rFonts w:asciiTheme="minorEastAsia" w:hAnsiTheme="minorEastAsia" w:hint="eastAsia"/>
                <w:sz w:val="24"/>
                <w:szCs w:val="24"/>
              </w:rPr>
              <w:t>居宅のバリアフリー化を図る工事を行う際の費用の一部を助成</w:t>
            </w:r>
          </w:p>
          <w:p w:rsidR="000A4E16" w:rsidRDefault="000A4E16" w:rsidP="001246DB">
            <w:pPr>
              <w:rPr>
                <w:rFonts w:asciiTheme="minorEastAsia" w:hAnsiTheme="minorEastAsia"/>
                <w:sz w:val="24"/>
                <w:szCs w:val="24"/>
              </w:rPr>
            </w:pPr>
          </w:p>
        </w:tc>
        <w:tc>
          <w:tcPr>
            <w:tcW w:w="3213" w:type="dxa"/>
          </w:tcPr>
          <w:p w:rsidR="000A4E16" w:rsidRDefault="000A4E16" w:rsidP="001246DB">
            <w:pPr>
              <w:rPr>
                <w:rFonts w:asciiTheme="minorEastAsia"/>
                <w:sz w:val="24"/>
                <w:szCs w:val="24"/>
              </w:rPr>
            </w:pPr>
            <w:r>
              <w:rPr>
                <w:rFonts w:asciiTheme="minorEastAsia" w:hint="eastAsia"/>
                <w:sz w:val="24"/>
                <w:szCs w:val="24"/>
              </w:rPr>
              <w:t>・住宅の安全性が向上</w:t>
            </w:r>
          </w:p>
          <w:p w:rsidR="000A4E16" w:rsidRDefault="000A4E16" w:rsidP="001246DB">
            <w:pPr>
              <w:rPr>
                <w:rFonts w:asciiTheme="minorEastAsia"/>
                <w:sz w:val="24"/>
                <w:szCs w:val="24"/>
              </w:rPr>
            </w:pPr>
            <w:r>
              <w:rPr>
                <w:rFonts w:asciiTheme="minorEastAsia" w:hint="eastAsia"/>
                <w:sz w:val="24"/>
                <w:szCs w:val="24"/>
              </w:rPr>
              <w:t>⇒ 介護予防</w:t>
            </w:r>
          </w:p>
          <w:p w:rsidR="000A4E16" w:rsidRDefault="000A4E16" w:rsidP="001246DB">
            <w:pPr>
              <w:rPr>
                <w:rFonts w:asciiTheme="minorEastAsia"/>
                <w:sz w:val="24"/>
                <w:szCs w:val="24"/>
              </w:rPr>
            </w:pPr>
            <w:r>
              <w:rPr>
                <w:rFonts w:asciiTheme="minorEastAsia" w:hint="eastAsia"/>
                <w:sz w:val="24"/>
                <w:szCs w:val="24"/>
              </w:rPr>
              <w:t>・予防により長期的な居住が可能</w:t>
            </w:r>
          </w:p>
          <w:p w:rsidR="000A4E16" w:rsidRDefault="000A4E16" w:rsidP="001246DB">
            <w:pPr>
              <w:ind w:left="240" w:hangingChars="100" w:hanging="240"/>
              <w:rPr>
                <w:rFonts w:asciiTheme="minorEastAsia"/>
                <w:sz w:val="24"/>
                <w:szCs w:val="24"/>
              </w:rPr>
            </w:pPr>
            <w:r>
              <w:rPr>
                <w:rFonts w:asciiTheme="minorEastAsia" w:hint="eastAsia"/>
                <w:sz w:val="24"/>
                <w:szCs w:val="24"/>
              </w:rPr>
              <w:t>・施設入居の抑制（在宅介護に適した住宅）</w:t>
            </w:r>
          </w:p>
          <w:p w:rsidR="000A4E16" w:rsidRDefault="000A4E16" w:rsidP="000A4E16">
            <w:pPr>
              <w:ind w:left="240" w:hangingChars="100" w:hanging="240"/>
              <w:rPr>
                <w:rFonts w:asciiTheme="minorEastAsia"/>
                <w:sz w:val="24"/>
                <w:szCs w:val="24"/>
              </w:rPr>
            </w:pPr>
            <w:r>
              <w:rPr>
                <w:rFonts w:asciiTheme="minorEastAsia" w:hint="eastAsia"/>
                <w:sz w:val="24"/>
                <w:szCs w:val="24"/>
              </w:rPr>
              <w:t>・ストックとしての価値が向上</w:t>
            </w:r>
          </w:p>
          <w:p w:rsidR="000A4E16" w:rsidRDefault="000A4E16" w:rsidP="000A4E16">
            <w:pPr>
              <w:ind w:left="240" w:hangingChars="100" w:hanging="240"/>
              <w:rPr>
                <w:rFonts w:asciiTheme="minorEastAsia"/>
                <w:sz w:val="24"/>
                <w:szCs w:val="24"/>
              </w:rPr>
            </w:pPr>
            <w:r>
              <w:rPr>
                <w:rFonts w:asciiTheme="minorEastAsia" w:hint="eastAsia"/>
                <w:sz w:val="24"/>
                <w:szCs w:val="24"/>
              </w:rPr>
              <w:t>・住宅改修費（介護保険）の抑制</w:t>
            </w:r>
          </w:p>
          <w:p w:rsidR="000A4E16" w:rsidRDefault="000A4E16" w:rsidP="001246DB">
            <w:pPr>
              <w:ind w:left="240" w:hangingChars="100" w:hanging="240"/>
              <w:rPr>
                <w:rFonts w:asciiTheme="minorEastAsia"/>
                <w:sz w:val="24"/>
                <w:szCs w:val="24"/>
              </w:rPr>
            </w:pPr>
            <w:r>
              <w:rPr>
                <w:rFonts w:asciiTheme="minorEastAsia" w:hint="eastAsia"/>
                <w:sz w:val="24"/>
                <w:szCs w:val="24"/>
              </w:rPr>
              <w:t>・現役世代が改修すれば、規模が大きい改修となり得る</w:t>
            </w:r>
          </w:p>
        </w:tc>
        <w:tc>
          <w:tcPr>
            <w:tcW w:w="3213" w:type="dxa"/>
          </w:tcPr>
          <w:p w:rsidR="000A4E16" w:rsidRDefault="000A4E16" w:rsidP="001246DB">
            <w:pPr>
              <w:ind w:left="240" w:hangingChars="100" w:hanging="240"/>
              <w:rPr>
                <w:rFonts w:asciiTheme="minorEastAsia"/>
                <w:sz w:val="24"/>
                <w:szCs w:val="24"/>
              </w:rPr>
            </w:pPr>
            <w:r>
              <w:rPr>
                <w:rFonts w:asciiTheme="minorEastAsia" w:hint="eastAsia"/>
                <w:sz w:val="24"/>
                <w:szCs w:val="24"/>
              </w:rPr>
              <w:t>・私的財産への公費投入であり、公平性に欠ける。</w:t>
            </w:r>
          </w:p>
          <w:p w:rsidR="000A4E16" w:rsidRDefault="000A4E16" w:rsidP="001246DB">
            <w:pPr>
              <w:ind w:left="21"/>
              <w:rPr>
                <w:rFonts w:asciiTheme="minorEastAsia"/>
                <w:sz w:val="24"/>
                <w:szCs w:val="24"/>
              </w:rPr>
            </w:pPr>
            <w:r>
              <w:rPr>
                <w:rFonts w:asciiTheme="minorEastAsia" w:hint="eastAsia"/>
                <w:sz w:val="24"/>
                <w:szCs w:val="24"/>
              </w:rPr>
              <w:t>・効果が限定的</w:t>
            </w:r>
          </w:p>
          <w:p w:rsidR="000A4E16" w:rsidRDefault="000A4E16" w:rsidP="001246DB">
            <w:pPr>
              <w:ind w:left="240" w:hangingChars="100" w:hanging="240"/>
              <w:rPr>
                <w:rFonts w:asciiTheme="minorEastAsia"/>
                <w:sz w:val="24"/>
                <w:szCs w:val="24"/>
              </w:rPr>
            </w:pPr>
            <w:r>
              <w:rPr>
                <w:rFonts w:asciiTheme="minorEastAsia" w:hint="eastAsia"/>
                <w:sz w:val="24"/>
                <w:szCs w:val="24"/>
              </w:rPr>
              <w:t>・低所得者のインセンティブにならない可能性がある</w:t>
            </w:r>
          </w:p>
          <w:p w:rsidR="000A4E16" w:rsidRDefault="000A4E16" w:rsidP="001246DB">
            <w:pPr>
              <w:ind w:left="240" w:hangingChars="100" w:hanging="240"/>
              <w:rPr>
                <w:rFonts w:asciiTheme="minorEastAsia"/>
                <w:sz w:val="24"/>
                <w:szCs w:val="24"/>
              </w:rPr>
            </w:pPr>
            <w:r>
              <w:rPr>
                <w:rFonts w:asciiTheme="minorEastAsia" w:hint="eastAsia"/>
                <w:sz w:val="24"/>
                <w:szCs w:val="24"/>
              </w:rPr>
              <w:t>・マンション管理組合の合意形成困難（利用につながらない可能性）</w:t>
            </w:r>
          </w:p>
        </w:tc>
      </w:tr>
    </w:tbl>
    <w:p w:rsidR="000A4E16" w:rsidRDefault="000A4E16"/>
    <w:p w:rsidR="000A4E16" w:rsidRDefault="000A4E16" w:rsidP="000A4E16">
      <w:pPr>
        <w:rPr>
          <w:rFonts w:asciiTheme="minorEastAsia"/>
          <w:sz w:val="24"/>
          <w:szCs w:val="24"/>
          <w:u w:val="single"/>
        </w:rPr>
      </w:pPr>
      <w:r w:rsidRPr="000934B2">
        <w:rPr>
          <w:rFonts w:asciiTheme="minorEastAsia" w:hint="eastAsia"/>
          <w:sz w:val="24"/>
          <w:szCs w:val="24"/>
          <w:u w:val="single"/>
        </w:rPr>
        <w:t>◎施策</w:t>
      </w:r>
      <w:r>
        <w:rPr>
          <w:rFonts w:asciiTheme="minorEastAsia" w:hint="eastAsia"/>
          <w:sz w:val="24"/>
          <w:szCs w:val="24"/>
          <w:u w:val="single"/>
        </w:rPr>
        <w:t xml:space="preserve">３　</w:t>
      </w:r>
      <w:r w:rsidR="00F61F85">
        <w:rPr>
          <w:rFonts w:asciiTheme="minorEastAsia" w:hint="eastAsia"/>
          <w:sz w:val="24"/>
          <w:szCs w:val="24"/>
          <w:u w:val="single"/>
        </w:rPr>
        <w:t>居住の支援</w:t>
      </w:r>
    </w:p>
    <w:p w:rsidR="000A4E16" w:rsidRPr="000A4E16" w:rsidRDefault="000A4E16" w:rsidP="000A4E16">
      <w:pPr>
        <w:rPr>
          <w:rFonts w:asciiTheme="minorEastAsia"/>
          <w:sz w:val="24"/>
          <w:szCs w:val="24"/>
        </w:rPr>
      </w:pPr>
      <w:r w:rsidRPr="000A4E16">
        <w:rPr>
          <w:rFonts w:asciiTheme="minorEastAsia" w:hint="eastAsia"/>
          <w:sz w:val="24"/>
          <w:szCs w:val="24"/>
        </w:rPr>
        <w:t>５．【相談体制の構築】先進事例：新宿区、世田谷区</w:t>
      </w:r>
    </w:p>
    <w:tbl>
      <w:tblPr>
        <w:tblStyle w:val="a3"/>
        <w:tblW w:w="0" w:type="auto"/>
        <w:tblInd w:w="108" w:type="dxa"/>
        <w:tblLook w:val="04A0" w:firstRow="1" w:lastRow="0" w:firstColumn="1" w:lastColumn="0" w:noHBand="0" w:noVBand="1"/>
      </w:tblPr>
      <w:tblGrid>
        <w:gridCol w:w="3213"/>
        <w:gridCol w:w="3213"/>
        <w:gridCol w:w="3213"/>
      </w:tblGrid>
      <w:tr w:rsidR="000A4E16" w:rsidRPr="00A82991" w:rsidTr="001246DB">
        <w:tc>
          <w:tcPr>
            <w:tcW w:w="3213" w:type="dxa"/>
            <w:shd w:val="clear" w:color="auto" w:fill="C6D9F1" w:themeFill="text2" w:themeFillTint="33"/>
          </w:tcPr>
          <w:p w:rsidR="000A4E16" w:rsidRDefault="000A4E16" w:rsidP="001246DB">
            <w:pPr>
              <w:ind w:left="6"/>
              <w:jc w:val="center"/>
              <w:rPr>
                <w:rFonts w:asciiTheme="minorEastAsia" w:hAnsiTheme="minorEastAsia"/>
                <w:sz w:val="24"/>
                <w:szCs w:val="24"/>
              </w:rPr>
            </w:pPr>
            <w:r>
              <w:rPr>
                <w:rFonts w:asciiTheme="minorEastAsia" w:hAnsiTheme="minorEastAsia" w:hint="eastAsia"/>
                <w:sz w:val="24"/>
                <w:szCs w:val="24"/>
              </w:rPr>
              <w:t>内容（例）</w:t>
            </w:r>
          </w:p>
        </w:tc>
        <w:tc>
          <w:tcPr>
            <w:tcW w:w="3213" w:type="dxa"/>
            <w:shd w:val="clear" w:color="auto" w:fill="C6D9F1" w:themeFill="text2" w:themeFillTint="33"/>
          </w:tcPr>
          <w:p w:rsidR="000A4E16" w:rsidRDefault="000A4E16" w:rsidP="001246DB">
            <w:pPr>
              <w:jc w:val="center"/>
              <w:rPr>
                <w:rFonts w:asciiTheme="minorEastAsia"/>
                <w:sz w:val="24"/>
                <w:szCs w:val="24"/>
              </w:rPr>
            </w:pPr>
            <w:r>
              <w:rPr>
                <w:rFonts w:asciiTheme="minorEastAsia" w:hint="eastAsia"/>
                <w:sz w:val="24"/>
                <w:szCs w:val="24"/>
              </w:rPr>
              <w:t>メリット・効果</w:t>
            </w:r>
          </w:p>
        </w:tc>
        <w:tc>
          <w:tcPr>
            <w:tcW w:w="3213" w:type="dxa"/>
            <w:shd w:val="clear" w:color="auto" w:fill="C6D9F1" w:themeFill="text2" w:themeFillTint="33"/>
          </w:tcPr>
          <w:p w:rsidR="000A4E16" w:rsidRDefault="000A4E16" w:rsidP="001246DB">
            <w:pPr>
              <w:ind w:left="21"/>
              <w:jc w:val="center"/>
              <w:rPr>
                <w:rFonts w:asciiTheme="minorEastAsia"/>
                <w:sz w:val="24"/>
                <w:szCs w:val="24"/>
              </w:rPr>
            </w:pPr>
            <w:r>
              <w:rPr>
                <w:rFonts w:asciiTheme="minorEastAsia" w:hint="eastAsia"/>
                <w:sz w:val="24"/>
                <w:szCs w:val="24"/>
              </w:rPr>
              <w:t>デメリット・課題</w:t>
            </w:r>
          </w:p>
        </w:tc>
      </w:tr>
      <w:tr w:rsidR="000A4E16" w:rsidRPr="00A82991" w:rsidTr="001246DB">
        <w:tc>
          <w:tcPr>
            <w:tcW w:w="3213" w:type="dxa"/>
          </w:tcPr>
          <w:p w:rsidR="000A4E16" w:rsidRDefault="000A4E16" w:rsidP="001246DB">
            <w:pPr>
              <w:rPr>
                <w:rFonts w:asciiTheme="minorEastAsia" w:hAnsiTheme="minorEastAsia"/>
                <w:sz w:val="24"/>
                <w:szCs w:val="24"/>
              </w:rPr>
            </w:pPr>
            <w:r w:rsidRPr="00293FE0">
              <w:rPr>
                <w:rFonts w:asciiTheme="minorEastAsia" w:hAnsiTheme="minorEastAsia" w:hint="eastAsia"/>
                <w:sz w:val="24"/>
                <w:szCs w:val="24"/>
              </w:rPr>
              <w:t>価値観とニーズにあった住まいの情報提供、賃貸借契約の支援を行う。</w:t>
            </w:r>
          </w:p>
          <w:p w:rsidR="000A4E16" w:rsidRPr="00293FE0" w:rsidRDefault="000A4E16" w:rsidP="001246DB">
            <w:pPr>
              <w:rPr>
                <w:rFonts w:asciiTheme="minorEastAsia" w:hAnsiTheme="minorEastAsia"/>
                <w:sz w:val="24"/>
                <w:szCs w:val="24"/>
              </w:rPr>
            </w:pPr>
            <w:r>
              <w:rPr>
                <w:rFonts w:asciiTheme="minorEastAsia" w:hAnsiTheme="minorEastAsia" w:hint="eastAsia"/>
                <w:sz w:val="24"/>
                <w:szCs w:val="24"/>
              </w:rPr>
              <w:t>実施例</w:t>
            </w:r>
          </w:p>
          <w:p w:rsidR="000A4E16" w:rsidRPr="00293FE0" w:rsidRDefault="000A4E16" w:rsidP="001246DB">
            <w:pPr>
              <w:rPr>
                <w:rFonts w:asciiTheme="minorEastAsia" w:hAnsiTheme="minorEastAsia"/>
                <w:sz w:val="24"/>
                <w:szCs w:val="24"/>
              </w:rPr>
            </w:pPr>
            <w:r w:rsidRPr="00293FE0">
              <w:rPr>
                <w:rFonts w:asciiTheme="minorEastAsia" w:hAnsiTheme="minorEastAsia" w:hint="eastAsia"/>
                <w:sz w:val="24"/>
                <w:szCs w:val="24"/>
              </w:rPr>
              <w:t>①相談日を設定し、相談に応じる</w:t>
            </w:r>
          </w:p>
          <w:p w:rsidR="000A4E16" w:rsidRDefault="000A4E16" w:rsidP="000A4E16">
            <w:pPr>
              <w:rPr>
                <w:rFonts w:asciiTheme="minorEastAsia" w:hAnsiTheme="minorEastAsia"/>
                <w:sz w:val="24"/>
                <w:szCs w:val="24"/>
              </w:rPr>
            </w:pPr>
            <w:r w:rsidRPr="00293FE0">
              <w:rPr>
                <w:rFonts w:asciiTheme="minorEastAsia" w:hAnsiTheme="minorEastAsia" w:hint="eastAsia"/>
                <w:sz w:val="24"/>
                <w:szCs w:val="24"/>
              </w:rPr>
              <w:t>②包括、在支の職員等に対して研修を行い、（仮称）アドバイザーとして登録する</w:t>
            </w:r>
          </w:p>
        </w:tc>
        <w:tc>
          <w:tcPr>
            <w:tcW w:w="3213" w:type="dxa"/>
          </w:tcPr>
          <w:p w:rsidR="000A4E16" w:rsidRDefault="000A4E16" w:rsidP="000A4E16">
            <w:pPr>
              <w:ind w:left="240" w:hangingChars="100" w:hanging="240"/>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・適切な住まいが選択できる</w:t>
            </w:r>
          </w:p>
          <w:p w:rsidR="000A4E16" w:rsidRDefault="000A4E16" w:rsidP="001246DB">
            <w:pPr>
              <w:ind w:left="240" w:hangingChars="100" w:hanging="240"/>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・消費者としての高齢者保護につながる</w:t>
            </w:r>
          </w:p>
        </w:tc>
        <w:tc>
          <w:tcPr>
            <w:tcW w:w="3213" w:type="dxa"/>
          </w:tcPr>
          <w:p w:rsidR="000A4E16" w:rsidRDefault="000A4E16" w:rsidP="001246DB">
            <w:pPr>
              <w:ind w:left="240" w:hangingChars="100" w:hanging="240"/>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・担い手（公or民）</w:t>
            </w:r>
          </w:p>
          <w:p w:rsidR="000A4E16" w:rsidRDefault="000A4E16" w:rsidP="001246DB">
            <w:pPr>
              <w:ind w:left="240" w:hangingChars="100" w:hanging="240"/>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・実施場所（既存施設or新規）</w:t>
            </w:r>
          </w:p>
          <w:p w:rsidR="000A4E16" w:rsidRDefault="000A4E16" w:rsidP="001246DB">
            <w:pPr>
              <w:ind w:left="240" w:hangingChars="100" w:hanging="240"/>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・頻度（毎日or月数回）</w:t>
            </w:r>
          </w:p>
          <w:p w:rsidR="000A4E16" w:rsidRDefault="000A4E16" w:rsidP="001246DB">
            <w:pPr>
              <w:ind w:left="240" w:hangingChars="100" w:hanging="240"/>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・相談範囲（同行、契約支援の実施）</w:t>
            </w:r>
          </w:p>
        </w:tc>
      </w:tr>
    </w:tbl>
    <w:p w:rsidR="000A4E16" w:rsidRDefault="000A4E16" w:rsidP="000A4E16">
      <w:pPr>
        <w:rPr>
          <w:rFonts w:asciiTheme="minorEastAsia"/>
          <w:sz w:val="24"/>
          <w:szCs w:val="24"/>
        </w:rPr>
      </w:pPr>
      <w:r w:rsidRPr="000A4E16">
        <w:rPr>
          <w:rFonts w:asciiTheme="minorEastAsia" w:hint="eastAsia"/>
          <w:sz w:val="24"/>
          <w:szCs w:val="24"/>
        </w:rPr>
        <w:lastRenderedPageBreak/>
        <w:t>６．【保証人制度】先進事例：新宿区（市）、立川市（社会福祉協議会）、福岡市（社会福祉協議会）</w:t>
      </w:r>
    </w:p>
    <w:tbl>
      <w:tblPr>
        <w:tblStyle w:val="a3"/>
        <w:tblW w:w="0" w:type="auto"/>
        <w:tblInd w:w="108" w:type="dxa"/>
        <w:tblLook w:val="04A0" w:firstRow="1" w:lastRow="0" w:firstColumn="1" w:lastColumn="0" w:noHBand="0" w:noVBand="1"/>
      </w:tblPr>
      <w:tblGrid>
        <w:gridCol w:w="462"/>
        <w:gridCol w:w="2940"/>
        <w:gridCol w:w="3037"/>
        <w:gridCol w:w="3213"/>
      </w:tblGrid>
      <w:tr w:rsidR="000A4E16" w:rsidRPr="00A82991" w:rsidTr="000B0EDB">
        <w:tc>
          <w:tcPr>
            <w:tcW w:w="3402" w:type="dxa"/>
            <w:gridSpan w:val="2"/>
            <w:shd w:val="clear" w:color="auto" w:fill="C6D9F1" w:themeFill="text2" w:themeFillTint="33"/>
          </w:tcPr>
          <w:p w:rsidR="000A4E16" w:rsidRDefault="000A4E16" w:rsidP="001246DB">
            <w:pPr>
              <w:ind w:left="6"/>
              <w:jc w:val="center"/>
              <w:rPr>
                <w:rFonts w:asciiTheme="minorEastAsia" w:hAnsiTheme="minorEastAsia"/>
                <w:sz w:val="24"/>
                <w:szCs w:val="24"/>
              </w:rPr>
            </w:pPr>
            <w:r>
              <w:rPr>
                <w:rFonts w:asciiTheme="minorEastAsia" w:hAnsiTheme="minorEastAsia" w:hint="eastAsia"/>
                <w:sz w:val="24"/>
                <w:szCs w:val="24"/>
              </w:rPr>
              <w:t>内容（例）</w:t>
            </w:r>
          </w:p>
        </w:tc>
        <w:tc>
          <w:tcPr>
            <w:tcW w:w="3037" w:type="dxa"/>
            <w:shd w:val="clear" w:color="auto" w:fill="C6D9F1" w:themeFill="text2" w:themeFillTint="33"/>
          </w:tcPr>
          <w:p w:rsidR="000A4E16" w:rsidRDefault="000A4E16" w:rsidP="001246DB">
            <w:pPr>
              <w:jc w:val="center"/>
              <w:rPr>
                <w:rFonts w:asciiTheme="minorEastAsia"/>
                <w:sz w:val="24"/>
                <w:szCs w:val="24"/>
              </w:rPr>
            </w:pPr>
            <w:r>
              <w:rPr>
                <w:rFonts w:asciiTheme="minorEastAsia" w:hint="eastAsia"/>
                <w:sz w:val="24"/>
                <w:szCs w:val="24"/>
              </w:rPr>
              <w:t>メリット・効果</w:t>
            </w:r>
          </w:p>
        </w:tc>
        <w:tc>
          <w:tcPr>
            <w:tcW w:w="3213" w:type="dxa"/>
            <w:shd w:val="clear" w:color="auto" w:fill="C6D9F1" w:themeFill="text2" w:themeFillTint="33"/>
          </w:tcPr>
          <w:p w:rsidR="000A4E16" w:rsidRDefault="000A4E16" w:rsidP="001246DB">
            <w:pPr>
              <w:ind w:left="21"/>
              <w:jc w:val="center"/>
              <w:rPr>
                <w:rFonts w:asciiTheme="minorEastAsia"/>
                <w:sz w:val="24"/>
                <w:szCs w:val="24"/>
              </w:rPr>
            </w:pPr>
            <w:r>
              <w:rPr>
                <w:rFonts w:asciiTheme="minorEastAsia" w:hint="eastAsia"/>
                <w:sz w:val="24"/>
                <w:szCs w:val="24"/>
              </w:rPr>
              <w:t>デメリット・課題</w:t>
            </w:r>
          </w:p>
        </w:tc>
      </w:tr>
      <w:tr w:rsidR="000A4E16" w:rsidRPr="00A82991" w:rsidTr="000B0EDB">
        <w:tc>
          <w:tcPr>
            <w:tcW w:w="3402" w:type="dxa"/>
            <w:gridSpan w:val="2"/>
          </w:tcPr>
          <w:p w:rsidR="000A4E16" w:rsidRDefault="000A4E16" w:rsidP="001246DB">
            <w:pPr>
              <w:rPr>
                <w:rFonts w:asciiTheme="minorEastAsia"/>
                <w:sz w:val="24"/>
                <w:szCs w:val="24"/>
              </w:rPr>
            </w:pPr>
            <w:r>
              <w:rPr>
                <w:rFonts w:asciiTheme="minorEastAsia" w:hAnsiTheme="minorEastAsia" w:cs="ＭＳ Ｐゴシック" w:hint="eastAsia"/>
                <w:color w:val="000000"/>
                <w:kern w:val="0"/>
                <w:sz w:val="24"/>
                <w:szCs w:val="24"/>
              </w:rPr>
              <w:t>高齢者から預託金を預かり、家財処分等の死後対応を行うことで、保証人の機能を担う</w:t>
            </w:r>
          </w:p>
        </w:tc>
        <w:tc>
          <w:tcPr>
            <w:tcW w:w="3037" w:type="dxa"/>
          </w:tcPr>
          <w:p w:rsidR="000A4E16" w:rsidRDefault="000A4E16" w:rsidP="000A4E16">
            <w:pPr>
              <w:widowControl/>
              <w:ind w:left="240" w:hangingChars="100" w:hanging="240"/>
              <w:rPr>
                <w:sz w:val="24"/>
                <w:szCs w:val="24"/>
              </w:rPr>
            </w:pPr>
            <w:r>
              <w:rPr>
                <w:rFonts w:asciiTheme="minorEastAsia" w:hAnsiTheme="minorEastAsia" w:cs="ＭＳ Ｐゴシック" w:hint="eastAsia"/>
                <w:color w:val="000000"/>
                <w:kern w:val="0"/>
                <w:sz w:val="24"/>
                <w:szCs w:val="24"/>
              </w:rPr>
              <w:t>・</w:t>
            </w:r>
            <w:r w:rsidRPr="00063A9B">
              <w:rPr>
                <w:rFonts w:hint="eastAsia"/>
                <w:sz w:val="24"/>
                <w:szCs w:val="24"/>
              </w:rPr>
              <w:t>民間賃貸住宅への円滑な入居</w:t>
            </w:r>
            <w:r>
              <w:rPr>
                <w:rFonts w:hint="eastAsia"/>
                <w:sz w:val="24"/>
                <w:szCs w:val="24"/>
              </w:rPr>
              <w:t>を</w:t>
            </w:r>
            <w:r w:rsidRPr="00063A9B">
              <w:rPr>
                <w:rFonts w:hint="eastAsia"/>
                <w:sz w:val="24"/>
                <w:szCs w:val="24"/>
              </w:rPr>
              <w:t>促進</w:t>
            </w:r>
          </w:p>
          <w:p w:rsidR="000A4E16" w:rsidRDefault="000A4E16" w:rsidP="001246DB">
            <w:pPr>
              <w:rPr>
                <w:rFonts w:asciiTheme="minorEastAsia"/>
                <w:sz w:val="24"/>
                <w:szCs w:val="24"/>
              </w:rPr>
            </w:pPr>
            <w:r w:rsidRPr="00874FEA">
              <w:rPr>
                <w:rFonts w:asciiTheme="minorEastAsia" w:hAnsiTheme="minorEastAsia" w:cs="ＭＳ Ｐゴシック" w:hint="eastAsia"/>
                <w:color w:val="000000"/>
                <w:kern w:val="0"/>
                <w:sz w:val="24"/>
                <w:szCs w:val="24"/>
              </w:rPr>
              <w:t>・空き室</w:t>
            </w:r>
            <w:r>
              <w:rPr>
                <w:rFonts w:asciiTheme="minorEastAsia" w:hAnsiTheme="minorEastAsia" w:cs="ＭＳ Ｐゴシック" w:hint="eastAsia"/>
                <w:color w:val="000000"/>
                <w:kern w:val="0"/>
                <w:sz w:val="24"/>
                <w:szCs w:val="24"/>
              </w:rPr>
              <w:t>の</w:t>
            </w:r>
            <w:r w:rsidRPr="00874FEA">
              <w:rPr>
                <w:rFonts w:asciiTheme="minorEastAsia" w:hAnsiTheme="minorEastAsia" w:cs="ＭＳ Ｐゴシック" w:hint="eastAsia"/>
                <w:color w:val="000000"/>
                <w:kern w:val="0"/>
                <w:sz w:val="24"/>
                <w:szCs w:val="24"/>
              </w:rPr>
              <w:t>解消</w:t>
            </w:r>
          </w:p>
        </w:tc>
        <w:tc>
          <w:tcPr>
            <w:tcW w:w="3213" w:type="dxa"/>
          </w:tcPr>
          <w:p w:rsidR="000A4E16" w:rsidRDefault="000A4E16" w:rsidP="001246DB">
            <w:pPr>
              <w:rPr>
                <w:rFonts w:asciiTheme="minorEastAsia"/>
                <w:sz w:val="24"/>
                <w:szCs w:val="24"/>
              </w:rPr>
            </w:pPr>
          </w:p>
        </w:tc>
      </w:tr>
      <w:tr w:rsidR="000B0EDB" w:rsidRPr="00A82991" w:rsidTr="000B0EDB">
        <w:tc>
          <w:tcPr>
            <w:tcW w:w="462" w:type="dxa"/>
            <w:vMerge w:val="restart"/>
            <w:textDirection w:val="tbRlV"/>
            <w:vAlign w:val="center"/>
          </w:tcPr>
          <w:p w:rsidR="000B0EDB" w:rsidRDefault="000B0EDB" w:rsidP="000B0EDB">
            <w:pPr>
              <w:spacing w:line="240" w:lineRule="exact"/>
              <w:ind w:left="113" w:right="113"/>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担い手</w:t>
            </w:r>
          </w:p>
        </w:tc>
        <w:tc>
          <w:tcPr>
            <w:tcW w:w="2940" w:type="dxa"/>
          </w:tcPr>
          <w:p w:rsidR="000B0EDB" w:rsidRPr="00874FEA" w:rsidRDefault="000B0EDB" w:rsidP="001246DB">
            <w:pP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市</w:t>
            </w:r>
          </w:p>
        </w:tc>
        <w:tc>
          <w:tcPr>
            <w:tcW w:w="3037" w:type="dxa"/>
          </w:tcPr>
          <w:p w:rsidR="000B0EDB" w:rsidRPr="00874FEA" w:rsidRDefault="000B0EDB" w:rsidP="001246DB">
            <w:pPr>
              <w:rPr>
                <w:rFonts w:asciiTheme="minorEastAsia" w:hAnsiTheme="minorEastAsia" w:cs="ＭＳ Ｐゴシック"/>
                <w:color w:val="000000"/>
                <w:kern w:val="0"/>
                <w:sz w:val="24"/>
                <w:szCs w:val="24"/>
              </w:rPr>
            </w:pPr>
            <w:r w:rsidRPr="00874FEA">
              <w:rPr>
                <w:rFonts w:asciiTheme="minorEastAsia" w:hAnsiTheme="minorEastAsia" w:cs="ＭＳ Ｐゴシック" w:hint="eastAsia"/>
                <w:color w:val="000000"/>
                <w:kern w:val="0"/>
                <w:sz w:val="24"/>
                <w:szCs w:val="24"/>
              </w:rPr>
              <w:t>・オーナーの信用度が高い</w:t>
            </w:r>
          </w:p>
        </w:tc>
        <w:tc>
          <w:tcPr>
            <w:tcW w:w="3213" w:type="dxa"/>
          </w:tcPr>
          <w:p w:rsidR="000B0EDB" w:rsidRDefault="000B0EDB" w:rsidP="001246DB">
            <w:pPr>
              <w:widowControl/>
              <w:rPr>
                <w:rFonts w:asciiTheme="minorEastAsia" w:hAnsiTheme="minorEastAsia" w:cs="ＭＳ Ｐゴシック"/>
                <w:color w:val="000000"/>
                <w:kern w:val="0"/>
                <w:sz w:val="24"/>
                <w:szCs w:val="24"/>
              </w:rPr>
            </w:pPr>
            <w:r w:rsidRPr="00874FEA">
              <w:rPr>
                <w:rFonts w:asciiTheme="minorEastAsia" w:hAnsiTheme="minorEastAsia" w:cs="ＭＳ Ｐゴシック" w:hint="eastAsia"/>
                <w:color w:val="000000"/>
                <w:kern w:val="0"/>
                <w:sz w:val="24"/>
                <w:szCs w:val="24"/>
              </w:rPr>
              <w:t>・緊急連絡先</w:t>
            </w:r>
            <w:r>
              <w:rPr>
                <w:rFonts w:asciiTheme="minorEastAsia" w:hAnsiTheme="minorEastAsia" w:cs="ＭＳ Ｐゴシック" w:hint="eastAsia"/>
                <w:color w:val="000000"/>
                <w:kern w:val="0"/>
                <w:sz w:val="24"/>
                <w:szCs w:val="24"/>
              </w:rPr>
              <w:t>の</w:t>
            </w:r>
            <w:r w:rsidRPr="00874FEA">
              <w:rPr>
                <w:rFonts w:asciiTheme="minorEastAsia" w:hAnsiTheme="minorEastAsia" w:cs="ＭＳ Ｐゴシック" w:hint="eastAsia"/>
                <w:color w:val="000000"/>
                <w:kern w:val="0"/>
                <w:sz w:val="24"/>
                <w:szCs w:val="24"/>
              </w:rPr>
              <w:t>担</w:t>
            </w:r>
            <w:r>
              <w:rPr>
                <w:rFonts w:asciiTheme="minorEastAsia" w:hAnsiTheme="minorEastAsia" w:cs="ＭＳ Ｐゴシック" w:hint="eastAsia"/>
                <w:color w:val="000000"/>
                <w:kern w:val="0"/>
                <w:sz w:val="24"/>
                <w:szCs w:val="24"/>
              </w:rPr>
              <w:t>い手</w:t>
            </w:r>
          </w:p>
          <w:p w:rsidR="000B0EDB" w:rsidRDefault="000B0EDB" w:rsidP="001246DB">
            <w:pPr>
              <w:widowControl/>
              <w:rPr>
                <w:rFonts w:asciiTheme="minorEastAsia" w:hAnsiTheme="minorEastAsia" w:cs="ＭＳ Ｐゴシック"/>
                <w:color w:val="000000"/>
                <w:kern w:val="0"/>
                <w:sz w:val="24"/>
                <w:szCs w:val="24"/>
              </w:rPr>
            </w:pPr>
            <w:r w:rsidRPr="00874FEA">
              <w:rPr>
                <w:rFonts w:asciiTheme="minorEastAsia" w:hAnsiTheme="minorEastAsia" w:cs="ＭＳ Ｐゴシック" w:hint="eastAsia"/>
                <w:color w:val="000000"/>
                <w:kern w:val="0"/>
                <w:sz w:val="24"/>
                <w:szCs w:val="24"/>
              </w:rPr>
              <w:t>・死亡</w:t>
            </w:r>
            <w:r>
              <w:rPr>
                <w:rFonts w:asciiTheme="minorEastAsia" w:hAnsiTheme="minorEastAsia" w:cs="ＭＳ Ｐゴシック" w:hint="eastAsia"/>
                <w:color w:val="000000"/>
                <w:kern w:val="0"/>
                <w:sz w:val="24"/>
                <w:szCs w:val="24"/>
              </w:rPr>
              <w:t>時</w:t>
            </w:r>
            <w:r w:rsidRPr="00874FEA">
              <w:rPr>
                <w:rFonts w:asciiTheme="minorEastAsia" w:hAnsiTheme="minorEastAsia" w:cs="ＭＳ Ｐゴシック" w:hint="eastAsia"/>
                <w:color w:val="000000"/>
                <w:kern w:val="0"/>
                <w:sz w:val="24"/>
                <w:szCs w:val="24"/>
              </w:rPr>
              <w:t>の対応</w:t>
            </w:r>
          </w:p>
          <w:p w:rsidR="000B0EDB" w:rsidRPr="00874FEA" w:rsidRDefault="000B0EDB" w:rsidP="001246DB">
            <w:pPr>
              <w:widowControl/>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・残存物の処理</w:t>
            </w:r>
          </w:p>
        </w:tc>
      </w:tr>
      <w:tr w:rsidR="000B0EDB" w:rsidRPr="00A82991" w:rsidTr="000B0EDB">
        <w:tc>
          <w:tcPr>
            <w:tcW w:w="462" w:type="dxa"/>
            <w:vMerge/>
          </w:tcPr>
          <w:p w:rsidR="000B0EDB" w:rsidRDefault="000B0EDB" w:rsidP="001246DB">
            <w:pPr>
              <w:rPr>
                <w:rFonts w:asciiTheme="minorEastAsia" w:hAnsiTheme="minorEastAsia" w:cs="ＭＳ Ｐゴシック"/>
                <w:color w:val="000000"/>
                <w:kern w:val="0"/>
                <w:sz w:val="24"/>
                <w:szCs w:val="24"/>
              </w:rPr>
            </w:pPr>
          </w:p>
        </w:tc>
        <w:tc>
          <w:tcPr>
            <w:tcW w:w="2940" w:type="dxa"/>
          </w:tcPr>
          <w:p w:rsidR="000B0EDB" w:rsidRPr="00874FEA" w:rsidRDefault="000B0EDB" w:rsidP="001246DB">
            <w:pP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社会</w:t>
            </w:r>
            <w:r w:rsidRPr="00874FEA">
              <w:rPr>
                <w:rFonts w:asciiTheme="minorEastAsia" w:hAnsiTheme="minorEastAsia" w:cs="ＭＳ Ｐゴシック" w:hint="eastAsia"/>
                <w:color w:val="000000"/>
                <w:kern w:val="0"/>
                <w:sz w:val="24"/>
                <w:szCs w:val="24"/>
              </w:rPr>
              <w:t>福祉協議会</w:t>
            </w:r>
          </w:p>
        </w:tc>
        <w:tc>
          <w:tcPr>
            <w:tcW w:w="3037" w:type="dxa"/>
          </w:tcPr>
          <w:p w:rsidR="000B0EDB" w:rsidRPr="00874FEA" w:rsidRDefault="000B0EDB" w:rsidP="001246DB">
            <w:pPr>
              <w:rPr>
                <w:rFonts w:asciiTheme="minorEastAsia" w:hAnsiTheme="minorEastAsia" w:cs="ＭＳ Ｐゴシック"/>
                <w:color w:val="000000"/>
                <w:kern w:val="0"/>
                <w:sz w:val="24"/>
                <w:szCs w:val="24"/>
              </w:rPr>
            </w:pPr>
            <w:r w:rsidRPr="00874FEA">
              <w:rPr>
                <w:rFonts w:asciiTheme="minorEastAsia" w:hAnsiTheme="minorEastAsia" w:cs="ＭＳ Ｐゴシック" w:hint="eastAsia"/>
                <w:color w:val="000000"/>
                <w:kern w:val="0"/>
                <w:sz w:val="24"/>
                <w:szCs w:val="24"/>
              </w:rPr>
              <w:t>・オーナーの信用度が高い</w:t>
            </w:r>
          </w:p>
        </w:tc>
        <w:tc>
          <w:tcPr>
            <w:tcW w:w="3213" w:type="dxa"/>
          </w:tcPr>
          <w:p w:rsidR="000B0EDB" w:rsidRPr="00874FEA" w:rsidRDefault="000B0EDB" w:rsidP="001246DB">
            <w:pP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・事務量の増加、人員不足</w:t>
            </w:r>
          </w:p>
        </w:tc>
      </w:tr>
      <w:tr w:rsidR="000B0EDB" w:rsidRPr="00A82991" w:rsidTr="000B0EDB">
        <w:tc>
          <w:tcPr>
            <w:tcW w:w="462" w:type="dxa"/>
            <w:vMerge/>
          </w:tcPr>
          <w:p w:rsidR="000B0EDB" w:rsidRDefault="000B0EDB" w:rsidP="001246DB">
            <w:pPr>
              <w:rPr>
                <w:rFonts w:asciiTheme="minorEastAsia" w:hAnsiTheme="minorEastAsia" w:cs="ＭＳ Ｐゴシック"/>
                <w:color w:val="000000"/>
                <w:kern w:val="0"/>
                <w:sz w:val="24"/>
                <w:szCs w:val="24"/>
              </w:rPr>
            </w:pPr>
          </w:p>
        </w:tc>
        <w:tc>
          <w:tcPr>
            <w:tcW w:w="2940" w:type="dxa"/>
          </w:tcPr>
          <w:p w:rsidR="000B0EDB" w:rsidRPr="00874FEA" w:rsidRDefault="000B0EDB" w:rsidP="001246DB">
            <w:pPr>
              <w:widowControl/>
              <w:ind w:left="240" w:hangingChars="100" w:hanging="240"/>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居住支援協議会</w:t>
            </w:r>
          </w:p>
        </w:tc>
        <w:tc>
          <w:tcPr>
            <w:tcW w:w="3037" w:type="dxa"/>
          </w:tcPr>
          <w:p w:rsidR="000B0EDB" w:rsidRDefault="000B0EDB" w:rsidP="001246DB">
            <w:pPr>
              <w:widowControl/>
              <w:ind w:left="240" w:hangingChars="100" w:hanging="240"/>
              <w:rPr>
                <w:rFonts w:asciiTheme="minorEastAsia" w:hAnsiTheme="minorEastAsia" w:cs="ＭＳ Ｐゴシック"/>
                <w:color w:val="000000"/>
                <w:kern w:val="0"/>
                <w:sz w:val="24"/>
                <w:szCs w:val="24"/>
              </w:rPr>
            </w:pPr>
            <w:r w:rsidRPr="00874FEA">
              <w:rPr>
                <w:rFonts w:asciiTheme="minorEastAsia" w:hAnsiTheme="minorEastAsia" w:cs="ＭＳ Ｐゴシック" w:hint="eastAsia"/>
                <w:color w:val="000000"/>
                <w:kern w:val="0"/>
                <w:sz w:val="24"/>
                <w:szCs w:val="24"/>
              </w:rPr>
              <w:t>・不動産業者</w:t>
            </w:r>
            <w:r>
              <w:rPr>
                <w:rFonts w:asciiTheme="minorEastAsia" w:hAnsiTheme="minorEastAsia" w:cs="ＭＳ Ｐゴシック" w:hint="eastAsia"/>
                <w:color w:val="000000"/>
                <w:kern w:val="0"/>
                <w:sz w:val="24"/>
                <w:szCs w:val="24"/>
              </w:rPr>
              <w:t>の関与（</w:t>
            </w:r>
            <w:r w:rsidRPr="00874FEA">
              <w:rPr>
                <w:rFonts w:asciiTheme="minorEastAsia" w:hAnsiTheme="minorEastAsia" w:cs="ＭＳ Ｐゴシック" w:hint="eastAsia"/>
                <w:color w:val="000000"/>
                <w:kern w:val="0"/>
                <w:sz w:val="24"/>
                <w:szCs w:val="24"/>
              </w:rPr>
              <w:t>入居支援</w:t>
            </w:r>
            <w:r>
              <w:rPr>
                <w:rFonts w:asciiTheme="minorEastAsia" w:hAnsiTheme="minorEastAsia" w:cs="ＭＳ Ｐゴシック" w:hint="eastAsia"/>
                <w:color w:val="000000"/>
                <w:kern w:val="0"/>
                <w:sz w:val="24"/>
                <w:szCs w:val="24"/>
              </w:rPr>
              <w:t>）</w:t>
            </w:r>
            <w:r w:rsidRPr="00874FEA">
              <w:rPr>
                <w:rFonts w:asciiTheme="minorEastAsia" w:hAnsiTheme="minorEastAsia" w:cs="ＭＳ Ｐゴシック" w:hint="eastAsia"/>
                <w:color w:val="000000"/>
                <w:kern w:val="0"/>
                <w:sz w:val="24"/>
                <w:szCs w:val="24"/>
              </w:rPr>
              <w:t>が可能</w:t>
            </w:r>
          </w:p>
          <w:p w:rsidR="000B0EDB" w:rsidRDefault="000B0EDB" w:rsidP="000B0EDB">
            <w:pPr>
              <w:widowControl/>
              <w:ind w:left="240" w:hangingChars="100" w:hanging="240"/>
              <w:rPr>
                <w:rFonts w:asciiTheme="minorEastAsia" w:hAnsiTheme="minorEastAsia" w:cs="ＭＳ Ｐゴシック"/>
                <w:color w:val="000000"/>
                <w:kern w:val="0"/>
                <w:sz w:val="24"/>
                <w:szCs w:val="24"/>
              </w:rPr>
            </w:pPr>
            <w:r w:rsidRPr="00874FEA">
              <w:rPr>
                <w:rFonts w:asciiTheme="minorEastAsia" w:hAnsiTheme="minorEastAsia" w:cs="ＭＳ Ｐゴシック" w:hint="eastAsia"/>
                <w:color w:val="000000"/>
                <w:kern w:val="0"/>
                <w:sz w:val="24"/>
                <w:szCs w:val="24"/>
              </w:rPr>
              <w:t>・</w:t>
            </w:r>
            <w:r>
              <w:rPr>
                <w:rFonts w:asciiTheme="minorEastAsia" w:hAnsiTheme="minorEastAsia" w:cs="ＭＳ Ｐゴシック" w:hint="eastAsia"/>
                <w:color w:val="000000"/>
                <w:kern w:val="0"/>
                <w:sz w:val="24"/>
                <w:szCs w:val="24"/>
              </w:rPr>
              <w:t>役割や</w:t>
            </w:r>
            <w:r w:rsidRPr="00874FEA">
              <w:rPr>
                <w:rFonts w:asciiTheme="minorEastAsia" w:hAnsiTheme="minorEastAsia" w:cs="ＭＳ Ｐゴシック" w:hint="eastAsia"/>
                <w:color w:val="000000"/>
                <w:kern w:val="0"/>
                <w:sz w:val="24"/>
                <w:szCs w:val="24"/>
              </w:rPr>
              <w:t>リスクを分担</w:t>
            </w:r>
            <w:r>
              <w:rPr>
                <w:rFonts w:asciiTheme="minorEastAsia" w:hAnsiTheme="minorEastAsia" w:cs="ＭＳ Ｐゴシック" w:hint="eastAsia"/>
                <w:color w:val="000000"/>
                <w:kern w:val="0"/>
                <w:sz w:val="24"/>
                <w:szCs w:val="24"/>
              </w:rPr>
              <w:t>できる</w:t>
            </w:r>
          </w:p>
          <w:p w:rsidR="000B0EDB" w:rsidRPr="00874FEA" w:rsidRDefault="000B0EDB" w:rsidP="001246DB">
            <w:pPr>
              <w:widowControl/>
              <w:ind w:left="240" w:hangingChars="100" w:hanging="240"/>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w:t>
            </w:r>
            <w:r w:rsidRPr="000B0EDB">
              <w:rPr>
                <w:rFonts w:asciiTheme="minorEastAsia" w:hAnsiTheme="minorEastAsia" w:cs="ＭＳ Ｐゴシック" w:hint="eastAsia"/>
                <w:color w:val="000000"/>
                <w:kern w:val="0"/>
                <w:sz w:val="24"/>
                <w:szCs w:val="24"/>
              </w:rPr>
              <w:t>居住支援協議会が行う活動に対して1,000万円を限度として国から補助金が得られる。</w:t>
            </w:r>
          </w:p>
        </w:tc>
        <w:tc>
          <w:tcPr>
            <w:tcW w:w="3213" w:type="dxa"/>
          </w:tcPr>
          <w:p w:rsidR="000B0EDB" w:rsidRPr="00874FEA" w:rsidRDefault="000B0EDB" w:rsidP="001246DB">
            <w:pPr>
              <w:widowControl/>
              <w:ind w:left="240" w:hangingChars="100" w:hanging="240"/>
              <w:rPr>
                <w:rFonts w:asciiTheme="minorEastAsia" w:hAnsiTheme="minorEastAsia" w:cs="ＭＳ Ｐゴシック"/>
                <w:color w:val="000000"/>
                <w:kern w:val="0"/>
                <w:sz w:val="24"/>
                <w:szCs w:val="24"/>
              </w:rPr>
            </w:pPr>
            <w:r w:rsidRPr="00874FEA">
              <w:rPr>
                <w:rFonts w:asciiTheme="minorEastAsia" w:hAnsiTheme="minorEastAsia" w:cs="ＭＳ Ｐゴシック" w:hint="eastAsia"/>
                <w:color w:val="000000"/>
                <w:kern w:val="0"/>
                <w:sz w:val="24"/>
                <w:szCs w:val="24"/>
              </w:rPr>
              <w:t>・</w:t>
            </w:r>
            <w:r>
              <w:rPr>
                <w:rFonts w:asciiTheme="minorEastAsia" w:hAnsiTheme="minorEastAsia" w:cs="ＭＳ Ｐゴシック" w:hint="eastAsia"/>
                <w:color w:val="000000"/>
                <w:kern w:val="0"/>
                <w:sz w:val="24"/>
                <w:szCs w:val="24"/>
              </w:rPr>
              <w:t>事務局の担い手（NPO</w:t>
            </w:r>
            <w:r w:rsidRPr="00874FEA">
              <w:rPr>
                <w:rFonts w:asciiTheme="minorEastAsia" w:hAnsiTheme="minorEastAsia" w:cs="ＭＳ Ｐゴシック" w:hint="eastAsia"/>
                <w:color w:val="000000"/>
                <w:kern w:val="0"/>
                <w:sz w:val="24"/>
                <w:szCs w:val="24"/>
              </w:rPr>
              <w:t>法人</w:t>
            </w:r>
            <w:r>
              <w:rPr>
                <w:rFonts w:asciiTheme="minorEastAsia" w:hAnsiTheme="minorEastAsia" w:cs="ＭＳ Ｐゴシック" w:hint="eastAsia"/>
                <w:color w:val="000000"/>
                <w:kern w:val="0"/>
                <w:sz w:val="24"/>
                <w:szCs w:val="24"/>
              </w:rPr>
              <w:t>等）</w:t>
            </w:r>
            <w:r w:rsidRPr="00874FEA">
              <w:rPr>
                <w:rFonts w:asciiTheme="minorEastAsia" w:hAnsiTheme="minorEastAsia" w:cs="ＭＳ Ｐゴシック" w:hint="eastAsia"/>
                <w:color w:val="000000"/>
                <w:kern w:val="0"/>
                <w:sz w:val="24"/>
                <w:szCs w:val="24"/>
              </w:rPr>
              <w:t>の確保が困難</w:t>
            </w:r>
          </w:p>
        </w:tc>
      </w:tr>
    </w:tbl>
    <w:p w:rsidR="000A4E16" w:rsidRPr="000A4E16" w:rsidRDefault="000A4E16" w:rsidP="000A4E16">
      <w:pPr>
        <w:rPr>
          <w:rFonts w:asciiTheme="minorEastAsia"/>
          <w:sz w:val="24"/>
          <w:szCs w:val="24"/>
        </w:rPr>
      </w:pPr>
    </w:p>
    <w:p w:rsidR="000B0EDB" w:rsidRPr="000B0EDB" w:rsidRDefault="000B0EDB" w:rsidP="000B0EDB">
      <w:pPr>
        <w:rPr>
          <w:rFonts w:asciiTheme="minorEastAsia"/>
          <w:sz w:val="24"/>
          <w:szCs w:val="24"/>
        </w:rPr>
      </w:pPr>
      <w:r w:rsidRPr="000B0EDB">
        <w:rPr>
          <w:rFonts w:asciiTheme="minorEastAsia" w:hint="eastAsia"/>
          <w:sz w:val="24"/>
          <w:szCs w:val="24"/>
        </w:rPr>
        <w:t>７．【空き家の活用】先進事例：豊島区</w:t>
      </w:r>
    </w:p>
    <w:tbl>
      <w:tblPr>
        <w:tblStyle w:val="a3"/>
        <w:tblW w:w="9639" w:type="dxa"/>
        <w:tblInd w:w="108" w:type="dxa"/>
        <w:tblLook w:val="04A0" w:firstRow="1" w:lastRow="0" w:firstColumn="1" w:lastColumn="0" w:noHBand="0" w:noVBand="1"/>
      </w:tblPr>
      <w:tblGrid>
        <w:gridCol w:w="3402"/>
        <w:gridCol w:w="2977"/>
        <w:gridCol w:w="3260"/>
      </w:tblGrid>
      <w:tr w:rsidR="000B0EDB" w:rsidRPr="00422905" w:rsidTr="000B0EDB">
        <w:trPr>
          <w:trHeight w:val="316"/>
        </w:trPr>
        <w:tc>
          <w:tcPr>
            <w:tcW w:w="3402" w:type="dxa"/>
            <w:shd w:val="clear" w:color="auto" w:fill="DBE5F1" w:themeFill="accent1" w:themeFillTint="33"/>
          </w:tcPr>
          <w:p w:rsidR="000B0EDB" w:rsidRPr="00270F12" w:rsidRDefault="000B0EDB" w:rsidP="001246DB">
            <w:pPr>
              <w:jc w:val="center"/>
              <w:rPr>
                <w:rFonts w:asciiTheme="minorEastAsia"/>
                <w:sz w:val="24"/>
                <w:szCs w:val="24"/>
              </w:rPr>
            </w:pPr>
            <w:r>
              <w:rPr>
                <w:rFonts w:asciiTheme="minorEastAsia" w:hint="eastAsia"/>
                <w:sz w:val="24"/>
                <w:szCs w:val="24"/>
              </w:rPr>
              <w:t>内容（例）</w:t>
            </w:r>
          </w:p>
        </w:tc>
        <w:tc>
          <w:tcPr>
            <w:tcW w:w="2977" w:type="dxa"/>
            <w:shd w:val="clear" w:color="auto" w:fill="DBE5F1" w:themeFill="accent1" w:themeFillTint="33"/>
          </w:tcPr>
          <w:p w:rsidR="000B0EDB" w:rsidRPr="00270F12" w:rsidRDefault="000B0EDB" w:rsidP="001246DB">
            <w:pPr>
              <w:jc w:val="center"/>
              <w:rPr>
                <w:rFonts w:asciiTheme="minorEastAsia"/>
                <w:sz w:val="24"/>
                <w:szCs w:val="24"/>
              </w:rPr>
            </w:pPr>
            <w:r>
              <w:rPr>
                <w:rFonts w:asciiTheme="minorEastAsia" w:hint="eastAsia"/>
                <w:sz w:val="24"/>
                <w:szCs w:val="24"/>
              </w:rPr>
              <w:t>メリット・効果</w:t>
            </w:r>
          </w:p>
        </w:tc>
        <w:tc>
          <w:tcPr>
            <w:tcW w:w="3260" w:type="dxa"/>
            <w:shd w:val="clear" w:color="auto" w:fill="DBE5F1" w:themeFill="accent1" w:themeFillTint="33"/>
          </w:tcPr>
          <w:p w:rsidR="000B0EDB" w:rsidRPr="00422905" w:rsidRDefault="000B0EDB" w:rsidP="001246DB">
            <w:pPr>
              <w:jc w:val="center"/>
              <w:rPr>
                <w:rFonts w:asciiTheme="minorEastAsia" w:hAnsiTheme="minorEastAsia" w:cs="ＭＳ Ｐゴシック"/>
                <w:color w:val="000000"/>
                <w:sz w:val="24"/>
                <w:szCs w:val="24"/>
              </w:rPr>
            </w:pPr>
            <w:r>
              <w:rPr>
                <w:rFonts w:asciiTheme="minorEastAsia" w:hint="eastAsia"/>
                <w:sz w:val="24"/>
                <w:szCs w:val="24"/>
              </w:rPr>
              <w:t>デメリット・課題</w:t>
            </w:r>
          </w:p>
        </w:tc>
      </w:tr>
      <w:tr w:rsidR="000B0EDB" w:rsidRPr="00422905" w:rsidTr="000B0EDB">
        <w:trPr>
          <w:trHeight w:val="1860"/>
        </w:trPr>
        <w:tc>
          <w:tcPr>
            <w:tcW w:w="3402" w:type="dxa"/>
          </w:tcPr>
          <w:p w:rsidR="000B0EDB" w:rsidRDefault="000B0EDB" w:rsidP="001246DB">
            <w:pPr>
              <w:rPr>
                <w:rFonts w:asciiTheme="minorEastAsia"/>
                <w:sz w:val="24"/>
                <w:szCs w:val="24"/>
              </w:rPr>
            </w:pPr>
            <w:r>
              <w:rPr>
                <w:rFonts w:asciiTheme="minorEastAsia" w:hint="eastAsia"/>
                <w:sz w:val="24"/>
                <w:szCs w:val="24"/>
              </w:rPr>
              <w:t>状態のいい空き家をストックとして活用</w:t>
            </w:r>
          </w:p>
        </w:tc>
        <w:tc>
          <w:tcPr>
            <w:tcW w:w="2977" w:type="dxa"/>
          </w:tcPr>
          <w:p w:rsidR="000B0EDB" w:rsidRDefault="000B0EDB" w:rsidP="001246DB">
            <w:pPr>
              <w:rPr>
                <w:rFonts w:asciiTheme="minorEastAsia"/>
                <w:sz w:val="24"/>
                <w:szCs w:val="24"/>
              </w:rPr>
            </w:pPr>
            <w:r>
              <w:rPr>
                <w:rFonts w:asciiTheme="minorEastAsia" w:hint="eastAsia"/>
                <w:sz w:val="24"/>
                <w:szCs w:val="24"/>
              </w:rPr>
              <w:t>・空き家が減少</w:t>
            </w:r>
          </w:p>
          <w:p w:rsidR="000B0EDB" w:rsidRDefault="000B0EDB" w:rsidP="001246DB">
            <w:pPr>
              <w:ind w:left="240" w:hangingChars="100" w:hanging="240"/>
              <w:rPr>
                <w:rFonts w:asciiTheme="minorEastAsia"/>
                <w:sz w:val="24"/>
                <w:szCs w:val="24"/>
              </w:rPr>
            </w:pPr>
            <w:r>
              <w:rPr>
                <w:rFonts w:asciiTheme="minorEastAsia" w:hint="eastAsia"/>
                <w:sz w:val="24"/>
                <w:szCs w:val="24"/>
              </w:rPr>
              <w:t>・低所得者向け住宅の確保の可能性</w:t>
            </w:r>
          </w:p>
        </w:tc>
        <w:tc>
          <w:tcPr>
            <w:tcW w:w="3260" w:type="dxa"/>
          </w:tcPr>
          <w:p w:rsidR="000B0EDB" w:rsidRDefault="000B0EDB" w:rsidP="000B0EDB">
            <w:pPr>
              <w:ind w:left="240" w:hangingChars="100" w:hanging="240"/>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・効果が限定的</w:t>
            </w:r>
          </w:p>
          <w:p w:rsidR="000B0EDB" w:rsidRDefault="000B0EDB" w:rsidP="000B0EDB">
            <w:pPr>
              <w:ind w:left="240" w:hangingChars="100" w:hanging="240"/>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・担い手</w:t>
            </w:r>
          </w:p>
          <w:p w:rsidR="000B0EDB" w:rsidRDefault="000B0EDB" w:rsidP="000B0EDB">
            <w:pPr>
              <w:ind w:left="240" w:hangingChars="100" w:hanging="240"/>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・使用可能な空き家の把握</w:t>
            </w:r>
          </w:p>
          <w:p w:rsidR="000B0EDB" w:rsidRDefault="000B0EDB" w:rsidP="000B0EDB">
            <w:pPr>
              <w:ind w:left="240" w:hangingChars="100" w:hanging="240"/>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・空家、空き室所有者への啓発</w:t>
            </w:r>
          </w:p>
          <w:p w:rsidR="000B0EDB" w:rsidRDefault="000B0EDB" w:rsidP="001246DB">
            <w:pPr>
              <w:ind w:left="240" w:hangingChars="100" w:hanging="240"/>
              <w:rPr>
                <w:rFonts w:asciiTheme="minorEastAsia"/>
                <w:sz w:val="24"/>
                <w:szCs w:val="24"/>
              </w:rPr>
            </w:pPr>
            <w:r>
              <w:rPr>
                <w:rFonts w:asciiTheme="minorEastAsia" w:hAnsiTheme="minorEastAsia" w:cs="ＭＳ Ｐゴシック" w:hint="eastAsia"/>
                <w:color w:val="000000"/>
                <w:sz w:val="24"/>
                <w:szCs w:val="24"/>
              </w:rPr>
              <w:t>・既存ストックを利用するために様々な制限がある。</w:t>
            </w:r>
          </w:p>
        </w:tc>
      </w:tr>
    </w:tbl>
    <w:p w:rsidR="000B0EDB" w:rsidRPr="00263072" w:rsidRDefault="000B0EDB" w:rsidP="000B0EDB">
      <w:pPr>
        <w:widowControl/>
        <w:ind w:firstLineChars="100" w:firstLine="240"/>
        <w:jc w:val="left"/>
        <w:rPr>
          <w:rFonts w:asciiTheme="minorEastAsia" w:hAnsiTheme="minorEastAsia"/>
          <w:sz w:val="24"/>
          <w:szCs w:val="24"/>
        </w:rPr>
      </w:pPr>
    </w:p>
    <w:p w:rsidR="00EE5A75" w:rsidRDefault="00EE5A75">
      <w:pPr>
        <w:widowControl/>
        <w:jc w:val="left"/>
        <w:rPr>
          <w:rFonts w:asciiTheme="minorEastAsia"/>
          <w:sz w:val="24"/>
          <w:szCs w:val="24"/>
        </w:rPr>
      </w:pPr>
      <w:r>
        <w:rPr>
          <w:rFonts w:asciiTheme="minorEastAsia"/>
          <w:sz w:val="24"/>
          <w:szCs w:val="24"/>
        </w:rPr>
        <w:br w:type="page"/>
      </w:r>
    </w:p>
    <w:p w:rsidR="000B0EDB" w:rsidRPr="000B0EDB" w:rsidRDefault="000B0EDB" w:rsidP="000B0EDB">
      <w:pPr>
        <w:rPr>
          <w:rFonts w:asciiTheme="minorEastAsia"/>
          <w:sz w:val="24"/>
          <w:szCs w:val="24"/>
        </w:rPr>
      </w:pPr>
      <w:r w:rsidRPr="000B0EDB">
        <w:rPr>
          <w:rFonts w:asciiTheme="minorEastAsia" w:hint="eastAsia"/>
          <w:sz w:val="24"/>
          <w:szCs w:val="24"/>
        </w:rPr>
        <w:lastRenderedPageBreak/>
        <w:t>８．【居住支援協議会】先進事例：世田谷区、豊島区、埼玉県、福岡市</w:t>
      </w:r>
    </w:p>
    <w:tbl>
      <w:tblPr>
        <w:tblStyle w:val="a3"/>
        <w:tblW w:w="9639" w:type="dxa"/>
        <w:tblInd w:w="108" w:type="dxa"/>
        <w:tblLook w:val="04A0" w:firstRow="1" w:lastRow="0" w:firstColumn="1" w:lastColumn="0" w:noHBand="0" w:noVBand="1"/>
      </w:tblPr>
      <w:tblGrid>
        <w:gridCol w:w="3402"/>
        <w:gridCol w:w="2977"/>
        <w:gridCol w:w="3260"/>
      </w:tblGrid>
      <w:tr w:rsidR="000B0EDB" w:rsidTr="000B0EDB">
        <w:trPr>
          <w:trHeight w:val="325"/>
        </w:trPr>
        <w:tc>
          <w:tcPr>
            <w:tcW w:w="3402" w:type="dxa"/>
            <w:shd w:val="clear" w:color="auto" w:fill="DBE5F1" w:themeFill="accent1" w:themeFillTint="33"/>
          </w:tcPr>
          <w:p w:rsidR="000B0EDB" w:rsidRPr="00063937" w:rsidRDefault="000B0EDB" w:rsidP="001246DB">
            <w:pPr>
              <w:jc w:val="center"/>
              <w:rPr>
                <w:rFonts w:asciiTheme="minorEastAsia" w:hAnsiTheme="minorEastAsia" w:cs="ＭＳ Ｐゴシック"/>
                <w:color w:val="000000"/>
                <w:sz w:val="24"/>
                <w:szCs w:val="24"/>
              </w:rPr>
            </w:pPr>
            <w:r>
              <w:rPr>
                <w:rFonts w:hint="eastAsia"/>
                <w:color w:val="000000"/>
                <w:sz w:val="24"/>
                <w:szCs w:val="24"/>
              </w:rPr>
              <w:t>内容（例）</w:t>
            </w:r>
          </w:p>
        </w:tc>
        <w:tc>
          <w:tcPr>
            <w:tcW w:w="2977" w:type="dxa"/>
            <w:shd w:val="clear" w:color="auto" w:fill="DBE5F1" w:themeFill="accent1" w:themeFillTint="33"/>
          </w:tcPr>
          <w:p w:rsidR="000B0EDB" w:rsidRPr="00063A9B" w:rsidRDefault="000B0EDB" w:rsidP="001246DB">
            <w:pPr>
              <w:ind w:left="240" w:hangingChars="100" w:hanging="240"/>
              <w:jc w:val="center"/>
              <w:rPr>
                <w:rFonts w:asciiTheme="minorEastAsia" w:hAnsiTheme="minorEastAsia" w:cs="ＭＳ Ｐゴシック"/>
                <w:color w:val="000000"/>
                <w:sz w:val="24"/>
                <w:szCs w:val="24"/>
              </w:rPr>
            </w:pPr>
            <w:r>
              <w:rPr>
                <w:rFonts w:asciiTheme="minorEastAsia" w:hint="eastAsia"/>
                <w:sz w:val="24"/>
                <w:szCs w:val="24"/>
              </w:rPr>
              <w:t>メリット・効果</w:t>
            </w:r>
          </w:p>
        </w:tc>
        <w:tc>
          <w:tcPr>
            <w:tcW w:w="3260" w:type="dxa"/>
            <w:shd w:val="clear" w:color="auto" w:fill="DBE5F1" w:themeFill="accent1" w:themeFillTint="33"/>
          </w:tcPr>
          <w:p w:rsidR="000B0EDB" w:rsidRDefault="000B0EDB" w:rsidP="001246DB">
            <w:pPr>
              <w:ind w:left="240" w:hangingChars="100" w:hanging="240"/>
              <w:jc w:val="center"/>
              <w:rPr>
                <w:rFonts w:asciiTheme="minorEastAsia" w:hAnsiTheme="minorEastAsia" w:cs="ＭＳ Ｐゴシック"/>
                <w:color w:val="000000"/>
                <w:sz w:val="24"/>
                <w:szCs w:val="24"/>
              </w:rPr>
            </w:pPr>
            <w:r>
              <w:rPr>
                <w:rFonts w:asciiTheme="minorEastAsia" w:hint="eastAsia"/>
                <w:sz w:val="24"/>
                <w:szCs w:val="24"/>
              </w:rPr>
              <w:t>デメリット・課題</w:t>
            </w:r>
          </w:p>
        </w:tc>
      </w:tr>
      <w:tr w:rsidR="000B0EDB" w:rsidTr="000B0EDB">
        <w:trPr>
          <w:trHeight w:val="840"/>
        </w:trPr>
        <w:tc>
          <w:tcPr>
            <w:tcW w:w="3402" w:type="dxa"/>
          </w:tcPr>
          <w:p w:rsidR="000B0EDB" w:rsidRDefault="000B0EDB" w:rsidP="001246DB">
            <w:pPr>
              <w:rPr>
                <w:color w:val="000000"/>
                <w:sz w:val="24"/>
                <w:szCs w:val="24"/>
              </w:rPr>
            </w:pPr>
            <w:r w:rsidRPr="00063937">
              <w:rPr>
                <w:color w:val="000000"/>
                <w:sz w:val="24"/>
                <w:szCs w:val="24"/>
              </w:rPr>
              <w:t>住宅確保要配慮者（低額所得者、高齢者</w:t>
            </w:r>
            <w:r>
              <w:rPr>
                <w:rFonts w:hint="eastAsia"/>
                <w:color w:val="000000"/>
                <w:sz w:val="24"/>
                <w:szCs w:val="24"/>
              </w:rPr>
              <w:t>、障害者等</w:t>
            </w:r>
            <w:r w:rsidRPr="00063937">
              <w:rPr>
                <w:color w:val="000000"/>
                <w:sz w:val="24"/>
                <w:szCs w:val="24"/>
              </w:rPr>
              <w:t>）の民間賃貸住宅への円滑な入居の促進を図るため、</w:t>
            </w:r>
            <w:r>
              <w:rPr>
                <w:rFonts w:hint="eastAsia"/>
                <w:color w:val="000000"/>
                <w:sz w:val="24"/>
                <w:szCs w:val="24"/>
              </w:rPr>
              <w:t>市、関係団体</w:t>
            </w:r>
            <w:r w:rsidRPr="00063937">
              <w:rPr>
                <w:color w:val="000000"/>
                <w:sz w:val="24"/>
                <w:szCs w:val="24"/>
              </w:rPr>
              <w:t>等が連携し、住宅確保要配慮者及び民間賃貸住宅の賃貸人の双方に対し、住宅情報の提供等の支援を</w:t>
            </w:r>
            <w:r>
              <w:rPr>
                <w:rFonts w:hint="eastAsia"/>
                <w:color w:val="000000"/>
                <w:sz w:val="24"/>
                <w:szCs w:val="24"/>
              </w:rPr>
              <w:t>行う</w:t>
            </w:r>
          </w:p>
        </w:tc>
        <w:tc>
          <w:tcPr>
            <w:tcW w:w="2977" w:type="dxa"/>
          </w:tcPr>
          <w:p w:rsidR="000B0EDB" w:rsidRDefault="000B0EDB" w:rsidP="000B0EDB">
            <w:pPr>
              <w:ind w:left="240" w:hangingChars="100" w:hanging="240"/>
              <w:rPr>
                <w:sz w:val="24"/>
                <w:szCs w:val="24"/>
              </w:rPr>
            </w:pPr>
            <w:r>
              <w:rPr>
                <w:rFonts w:hint="eastAsia"/>
                <w:sz w:val="24"/>
                <w:szCs w:val="24"/>
              </w:rPr>
              <w:t>・</w:t>
            </w:r>
            <w:r w:rsidRPr="00063A9B">
              <w:rPr>
                <w:rFonts w:hint="eastAsia"/>
                <w:sz w:val="24"/>
                <w:szCs w:val="24"/>
              </w:rPr>
              <w:t>民間賃貸住宅への円滑な入居</w:t>
            </w:r>
            <w:r>
              <w:rPr>
                <w:rFonts w:hint="eastAsia"/>
                <w:sz w:val="24"/>
                <w:szCs w:val="24"/>
              </w:rPr>
              <w:t>を</w:t>
            </w:r>
            <w:r w:rsidRPr="00063A9B">
              <w:rPr>
                <w:rFonts w:hint="eastAsia"/>
                <w:sz w:val="24"/>
                <w:szCs w:val="24"/>
              </w:rPr>
              <w:t>促進</w:t>
            </w:r>
            <w:r>
              <w:rPr>
                <w:rFonts w:hint="eastAsia"/>
                <w:sz w:val="24"/>
                <w:szCs w:val="24"/>
              </w:rPr>
              <w:t>（民間賃貸住宅入居支援事業を廃止）</w:t>
            </w:r>
          </w:p>
          <w:p w:rsidR="000B0EDB" w:rsidRDefault="000B0EDB" w:rsidP="000B0EDB">
            <w:pPr>
              <w:ind w:left="240" w:hangingChars="100" w:hanging="240"/>
              <w:rPr>
                <w:sz w:val="24"/>
                <w:szCs w:val="24"/>
              </w:rPr>
            </w:pPr>
            <w:r>
              <w:rPr>
                <w:rFonts w:hint="eastAsia"/>
                <w:sz w:val="24"/>
                <w:szCs w:val="24"/>
              </w:rPr>
              <w:t>・「住まい」の包括的サポートが実現可能</w:t>
            </w:r>
          </w:p>
          <w:p w:rsidR="000B0EDB" w:rsidRDefault="000B0EDB" w:rsidP="000B0EDB">
            <w:pPr>
              <w:ind w:left="100" w:hanging="100"/>
              <w:rPr>
                <w:sz w:val="24"/>
                <w:szCs w:val="24"/>
              </w:rPr>
            </w:pPr>
            <w:r>
              <w:rPr>
                <w:rFonts w:hint="eastAsia"/>
                <w:sz w:val="24"/>
                <w:szCs w:val="24"/>
              </w:rPr>
              <w:t>・住宅部門と福祉部門の連携強化</w:t>
            </w:r>
          </w:p>
          <w:p w:rsidR="000B0EDB" w:rsidRDefault="000B0EDB" w:rsidP="000B0EDB">
            <w:pPr>
              <w:ind w:left="240" w:hangingChars="100" w:hanging="240"/>
              <w:rPr>
                <w:rFonts w:asciiTheme="minorEastAsia"/>
                <w:sz w:val="24"/>
                <w:szCs w:val="24"/>
              </w:rPr>
            </w:pPr>
            <w:r>
              <w:rPr>
                <w:rFonts w:hint="eastAsia"/>
                <w:sz w:val="24"/>
                <w:szCs w:val="24"/>
              </w:rPr>
              <w:t>・居住支援協議会が行う活動に対して</w:t>
            </w:r>
            <w:r w:rsidRPr="00364C3D">
              <w:rPr>
                <w:rFonts w:asciiTheme="minorEastAsia" w:hAnsiTheme="minorEastAsia" w:hint="eastAsia"/>
                <w:sz w:val="24"/>
                <w:szCs w:val="24"/>
              </w:rPr>
              <w:t>1,000</w:t>
            </w:r>
            <w:r>
              <w:rPr>
                <w:rFonts w:asciiTheme="minorEastAsia" w:hAnsiTheme="minorEastAsia" w:hint="eastAsia"/>
                <w:sz w:val="24"/>
                <w:szCs w:val="24"/>
              </w:rPr>
              <w:t>万円を限度として国から補助金が得られる。</w:t>
            </w:r>
          </w:p>
        </w:tc>
        <w:tc>
          <w:tcPr>
            <w:tcW w:w="3260" w:type="dxa"/>
          </w:tcPr>
          <w:p w:rsidR="000B0EDB" w:rsidRDefault="000B0EDB" w:rsidP="001246DB">
            <w:pPr>
              <w:ind w:left="240" w:hangingChars="100" w:hanging="240"/>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・事務局の担い手（社会福祉協議会等）</w:t>
            </w:r>
          </w:p>
          <w:p w:rsidR="000B0EDB" w:rsidRDefault="000B0EDB" w:rsidP="001246DB">
            <w:pPr>
              <w:ind w:left="240" w:hangingChars="100" w:hanging="240"/>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 xml:space="preserve">　（行政以外に事務局を置くことで国庫補助金の対象）</w:t>
            </w:r>
          </w:p>
          <w:p w:rsidR="000B0EDB" w:rsidRDefault="000B0EDB" w:rsidP="001246DB">
            <w:pPr>
              <w:rPr>
                <w:rFonts w:asciiTheme="minorEastAsia"/>
                <w:sz w:val="24"/>
                <w:szCs w:val="24"/>
              </w:rPr>
            </w:pPr>
            <w:r>
              <w:rPr>
                <w:rFonts w:asciiTheme="minorEastAsia" w:hAnsiTheme="minorEastAsia" w:cs="ＭＳ Ｐゴシック" w:hint="eastAsia"/>
                <w:color w:val="000000"/>
                <w:sz w:val="24"/>
                <w:szCs w:val="24"/>
              </w:rPr>
              <w:t>・実効性</w:t>
            </w:r>
          </w:p>
        </w:tc>
      </w:tr>
    </w:tbl>
    <w:p w:rsidR="000B0EDB" w:rsidRDefault="000B0EDB" w:rsidP="000B0EDB">
      <w:pPr>
        <w:widowControl/>
        <w:ind w:firstLineChars="100" w:firstLine="240"/>
        <w:jc w:val="left"/>
        <w:rPr>
          <w:rFonts w:asciiTheme="minorEastAsia" w:hAnsiTheme="minorEastAsia"/>
          <w:sz w:val="24"/>
          <w:szCs w:val="24"/>
        </w:rPr>
      </w:pPr>
    </w:p>
    <w:p w:rsidR="000B0EDB" w:rsidRPr="000B0EDB" w:rsidRDefault="000B0EDB" w:rsidP="000B0EDB">
      <w:pPr>
        <w:rPr>
          <w:rFonts w:asciiTheme="minorEastAsia"/>
          <w:sz w:val="24"/>
          <w:szCs w:val="24"/>
        </w:rPr>
      </w:pPr>
      <w:r w:rsidRPr="000B0EDB">
        <w:rPr>
          <w:rFonts w:asciiTheme="minorEastAsia" w:hint="eastAsia"/>
          <w:sz w:val="24"/>
          <w:szCs w:val="24"/>
        </w:rPr>
        <w:t>９．【住み替え支援】先進事例：豊島区、横浜市、荒川区、文京区</w:t>
      </w:r>
    </w:p>
    <w:tbl>
      <w:tblPr>
        <w:tblStyle w:val="a3"/>
        <w:tblW w:w="9639" w:type="dxa"/>
        <w:tblInd w:w="108" w:type="dxa"/>
        <w:tblLook w:val="04A0" w:firstRow="1" w:lastRow="0" w:firstColumn="1" w:lastColumn="0" w:noHBand="0" w:noVBand="1"/>
      </w:tblPr>
      <w:tblGrid>
        <w:gridCol w:w="3402"/>
        <w:gridCol w:w="2977"/>
        <w:gridCol w:w="3260"/>
      </w:tblGrid>
      <w:tr w:rsidR="000B0EDB" w:rsidTr="000B0EDB">
        <w:trPr>
          <w:trHeight w:val="333"/>
        </w:trPr>
        <w:tc>
          <w:tcPr>
            <w:tcW w:w="3402" w:type="dxa"/>
            <w:shd w:val="clear" w:color="auto" w:fill="DBE5F1" w:themeFill="accent1" w:themeFillTint="33"/>
          </w:tcPr>
          <w:p w:rsidR="000B0EDB" w:rsidRPr="00293FE0" w:rsidRDefault="000B0EDB" w:rsidP="001246DB">
            <w:pPr>
              <w:jc w:val="center"/>
              <w:rPr>
                <w:rFonts w:asciiTheme="minorEastAsia" w:hAnsiTheme="minorEastAsia" w:cs="ＭＳ Ｐゴシック"/>
                <w:color w:val="000000"/>
                <w:sz w:val="24"/>
                <w:szCs w:val="24"/>
              </w:rPr>
            </w:pPr>
            <w:r>
              <w:rPr>
                <w:rFonts w:asciiTheme="minorEastAsia" w:hAnsiTheme="minorEastAsia" w:hint="eastAsia"/>
                <w:sz w:val="24"/>
                <w:szCs w:val="24"/>
              </w:rPr>
              <w:t>内容（例）</w:t>
            </w:r>
          </w:p>
        </w:tc>
        <w:tc>
          <w:tcPr>
            <w:tcW w:w="2977" w:type="dxa"/>
            <w:shd w:val="clear" w:color="auto" w:fill="DBE5F1" w:themeFill="accent1" w:themeFillTint="33"/>
          </w:tcPr>
          <w:p w:rsidR="000B0EDB" w:rsidRDefault="000B0EDB" w:rsidP="001246DB">
            <w:pPr>
              <w:ind w:left="240" w:hangingChars="100" w:hanging="240"/>
              <w:jc w:val="center"/>
              <w:rPr>
                <w:rFonts w:asciiTheme="minorEastAsia" w:hAnsiTheme="minorEastAsia" w:cs="ＭＳ Ｐゴシック"/>
                <w:color w:val="000000"/>
                <w:sz w:val="24"/>
                <w:szCs w:val="24"/>
              </w:rPr>
            </w:pPr>
            <w:r>
              <w:rPr>
                <w:rFonts w:asciiTheme="minorEastAsia" w:hint="eastAsia"/>
                <w:sz w:val="24"/>
                <w:szCs w:val="24"/>
              </w:rPr>
              <w:t>メリット・効果</w:t>
            </w:r>
          </w:p>
        </w:tc>
        <w:tc>
          <w:tcPr>
            <w:tcW w:w="3260" w:type="dxa"/>
            <w:shd w:val="clear" w:color="auto" w:fill="DBE5F1" w:themeFill="accent1" w:themeFillTint="33"/>
          </w:tcPr>
          <w:p w:rsidR="000B0EDB" w:rsidRDefault="000B0EDB" w:rsidP="001246DB">
            <w:pPr>
              <w:ind w:left="240" w:hangingChars="100" w:hanging="240"/>
              <w:jc w:val="center"/>
              <w:rPr>
                <w:rFonts w:asciiTheme="minorEastAsia" w:hAnsiTheme="minorEastAsia" w:cs="ＭＳ Ｐゴシック"/>
                <w:color w:val="000000"/>
                <w:sz w:val="24"/>
                <w:szCs w:val="24"/>
              </w:rPr>
            </w:pPr>
            <w:r>
              <w:rPr>
                <w:rFonts w:asciiTheme="minorEastAsia" w:hint="eastAsia"/>
                <w:sz w:val="24"/>
                <w:szCs w:val="24"/>
              </w:rPr>
              <w:t>デメリット・課題</w:t>
            </w:r>
          </w:p>
        </w:tc>
      </w:tr>
      <w:tr w:rsidR="000B0EDB" w:rsidTr="000B0EDB">
        <w:trPr>
          <w:trHeight w:val="1530"/>
        </w:trPr>
        <w:tc>
          <w:tcPr>
            <w:tcW w:w="3402" w:type="dxa"/>
          </w:tcPr>
          <w:p w:rsidR="000B0EDB" w:rsidRDefault="000B0EDB" w:rsidP="001246DB">
            <w:pPr>
              <w:rPr>
                <w:rFonts w:asciiTheme="minorEastAsia" w:hAnsiTheme="minorEastAsia"/>
                <w:sz w:val="24"/>
                <w:szCs w:val="24"/>
              </w:rPr>
            </w:pPr>
            <w:r w:rsidRPr="00293FE0">
              <w:rPr>
                <w:rFonts w:asciiTheme="minorEastAsia" w:hAnsiTheme="minorEastAsia" w:hint="eastAsia"/>
                <w:sz w:val="24"/>
                <w:szCs w:val="24"/>
              </w:rPr>
              <w:t>賃貸住宅の立退き又は身体状況の悪化から民間賃貸住宅への転居が必要な場合、転居費用の一部を助成</w:t>
            </w:r>
          </w:p>
        </w:tc>
        <w:tc>
          <w:tcPr>
            <w:tcW w:w="2977" w:type="dxa"/>
          </w:tcPr>
          <w:p w:rsidR="000B0EDB" w:rsidRDefault="000B0EDB" w:rsidP="001246DB">
            <w:pPr>
              <w:ind w:left="240" w:hangingChars="100" w:hanging="240"/>
              <w:rPr>
                <w:rFonts w:asciiTheme="minorEastAsia"/>
                <w:sz w:val="24"/>
                <w:szCs w:val="24"/>
              </w:rPr>
            </w:pPr>
            <w:r>
              <w:rPr>
                <w:rFonts w:asciiTheme="minorEastAsia" w:hint="eastAsia"/>
                <w:sz w:val="24"/>
                <w:szCs w:val="24"/>
              </w:rPr>
              <w:t>・ニーズに合った住宅への住み替えが実現</w:t>
            </w:r>
          </w:p>
          <w:p w:rsidR="000B0EDB" w:rsidRDefault="000B0EDB" w:rsidP="001246DB">
            <w:pPr>
              <w:rPr>
                <w:rFonts w:asciiTheme="minorEastAsia"/>
                <w:sz w:val="24"/>
                <w:szCs w:val="24"/>
              </w:rPr>
            </w:pPr>
            <w:r>
              <w:rPr>
                <w:rFonts w:asciiTheme="minorEastAsia" w:hint="eastAsia"/>
                <w:sz w:val="24"/>
                <w:szCs w:val="24"/>
              </w:rPr>
              <w:t xml:space="preserve">　⇒施設入居の抑制</w:t>
            </w:r>
          </w:p>
          <w:p w:rsidR="000B0EDB" w:rsidRDefault="000B0EDB" w:rsidP="001246DB">
            <w:pPr>
              <w:ind w:left="240" w:hangingChars="100" w:hanging="240"/>
              <w:rPr>
                <w:rFonts w:asciiTheme="minorEastAsia"/>
                <w:sz w:val="24"/>
                <w:szCs w:val="24"/>
              </w:rPr>
            </w:pPr>
            <w:r>
              <w:rPr>
                <w:rFonts w:asciiTheme="minorEastAsia" w:hint="eastAsia"/>
                <w:sz w:val="24"/>
                <w:szCs w:val="24"/>
              </w:rPr>
              <w:t>・相談体制と合わせることで効果が上がる</w:t>
            </w:r>
          </w:p>
        </w:tc>
        <w:tc>
          <w:tcPr>
            <w:tcW w:w="3260" w:type="dxa"/>
          </w:tcPr>
          <w:p w:rsidR="000B0EDB" w:rsidRDefault="000B0EDB" w:rsidP="001246DB">
            <w:pPr>
              <w:ind w:left="240" w:hangingChars="100" w:hanging="240"/>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・対象者（立退き、身体状況と住宅のミスマッチ、その他）</w:t>
            </w:r>
          </w:p>
          <w:p w:rsidR="000B0EDB" w:rsidRDefault="000B0EDB" w:rsidP="000B0EDB">
            <w:pPr>
              <w:ind w:left="240" w:hangingChars="100" w:hanging="240"/>
              <w:rPr>
                <w:rFonts w:asciiTheme="minorEastAsia"/>
                <w:sz w:val="24"/>
                <w:szCs w:val="24"/>
              </w:rPr>
            </w:pPr>
            <w:r>
              <w:rPr>
                <w:rFonts w:asciiTheme="minorEastAsia" w:hAnsiTheme="minorEastAsia" w:cs="ＭＳ Ｐゴシック" w:hint="eastAsia"/>
                <w:color w:val="000000"/>
                <w:sz w:val="24"/>
                <w:szCs w:val="24"/>
              </w:rPr>
              <w:t>・金額（敷金、礼金、引越費用等）</w:t>
            </w:r>
          </w:p>
        </w:tc>
      </w:tr>
    </w:tbl>
    <w:p w:rsidR="000A4E16" w:rsidRDefault="000A4E16"/>
    <w:p w:rsidR="000B0EDB" w:rsidRPr="00696E51" w:rsidRDefault="000B0EDB" w:rsidP="000B0EDB">
      <w:pPr>
        <w:widowControl/>
        <w:jc w:val="left"/>
        <w:rPr>
          <w:rFonts w:asciiTheme="minorEastAsia" w:hAnsiTheme="minorEastAsia"/>
          <w:sz w:val="24"/>
          <w:szCs w:val="24"/>
        </w:rPr>
      </w:pPr>
      <w:r>
        <w:rPr>
          <w:rFonts w:asciiTheme="minorEastAsia" w:hAnsiTheme="minorEastAsia" w:hint="eastAsia"/>
          <w:sz w:val="24"/>
          <w:szCs w:val="24"/>
        </w:rPr>
        <w:t>１０．</w:t>
      </w:r>
      <w:r w:rsidRPr="00696E51">
        <w:rPr>
          <w:rFonts w:asciiTheme="minorEastAsia" w:hAnsiTheme="minorEastAsia" w:hint="eastAsia"/>
          <w:sz w:val="24"/>
          <w:szCs w:val="24"/>
        </w:rPr>
        <w:t>【シェアハウス】先進事例：</w:t>
      </w:r>
      <w:r>
        <w:rPr>
          <w:rFonts w:asciiTheme="minorEastAsia" w:hAnsiTheme="minorEastAsia" w:hint="eastAsia"/>
          <w:sz w:val="24"/>
          <w:szCs w:val="24"/>
        </w:rPr>
        <w:t>名古屋市</w:t>
      </w:r>
    </w:p>
    <w:tbl>
      <w:tblPr>
        <w:tblStyle w:val="a3"/>
        <w:tblW w:w="9639" w:type="dxa"/>
        <w:tblInd w:w="108" w:type="dxa"/>
        <w:tblLook w:val="04A0" w:firstRow="1" w:lastRow="0" w:firstColumn="1" w:lastColumn="0" w:noHBand="0" w:noVBand="1"/>
      </w:tblPr>
      <w:tblGrid>
        <w:gridCol w:w="3402"/>
        <w:gridCol w:w="2977"/>
        <w:gridCol w:w="3260"/>
      </w:tblGrid>
      <w:tr w:rsidR="000B0EDB" w:rsidRPr="00874FEA" w:rsidTr="000B0EDB">
        <w:trPr>
          <w:trHeight w:val="361"/>
        </w:trPr>
        <w:tc>
          <w:tcPr>
            <w:tcW w:w="3402" w:type="dxa"/>
            <w:shd w:val="clear" w:color="auto" w:fill="DBE5F1" w:themeFill="accent1" w:themeFillTint="33"/>
          </w:tcPr>
          <w:p w:rsidR="000B0EDB" w:rsidRPr="00536D55" w:rsidRDefault="000B0EDB" w:rsidP="001246DB">
            <w:pPr>
              <w:jc w:val="center"/>
              <w:rPr>
                <w:rFonts w:asciiTheme="minorEastAsia" w:hAnsiTheme="minorEastAsia" w:cs="ＭＳ Ｐゴシック"/>
                <w:color w:val="000000"/>
                <w:kern w:val="0"/>
                <w:sz w:val="24"/>
                <w:szCs w:val="24"/>
              </w:rPr>
            </w:pPr>
            <w:r>
              <w:rPr>
                <w:rFonts w:asciiTheme="minorEastAsia" w:hint="eastAsia"/>
                <w:sz w:val="24"/>
                <w:szCs w:val="24"/>
              </w:rPr>
              <w:t>内容（例）</w:t>
            </w:r>
          </w:p>
        </w:tc>
        <w:tc>
          <w:tcPr>
            <w:tcW w:w="2977" w:type="dxa"/>
            <w:shd w:val="clear" w:color="auto" w:fill="DBE5F1" w:themeFill="accent1" w:themeFillTint="33"/>
          </w:tcPr>
          <w:p w:rsidR="000B0EDB" w:rsidRPr="00874FEA" w:rsidRDefault="000B0EDB" w:rsidP="001246DB">
            <w:pPr>
              <w:jc w:val="center"/>
              <w:rPr>
                <w:rFonts w:asciiTheme="minorEastAsia" w:hAnsiTheme="minorEastAsia" w:cs="ＭＳ Ｐゴシック"/>
                <w:color w:val="000000"/>
                <w:kern w:val="0"/>
                <w:sz w:val="24"/>
                <w:szCs w:val="24"/>
              </w:rPr>
            </w:pPr>
            <w:r>
              <w:rPr>
                <w:rFonts w:asciiTheme="minorEastAsia" w:hint="eastAsia"/>
                <w:sz w:val="24"/>
                <w:szCs w:val="24"/>
              </w:rPr>
              <w:t>メリット・効果</w:t>
            </w:r>
          </w:p>
        </w:tc>
        <w:tc>
          <w:tcPr>
            <w:tcW w:w="3260" w:type="dxa"/>
            <w:shd w:val="clear" w:color="auto" w:fill="DBE5F1" w:themeFill="accent1" w:themeFillTint="33"/>
            <w:hideMark/>
          </w:tcPr>
          <w:p w:rsidR="000B0EDB" w:rsidRPr="00874FEA" w:rsidRDefault="000B0EDB" w:rsidP="001246DB">
            <w:pPr>
              <w:ind w:left="240" w:hangingChars="100" w:hanging="240"/>
              <w:jc w:val="center"/>
              <w:rPr>
                <w:rFonts w:asciiTheme="minorEastAsia" w:hAnsiTheme="minorEastAsia" w:cs="ＭＳ Ｐゴシック"/>
                <w:color w:val="000000"/>
                <w:kern w:val="0"/>
                <w:sz w:val="24"/>
                <w:szCs w:val="24"/>
              </w:rPr>
            </w:pPr>
            <w:r>
              <w:rPr>
                <w:rFonts w:asciiTheme="minorEastAsia" w:hint="eastAsia"/>
                <w:sz w:val="24"/>
                <w:szCs w:val="24"/>
              </w:rPr>
              <w:t>デメリット・課題</w:t>
            </w:r>
          </w:p>
        </w:tc>
      </w:tr>
      <w:tr w:rsidR="000B0EDB" w:rsidRPr="00874FEA" w:rsidTr="000B0EDB">
        <w:trPr>
          <w:trHeight w:val="1815"/>
        </w:trPr>
        <w:tc>
          <w:tcPr>
            <w:tcW w:w="3402" w:type="dxa"/>
          </w:tcPr>
          <w:p w:rsidR="000B0EDB" w:rsidRDefault="000B0EDB" w:rsidP="001246DB">
            <w:pPr>
              <w:rPr>
                <w:rFonts w:asciiTheme="minorEastAsia"/>
                <w:sz w:val="24"/>
                <w:szCs w:val="24"/>
              </w:rPr>
            </w:pPr>
            <w:r>
              <w:rPr>
                <w:rFonts w:asciiTheme="minorEastAsia" w:hAnsiTheme="minorEastAsia" w:hint="eastAsia"/>
                <w:sz w:val="24"/>
                <w:szCs w:val="24"/>
              </w:rPr>
              <w:t>戸建てや集合住宅を共用部分（</w:t>
            </w:r>
            <w:r w:rsidRPr="00536D55">
              <w:rPr>
                <w:rFonts w:asciiTheme="minorEastAsia" w:hAnsiTheme="minorEastAsia" w:hint="eastAsia"/>
                <w:sz w:val="24"/>
                <w:szCs w:val="24"/>
              </w:rPr>
              <w:t>リビング</w:t>
            </w:r>
            <w:r>
              <w:rPr>
                <w:rFonts w:asciiTheme="minorEastAsia" w:hAnsiTheme="minorEastAsia" w:hint="eastAsia"/>
                <w:sz w:val="24"/>
                <w:szCs w:val="24"/>
              </w:rPr>
              <w:t>、</w:t>
            </w:r>
            <w:r w:rsidRPr="00536D55">
              <w:rPr>
                <w:rFonts w:asciiTheme="minorEastAsia" w:hAnsiTheme="minorEastAsia" w:hint="eastAsia"/>
                <w:sz w:val="24"/>
                <w:szCs w:val="24"/>
              </w:rPr>
              <w:t>台所、浴室など</w:t>
            </w:r>
            <w:r>
              <w:rPr>
                <w:rFonts w:asciiTheme="minorEastAsia" w:hAnsiTheme="minorEastAsia" w:hint="eastAsia"/>
                <w:sz w:val="24"/>
                <w:szCs w:val="24"/>
              </w:rPr>
              <w:t>）と複数の</w:t>
            </w:r>
            <w:r w:rsidRPr="00536D55">
              <w:rPr>
                <w:rFonts w:asciiTheme="minorEastAsia" w:hAnsiTheme="minorEastAsia" w:hint="eastAsia"/>
                <w:sz w:val="24"/>
                <w:szCs w:val="24"/>
              </w:rPr>
              <w:t>個室</w:t>
            </w:r>
            <w:r>
              <w:rPr>
                <w:rFonts w:asciiTheme="minorEastAsia" w:hAnsiTheme="minorEastAsia" w:hint="eastAsia"/>
                <w:sz w:val="24"/>
                <w:szCs w:val="24"/>
              </w:rPr>
              <w:t>部分に分け、複数人に賃貸する</w:t>
            </w:r>
          </w:p>
        </w:tc>
        <w:tc>
          <w:tcPr>
            <w:tcW w:w="2977" w:type="dxa"/>
          </w:tcPr>
          <w:p w:rsidR="000B0EDB" w:rsidRPr="000B0EDB" w:rsidRDefault="000B0EDB" w:rsidP="000B0EDB">
            <w:pPr>
              <w:ind w:left="240" w:hangingChars="100" w:hanging="240"/>
              <w:rPr>
                <w:rFonts w:asciiTheme="minorEastAsia" w:hAnsiTheme="minorEastAsia" w:cs="ＭＳ Ｐゴシック"/>
                <w:color w:val="000000"/>
                <w:sz w:val="24"/>
                <w:szCs w:val="24"/>
              </w:rPr>
            </w:pPr>
            <w:r w:rsidRPr="000B0EDB">
              <w:rPr>
                <w:rFonts w:asciiTheme="minorEastAsia" w:hAnsiTheme="minorEastAsia" w:cs="ＭＳ Ｐゴシック" w:hint="eastAsia"/>
                <w:color w:val="000000"/>
                <w:sz w:val="24"/>
                <w:szCs w:val="24"/>
              </w:rPr>
              <w:t>・低家賃で居住できる</w:t>
            </w:r>
          </w:p>
          <w:p w:rsidR="000B0EDB" w:rsidRPr="000B0EDB" w:rsidRDefault="000B0EDB" w:rsidP="000B0EDB">
            <w:pPr>
              <w:ind w:left="240" w:hangingChars="100" w:hanging="240"/>
              <w:rPr>
                <w:rFonts w:asciiTheme="minorEastAsia" w:hAnsiTheme="minorEastAsia" w:cs="ＭＳ Ｐゴシック"/>
                <w:color w:val="000000"/>
                <w:sz w:val="24"/>
                <w:szCs w:val="24"/>
              </w:rPr>
            </w:pPr>
            <w:r w:rsidRPr="000B0EDB">
              <w:rPr>
                <w:rFonts w:asciiTheme="minorEastAsia" w:hAnsiTheme="minorEastAsia" w:cs="ＭＳ Ｐゴシック" w:hint="eastAsia"/>
                <w:color w:val="000000"/>
                <w:sz w:val="24"/>
                <w:szCs w:val="24"/>
              </w:rPr>
              <w:t>・安心感が得られる（一人暮らしに不安を感じる高齢者）</w:t>
            </w:r>
          </w:p>
          <w:p w:rsidR="000B0EDB" w:rsidRPr="000B0EDB" w:rsidRDefault="000B0EDB" w:rsidP="000B0EDB">
            <w:pPr>
              <w:ind w:left="240" w:hangingChars="100" w:hanging="240"/>
              <w:rPr>
                <w:rFonts w:asciiTheme="minorEastAsia" w:hAnsiTheme="minorEastAsia" w:cs="ＭＳ Ｐゴシック"/>
                <w:color w:val="000000"/>
                <w:sz w:val="24"/>
                <w:szCs w:val="24"/>
              </w:rPr>
            </w:pPr>
            <w:r w:rsidRPr="000B0EDB">
              <w:rPr>
                <w:rFonts w:asciiTheme="minorEastAsia" w:hAnsiTheme="minorEastAsia" w:cs="ＭＳ Ｐゴシック" w:hint="eastAsia"/>
                <w:color w:val="000000"/>
                <w:sz w:val="24"/>
                <w:szCs w:val="24"/>
              </w:rPr>
              <w:t>・孤独死の防止</w:t>
            </w:r>
          </w:p>
          <w:p w:rsidR="000B0EDB" w:rsidRPr="000B0EDB" w:rsidRDefault="000B0EDB" w:rsidP="000B0EDB">
            <w:pPr>
              <w:ind w:left="240" w:hangingChars="100" w:hanging="240"/>
              <w:rPr>
                <w:rFonts w:asciiTheme="minorEastAsia" w:hAnsiTheme="minorEastAsia" w:cs="ＭＳ Ｐゴシック"/>
                <w:color w:val="000000"/>
                <w:sz w:val="24"/>
                <w:szCs w:val="24"/>
              </w:rPr>
            </w:pPr>
            <w:r w:rsidRPr="000B0EDB">
              <w:rPr>
                <w:rFonts w:asciiTheme="minorEastAsia" w:hAnsiTheme="minorEastAsia" w:cs="ＭＳ Ｐゴシック" w:hint="eastAsia"/>
                <w:color w:val="000000"/>
                <w:sz w:val="24"/>
                <w:szCs w:val="24"/>
              </w:rPr>
              <w:t>・認知症・病気の早期発見</w:t>
            </w:r>
          </w:p>
          <w:p w:rsidR="000B0EDB" w:rsidRPr="000B0EDB" w:rsidRDefault="000B0EDB" w:rsidP="000B0EDB">
            <w:pPr>
              <w:ind w:left="240" w:hangingChars="100" w:hanging="240"/>
              <w:rPr>
                <w:rFonts w:asciiTheme="minorEastAsia" w:hAnsiTheme="minorEastAsia" w:cs="ＭＳ Ｐゴシック"/>
                <w:color w:val="000000"/>
                <w:sz w:val="24"/>
                <w:szCs w:val="24"/>
              </w:rPr>
            </w:pPr>
            <w:r w:rsidRPr="000B0EDB">
              <w:rPr>
                <w:rFonts w:asciiTheme="minorEastAsia" w:hAnsiTheme="minorEastAsia" w:cs="ＭＳ Ｐゴシック" w:hint="eastAsia"/>
                <w:color w:val="000000"/>
                <w:sz w:val="24"/>
                <w:szCs w:val="24"/>
              </w:rPr>
              <w:t>・空き室の有効活用</w:t>
            </w:r>
          </w:p>
        </w:tc>
        <w:tc>
          <w:tcPr>
            <w:tcW w:w="3260" w:type="dxa"/>
          </w:tcPr>
          <w:p w:rsidR="000B0EDB" w:rsidRPr="000B0EDB" w:rsidRDefault="000B0EDB" w:rsidP="000B0EDB">
            <w:pPr>
              <w:ind w:left="240" w:hangingChars="100" w:hanging="240"/>
              <w:rPr>
                <w:rFonts w:asciiTheme="minorEastAsia" w:hAnsiTheme="minorEastAsia" w:cs="ＭＳ Ｐゴシック"/>
                <w:color w:val="000000"/>
                <w:sz w:val="24"/>
                <w:szCs w:val="24"/>
              </w:rPr>
            </w:pPr>
            <w:r w:rsidRPr="000B0EDB">
              <w:rPr>
                <w:rFonts w:asciiTheme="minorEastAsia" w:hAnsiTheme="minorEastAsia" w:cs="ＭＳ Ｐゴシック" w:hint="eastAsia"/>
                <w:color w:val="000000"/>
                <w:sz w:val="24"/>
                <w:szCs w:val="24"/>
              </w:rPr>
              <w:t>・建築基準法上の課題</w:t>
            </w:r>
          </w:p>
          <w:p w:rsidR="000B0EDB" w:rsidRPr="000B0EDB" w:rsidRDefault="000B0EDB" w:rsidP="000B0EDB">
            <w:pPr>
              <w:ind w:left="240" w:hangingChars="100" w:hanging="240"/>
              <w:rPr>
                <w:rFonts w:asciiTheme="minorEastAsia" w:hAnsiTheme="minorEastAsia" w:cs="ＭＳ Ｐゴシック"/>
                <w:color w:val="000000"/>
                <w:sz w:val="24"/>
                <w:szCs w:val="24"/>
              </w:rPr>
            </w:pPr>
            <w:r w:rsidRPr="000B0EDB">
              <w:rPr>
                <w:rFonts w:asciiTheme="minorEastAsia" w:hAnsiTheme="minorEastAsia" w:cs="ＭＳ Ｐゴシック" w:hint="eastAsia"/>
                <w:color w:val="000000"/>
                <w:sz w:val="24"/>
                <w:szCs w:val="24"/>
              </w:rPr>
              <w:t>・担い手</w:t>
            </w:r>
          </w:p>
          <w:p w:rsidR="000B0EDB" w:rsidRPr="000B0EDB" w:rsidRDefault="000B0EDB" w:rsidP="000B0EDB">
            <w:pPr>
              <w:ind w:left="240" w:hangingChars="100" w:hanging="240"/>
              <w:rPr>
                <w:rFonts w:asciiTheme="minorEastAsia" w:hAnsiTheme="minorEastAsia" w:cs="ＭＳ Ｐゴシック"/>
                <w:color w:val="000000"/>
                <w:sz w:val="24"/>
                <w:szCs w:val="24"/>
              </w:rPr>
            </w:pPr>
            <w:r w:rsidRPr="000B0EDB">
              <w:rPr>
                <w:rFonts w:asciiTheme="minorEastAsia" w:hAnsiTheme="minorEastAsia" w:cs="ＭＳ Ｐゴシック" w:hint="eastAsia"/>
                <w:color w:val="000000"/>
                <w:sz w:val="24"/>
                <w:szCs w:val="24"/>
              </w:rPr>
              <w:t>・介護が必要になったときの対応（介護支援者の確保）</w:t>
            </w:r>
          </w:p>
          <w:p w:rsidR="000B0EDB" w:rsidRPr="000B0EDB" w:rsidRDefault="000B0EDB" w:rsidP="000B0EDB">
            <w:pPr>
              <w:ind w:left="240" w:hangingChars="100" w:hanging="240"/>
              <w:rPr>
                <w:rFonts w:asciiTheme="minorEastAsia" w:hAnsiTheme="minorEastAsia" w:cs="ＭＳ Ｐゴシック"/>
                <w:color w:val="000000"/>
                <w:sz w:val="24"/>
                <w:szCs w:val="24"/>
              </w:rPr>
            </w:pPr>
            <w:r w:rsidRPr="000B0EDB">
              <w:rPr>
                <w:rFonts w:asciiTheme="minorEastAsia" w:hAnsiTheme="minorEastAsia" w:cs="ＭＳ Ｐゴシック" w:hint="eastAsia"/>
                <w:color w:val="000000"/>
                <w:sz w:val="24"/>
                <w:szCs w:val="24"/>
              </w:rPr>
              <w:t>・入居者死亡時の新規入居者確保</w:t>
            </w:r>
          </w:p>
          <w:p w:rsidR="000B0EDB" w:rsidRPr="000B0EDB" w:rsidRDefault="000B0EDB" w:rsidP="000B0EDB">
            <w:pPr>
              <w:ind w:left="240" w:hangingChars="100" w:hanging="240"/>
              <w:rPr>
                <w:rFonts w:asciiTheme="minorEastAsia" w:hAnsiTheme="minorEastAsia" w:cs="ＭＳ Ｐゴシック"/>
                <w:color w:val="000000"/>
                <w:sz w:val="24"/>
                <w:szCs w:val="24"/>
              </w:rPr>
            </w:pPr>
            <w:r w:rsidRPr="000B0EDB">
              <w:rPr>
                <w:rFonts w:asciiTheme="minorEastAsia" w:hAnsiTheme="minorEastAsia" w:cs="ＭＳ Ｐゴシック" w:hint="eastAsia"/>
                <w:color w:val="000000"/>
                <w:sz w:val="24"/>
                <w:szCs w:val="24"/>
              </w:rPr>
              <w:t>・同居者間相性、トラブル</w:t>
            </w:r>
          </w:p>
        </w:tc>
      </w:tr>
    </w:tbl>
    <w:p w:rsidR="000B0EDB" w:rsidRPr="000B0EDB" w:rsidRDefault="000B0EDB"/>
    <w:sectPr w:rsidR="000B0EDB" w:rsidRPr="000B0EDB" w:rsidSect="008131BC">
      <w:headerReference w:type="default" r:id="rId7"/>
      <w:headerReference w:type="first" r:id="rId8"/>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1BC" w:rsidRDefault="008131BC" w:rsidP="008131BC">
      <w:r>
        <w:separator/>
      </w:r>
    </w:p>
  </w:endnote>
  <w:endnote w:type="continuationSeparator" w:id="0">
    <w:p w:rsidR="008131BC" w:rsidRDefault="008131BC" w:rsidP="0081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1BC" w:rsidRDefault="008131BC" w:rsidP="008131BC">
      <w:r>
        <w:separator/>
      </w:r>
    </w:p>
  </w:footnote>
  <w:footnote w:type="continuationSeparator" w:id="0">
    <w:p w:rsidR="008131BC" w:rsidRDefault="008131BC" w:rsidP="00813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BC" w:rsidRDefault="008131BC" w:rsidP="008131BC">
    <w:pPr>
      <w:pStyle w:val="a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BC" w:rsidRPr="008131BC" w:rsidRDefault="008131BC" w:rsidP="008131BC">
    <w:pPr>
      <w:pStyle w:val="a6"/>
      <w:jc w:val="right"/>
      <w:rPr>
        <w:bdr w:val="single" w:sz="4" w:space="0" w:color="auto"/>
      </w:rPr>
    </w:pPr>
    <w:r w:rsidRPr="008131BC">
      <w:rPr>
        <w:rFonts w:hint="eastAsia"/>
        <w:bdr w:val="single" w:sz="4" w:space="0" w:color="auto"/>
      </w:rPr>
      <w:t>資料</w:t>
    </w:r>
    <w:r w:rsidR="00752218">
      <w:rPr>
        <w:rFonts w:hint="eastAsia"/>
        <w:bdr w:val="single" w:sz="4" w:space="0" w:color="auto"/>
      </w:rPr>
      <w:t>１０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E16"/>
    <w:rsid w:val="0001028C"/>
    <w:rsid w:val="00010E1B"/>
    <w:rsid w:val="0001241A"/>
    <w:rsid w:val="00013DE1"/>
    <w:rsid w:val="000204E3"/>
    <w:rsid w:val="00020D7D"/>
    <w:rsid w:val="000326B6"/>
    <w:rsid w:val="000336E8"/>
    <w:rsid w:val="00034774"/>
    <w:rsid w:val="000512C8"/>
    <w:rsid w:val="000570D7"/>
    <w:rsid w:val="00060314"/>
    <w:rsid w:val="00064330"/>
    <w:rsid w:val="00065251"/>
    <w:rsid w:val="00065274"/>
    <w:rsid w:val="00065BA3"/>
    <w:rsid w:val="000705E1"/>
    <w:rsid w:val="0007297B"/>
    <w:rsid w:val="00076243"/>
    <w:rsid w:val="000868BF"/>
    <w:rsid w:val="00087120"/>
    <w:rsid w:val="000A2B98"/>
    <w:rsid w:val="000A3E38"/>
    <w:rsid w:val="000A4E16"/>
    <w:rsid w:val="000B0EDB"/>
    <w:rsid w:val="000B51FB"/>
    <w:rsid w:val="000B5564"/>
    <w:rsid w:val="000B63A1"/>
    <w:rsid w:val="000C0442"/>
    <w:rsid w:val="000C1E04"/>
    <w:rsid w:val="000C34BE"/>
    <w:rsid w:val="000C6D9C"/>
    <w:rsid w:val="000D19CC"/>
    <w:rsid w:val="000D3C61"/>
    <w:rsid w:val="000D7375"/>
    <w:rsid w:val="000E5413"/>
    <w:rsid w:val="000F48D1"/>
    <w:rsid w:val="000F5400"/>
    <w:rsid w:val="000F6BD8"/>
    <w:rsid w:val="0010080B"/>
    <w:rsid w:val="00101164"/>
    <w:rsid w:val="0010390B"/>
    <w:rsid w:val="00114931"/>
    <w:rsid w:val="00121369"/>
    <w:rsid w:val="00122492"/>
    <w:rsid w:val="00127F19"/>
    <w:rsid w:val="00127F3C"/>
    <w:rsid w:val="00147EAB"/>
    <w:rsid w:val="001646F4"/>
    <w:rsid w:val="00164E4A"/>
    <w:rsid w:val="00165C64"/>
    <w:rsid w:val="00191C14"/>
    <w:rsid w:val="00192F41"/>
    <w:rsid w:val="00193231"/>
    <w:rsid w:val="00194618"/>
    <w:rsid w:val="00196A84"/>
    <w:rsid w:val="0019783C"/>
    <w:rsid w:val="001A2A49"/>
    <w:rsid w:val="001A448F"/>
    <w:rsid w:val="001A61BF"/>
    <w:rsid w:val="001B2A35"/>
    <w:rsid w:val="001B48C8"/>
    <w:rsid w:val="001B6192"/>
    <w:rsid w:val="001C12ED"/>
    <w:rsid w:val="001C1B43"/>
    <w:rsid w:val="001C4B2C"/>
    <w:rsid w:val="001D5361"/>
    <w:rsid w:val="001D577C"/>
    <w:rsid w:val="001E20CD"/>
    <w:rsid w:val="001E5E6D"/>
    <w:rsid w:val="001E5FFB"/>
    <w:rsid w:val="001E6C80"/>
    <w:rsid w:val="001F1DC1"/>
    <w:rsid w:val="001F2C26"/>
    <w:rsid w:val="001F50C2"/>
    <w:rsid w:val="001F6177"/>
    <w:rsid w:val="0021578C"/>
    <w:rsid w:val="00225BD3"/>
    <w:rsid w:val="00227DF6"/>
    <w:rsid w:val="0023784A"/>
    <w:rsid w:val="00240720"/>
    <w:rsid w:val="00244340"/>
    <w:rsid w:val="00244924"/>
    <w:rsid w:val="00246BD3"/>
    <w:rsid w:val="002479A1"/>
    <w:rsid w:val="00266DD5"/>
    <w:rsid w:val="00270305"/>
    <w:rsid w:val="002720D8"/>
    <w:rsid w:val="00273191"/>
    <w:rsid w:val="0027533A"/>
    <w:rsid w:val="00290137"/>
    <w:rsid w:val="00294A02"/>
    <w:rsid w:val="00295C88"/>
    <w:rsid w:val="00297A65"/>
    <w:rsid w:val="002A2BD5"/>
    <w:rsid w:val="002A4AB4"/>
    <w:rsid w:val="002B7E4A"/>
    <w:rsid w:val="002C0EA1"/>
    <w:rsid w:val="002C1ECB"/>
    <w:rsid w:val="002C2886"/>
    <w:rsid w:val="002C3548"/>
    <w:rsid w:val="002D0865"/>
    <w:rsid w:val="002D6E7A"/>
    <w:rsid w:val="002D76EA"/>
    <w:rsid w:val="002E0AC1"/>
    <w:rsid w:val="002E13C4"/>
    <w:rsid w:val="002E1C85"/>
    <w:rsid w:val="002E6EA2"/>
    <w:rsid w:val="002F4579"/>
    <w:rsid w:val="002F47D6"/>
    <w:rsid w:val="00305549"/>
    <w:rsid w:val="003066F8"/>
    <w:rsid w:val="0031232E"/>
    <w:rsid w:val="00316B85"/>
    <w:rsid w:val="00321EFE"/>
    <w:rsid w:val="00331AE9"/>
    <w:rsid w:val="00332621"/>
    <w:rsid w:val="00333C6C"/>
    <w:rsid w:val="003356D4"/>
    <w:rsid w:val="003477E2"/>
    <w:rsid w:val="00350BF6"/>
    <w:rsid w:val="0035148A"/>
    <w:rsid w:val="003554AA"/>
    <w:rsid w:val="003666EE"/>
    <w:rsid w:val="003710E4"/>
    <w:rsid w:val="003727F5"/>
    <w:rsid w:val="00376F20"/>
    <w:rsid w:val="003770CE"/>
    <w:rsid w:val="00383E9D"/>
    <w:rsid w:val="00391A4C"/>
    <w:rsid w:val="00394A30"/>
    <w:rsid w:val="0039555C"/>
    <w:rsid w:val="00397294"/>
    <w:rsid w:val="003A0004"/>
    <w:rsid w:val="003C61E2"/>
    <w:rsid w:val="003D2196"/>
    <w:rsid w:val="003D4045"/>
    <w:rsid w:val="003F335A"/>
    <w:rsid w:val="003F507E"/>
    <w:rsid w:val="00400F80"/>
    <w:rsid w:val="00403118"/>
    <w:rsid w:val="00415B11"/>
    <w:rsid w:val="00417137"/>
    <w:rsid w:val="004178CC"/>
    <w:rsid w:val="00425579"/>
    <w:rsid w:val="00431441"/>
    <w:rsid w:val="00431F17"/>
    <w:rsid w:val="00437BCB"/>
    <w:rsid w:val="0044099D"/>
    <w:rsid w:val="00443659"/>
    <w:rsid w:val="0045010D"/>
    <w:rsid w:val="0045494E"/>
    <w:rsid w:val="0045605D"/>
    <w:rsid w:val="00464066"/>
    <w:rsid w:val="004643A5"/>
    <w:rsid w:val="004679DE"/>
    <w:rsid w:val="00472082"/>
    <w:rsid w:val="00472172"/>
    <w:rsid w:val="00472CE0"/>
    <w:rsid w:val="00474EBA"/>
    <w:rsid w:val="00475DB1"/>
    <w:rsid w:val="00480881"/>
    <w:rsid w:val="00483759"/>
    <w:rsid w:val="00491710"/>
    <w:rsid w:val="004959AD"/>
    <w:rsid w:val="004A4322"/>
    <w:rsid w:val="004B08C1"/>
    <w:rsid w:val="004C3DF4"/>
    <w:rsid w:val="004C7434"/>
    <w:rsid w:val="004D6D1B"/>
    <w:rsid w:val="004E29F4"/>
    <w:rsid w:val="004E417C"/>
    <w:rsid w:val="004F19A4"/>
    <w:rsid w:val="004F215B"/>
    <w:rsid w:val="004F3064"/>
    <w:rsid w:val="004F35F5"/>
    <w:rsid w:val="00506A63"/>
    <w:rsid w:val="00510845"/>
    <w:rsid w:val="005121C5"/>
    <w:rsid w:val="0051252D"/>
    <w:rsid w:val="00512AF4"/>
    <w:rsid w:val="005138E5"/>
    <w:rsid w:val="00523ED1"/>
    <w:rsid w:val="0052403C"/>
    <w:rsid w:val="005243BA"/>
    <w:rsid w:val="00525443"/>
    <w:rsid w:val="00531577"/>
    <w:rsid w:val="00531DE9"/>
    <w:rsid w:val="005328A4"/>
    <w:rsid w:val="00534978"/>
    <w:rsid w:val="0054034E"/>
    <w:rsid w:val="00543741"/>
    <w:rsid w:val="005526D8"/>
    <w:rsid w:val="0055726F"/>
    <w:rsid w:val="00561ED2"/>
    <w:rsid w:val="00562559"/>
    <w:rsid w:val="00574CC9"/>
    <w:rsid w:val="0057590B"/>
    <w:rsid w:val="0058286C"/>
    <w:rsid w:val="00583446"/>
    <w:rsid w:val="00590C7D"/>
    <w:rsid w:val="00593122"/>
    <w:rsid w:val="00595288"/>
    <w:rsid w:val="005A0359"/>
    <w:rsid w:val="005A36CD"/>
    <w:rsid w:val="005B38F5"/>
    <w:rsid w:val="005C754A"/>
    <w:rsid w:val="005D4A18"/>
    <w:rsid w:val="005D7942"/>
    <w:rsid w:val="005E01E9"/>
    <w:rsid w:val="005E08EF"/>
    <w:rsid w:val="005F2972"/>
    <w:rsid w:val="005F5722"/>
    <w:rsid w:val="0060133B"/>
    <w:rsid w:val="006017C1"/>
    <w:rsid w:val="0061322B"/>
    <w:rsid w:val="00613D15"/>
    <w:rsid w:val="006155F7"/>
    <w:rsid w:val="00616DD8"/>
    <w:rsid w:val="00620EDC"/>
    <w:rsid w:val="00623F6F"/>
    <w:rsid w:val="00624749"/>
    <w:rsid w:val="00627E2A"/>
    <w:rsid w:val="00640451"/>
    <w:rsid w:val="00641FAD"/>
    <w:rsid w:val="0065012C"/>
    <w:rsid w:val="00655DC9"/>
    <w:rsid w:val="00656EC9"/>
    <w:rsid w:val="006612B3"/>
    <w:rsid w:val="006635E7"/>
    <w:rsid w:val="006761D6"/>
    <w:rsid w:val="006816E5"/>
    <w:rsid w:val="00685501"/>
    <w:rsid w:val="00691FF6"/>
    <w:rsid w:val="00692852"/>
    <w:rsid w:val="00695422"/>
    <w:rsid w:val="006A1424"/>
    <w:rsid w:val="006A41B3"/>
    <w:rsid w:val="006A5CA9"/>
    <w:rsid w:val="006B1004"/>
    <w:rsid w:val="006B2497"/>
    <w:rsid w:val="006B5C16"/>
    <w:rsid w:val="006B6A7C"/>
    <w:rsid w:val="006B6C39"/>
    <w:rsid w:val="006C346F"/>
    <w:rsid w:val="006C40FA"/>
    <w:rsid w:val="006C4B63"/>
    <w:rsid w:val="006E3F0C"/>
    <w:rsid w:val="006E64E1"/>
    <w:rsid w:val="00707B9D"/>
    <w:rsid w:val="00711BBE"/>
    <w:rsid w:val="00714461"/>
    <w:rsid w:val="007171CE"/>
    <w:rsid w:val="00717E3B"/>
    <w:rsid w:val="00717F8A"/>
    <w:rsid w:val="00731D83"/>
    <w:rsid w:val="00737651"/>
    <w:rsid w:val="00740A67"/>
    <w:rsid w:val="00746008"/>
    <w:rsid w:val="00746711"/>
    <w:rsid w:val="0075183A"/>
    <w:rsid w:val="00752218"/>
    <w:rsid w:val="00763119"/>
    <w:rsid w:val="00764F34"/>
    <w:rsid w:val="007650E8"/>
    <w:rsid w:val="00771192"/>
    <w:rsid w:val="007827BB"/>
    <w:rsid w:val="00783072"/>
    <w:rsid w:val="007A3917"/>
    <w:rsid w:val="007A5CA0"/>
    <w:rsid w:val="007B2EF9"/>
    <w:rsid w:val="007B35BE"/>
    <w:rsid w:val="007D114A"/>
    <w:rsid w:val="007D35F3"/>
    <w:rsid w:val="007D405D"/>
    <w:rsid w:val="007D410D"/>
    <w:rsid w:val="007D46EA"/>
    <w:rsid w:val="007E17BB"/>
    <w:rsid w:val="007F6189"/>
    <w:rsid w:val="007F735C"/>
    <w:rsid w:val="0081082F"/>
    <w:rsid w:val="008131BC"/>
    <w:rsid w:val="00814D64"/>
    <w:rsid w:val="008177D1"/>
    <w:rsid w:val="00827B74"/>
    <w:rsid w:val="00831E99"/>
    <w:rsid w:val="00833D94"/>
    <w:rsid w:val="00835D41"/>
    <w:rsid w:val="00842C0F"/>
    <w:rsid w:val="0084317D"/>
    <w:rsid w:val="00844121"/>
    <w:rsid w:val="008568C4"/>
    <w:rsid w:val="00861542"/>
    <w:rsid w:val="00865102"/>
    <w:rsid w:val="0086748F"/>
    <w:rsid w:val="0088351C"/>
    <w:rsid w:val="008837AD"/>
    <w:rsid w:val="00883A15"/>
    <w:rsid w:val="008868FF"/>
    <w:rsid w:val="00886CD7"/>
    <w:rsid w:val="0089152A"/>
    <w:rsid w:val="008923C9"/>
    <w:rsid w:val="00897220"/>
    <w:rsid w:val="008A6CEC"/>
    <w:rsid w:val="008B6303"/>
    <w:rsid w:val="008C0011"/>
    <w:rsid w:val="008C7121"/>
    <w:rsid w:val="008D4D99"/>
    <w:rsid w:val="008E1E0F"/>
    <w:rsid w:val="008E7731"/>
    <w:rsid w:val="008E7BE2"/>
    <w:rsid w:val="008F0D47"/>
    <w:rsid w:val="008F0D64"/>
    <w:rsid w:val="008F63C1"/>
    <w:rsid w:val="009017D3"/>
    <w:rsid w:val="00911E87"/>
    <w:rsid w:val="00915C2E"/>
    <w:rsid w:val="00916D7D"/>
    <w:rsid w:val="0092294D"/>
    <w:rsid w:val="00930BB7"/>
    <w:rsid w:val="00932260"/>
    <w:rsid w:val="00934E3C"/>
    <w:rsid w:val="00936415"/>
    <w:rsid w:val="00936D01"/>
    <w:rsid w:val="009545D4"/>
    <w:rsid w:val="009548D5"/>
    <w:rsid w:val="009556FC"/>
    <w:rsid w:val="009573C7"/>
    <w:rsid w:val="0096306B"/>
    <w:rsid w:val="00963097"/>
    <w:rsid w:val="00964CCA"/>
    <w:rsid w:val="00965000"/>
    <w:rsid w:val="0096575E"/>
    <w:rsid w:val="009670B2"/>
    <w:rsid w:val="00972ACF"/>
    <w:rsid w:val="00972AEA"/>
    <w:rsid w:val="00973534"/>
    <w:rsid w:val="009777BF"/>
    <w:rsid w:val="00982CBC"/>
    <w:rsid w:val="00996D58"/>
    <w:rsid w:val="00997E42"/>
    <w:rsid w:val="009B3059"/>
    <w:rsid w:val="009C3CF7"/>
    <w:rsid w:val="009C521B"/>
    <w:rsid w:val="009D2FFA"/>
    <w:rsid w:val="009D50B4"/>
    <w:rsid w:val="009D6DEA"/>
    <w:rsid w:val="009E218A"/>
    <w:rsid w:val="009E3B39"/>
    <w:rsid w:val="009E62F8"/>
    <w:rsid w:val="009F0E45"/>
    <w:rsid w:val="009F29C3"/>
    <w:rsid w:val="009F5469"/>
    <w:rsid w:val="009F5D75"/>
    <w:rsid w:val="00A0098A"/>
    <w:rsid w:val="00A04B0D"/>
    <w:rsid w:val="00A054D9"/>
    <w:rsid w:val="00A07683"/>
    <w:rsid w:val="00A1095E"/>
    <w:rsid w:val="00A259CA"/>
    <w:rsid w:val="00A25FE0"/>
    <w:rsid w:val="00A31CD7"/>
    <w:rsid w:val="00A35825"/>
    <w:rsid w:val="00A400EE"/>
    <w:rsid w:val="00A434C8"/>
    <w:rsid w:val="00A47A79"/>
    <w:rsid w:val="00A50DEB"/>
    <w:rsid w:val="00A520AB"/>
    <w:rsid w:val="00A523E7"/>
    <w:rsid w:val="00A55725"/>
    <w:rsid w:val="00A60517"/>
    <w:rsid w:val="00A63E11"/>
    <w:rsid w:val="00A6496E"/>
    <w:rsid w:val="00A8150B"/>
    <w:rsid w:val="00A9317E"/>
    <w:rsid w:val="00AA4320"/>
    <w:rsid w:val="00AA6B0A"/>
    <w:rsid w:val="00AB17DA"/>
    <w:rsid w:val="00AB5998"/>
    <w:rsid w:val="00AB59D3"/>
    <w:rsid w:val="00AC491B"/>
    <w:rsid w:val="00AC6DFA"/>
    <w:rsid w:val="00AD10E4"/>
    <w:rsid w:val="00AE687D"/>
    <w:rsid w:val="00AE7050"/>
    <w:rsid w:val="00AE7EF6"/>
    <w:rsid w:val="00AF307B"/>
    <w:rsid w:val="00AF391D"/>
    <w:rsid w:val="00AF4F7A"/>
    <w:rsid w:val="00AF7B96"/>
    <w:rsid w:val="00B12257"/>
    <w:rsid w:val="00B12350"/>
    <w:rsid w:val="00B2070C"/>
    <w:rsid w:val="00B238FC"/>
    <w:rsid w:val="00B32671"/>
    <w:rsid w:val="00B33172"/>
    <w:rsid w:val="00B40588"/>
    <w:rsid w:val="00B42BDA"/>
    <w:rsid w:val="00B56AA9"/>
    <w:rsid w:val="00B576BF"/>
    <w:rsid w:val="00B60DF3"/>
    <w:rsid w:val="00B61D65"/>
    <w:rsid w:val="00B66803"/>
    <w:rsid w:val="00B72CED"/>
    <w:rsid w:val="00B839DB"/>
    <w:rsid w:val="00B86BFD"/>
    <w:rsid w:val="00B87E38"/>
    <w:rsid w:val="00B95FCE"/>
    <w:rsid w:val="00B97842"/>
    <w:rsid w:val="00BA422A"/>
    <w:rsid w:val="00BA701C"/>
    <w:rsid w:val="00BB12BB"/>
    <w:rsid w:val="00BB4F2F"/>
    <w:rsid w:val="00BB5944"/>
    <w:rsid w:val="00BC282A"/>
    <w:rsid w:val="00BC28A7"/>
    <w:rsid w:val="00BC78D4"/>
    <w:rsid w:val="00BD5DB1"/>
    <w:rsid w:val="00BD7C14"/>
    <w:rsid w:val="00BE2665"/>
    <w:rsid w:val="00BE71B4"/>
    <w:rsid w:val="00C0070E"/>
    <w:rsid w:val="00C0141D"/>
    <w:rsid w:val="00C11351"/>
    <w:rsid w:val="00C15627"/>
    <w:rsid w:val="00C23223"/>
    <w:rsid w:val="00C23533"/>
    <w:rsid w:val="00C27FC2"/>
    <w:rsid w:val="00C3499B"/>
    <w:rsid w:val="00C4198E"/>
    <w:rsid w:val="00C43135"/>
    <w:rsid w:val="00C53214"/>
    <w:rsid w:val="00C53BD7"/>
    <w:rsid w:val="00C55892"/>
    <w:rsid w:val="00C6002B"/>
    <w:rsid w:val="00C67D9A"/>
    <w:rsid w:val="00C7151B"/>
    <w:rsid w:val="00C73ABE"/>
    <w:rsid w:val="00C811C5"/>
    <w:rsid w:val="00C84102"/>
    <w:rsid w:val="00C845B5"/>
    <w:rsid w:val="00C8680B"/>
    <w:rsid w:val="00C90AEA"/>
    <w:rsid w:val="00C91353"/>
    <w:rsid w:val="00CA2E6F"/>
    <w:rsid w:val="00CB6044"/>
    <w:rsid w:val="00CC619C"/>
    <w:rsid w:val="00CC7F50"/>
    <w:rsid w:val="00CD0BB4"/>
    <w:rsid w:val="00CD14FE"/>
    <w:rsid w:val="00CD45B6"/>
    <w:rsid w:val="00CD4694"/>
    <w:rsid w:val="00CD4C92"/>
    <w:rsid w:val="00CE2805"/>
    <w:rsid w:val="00CE3E0F"/>
    <w:rsid w:val="00CE68B7"/>
    <w:rsid w:val="00CF0D91"/>
    <w:rsid w:val="00CF19B3"/>
    <w:rsid w:val="00D01E96"/>
    <w:rsid w:val="00D03865"/>
    <w:rsid w:val="00D03BC6"/>
    <w:rsid w:val="00D0748D"/>
    <w:rsid w:val="00D136A9"/>
    <w:rsid w:val="00D150B5"/>
    <w:rsid w:val="00D22FBD"/>
    <w:rsid w:val="00D25F0A"/>
    <w:rsid w:val="00D279B3"/>
    <w:rsid w:val="00D3141D"/>
    <w:rsid w:val="00D34C9D"/>
    <w:rsid w:val="00D34E0F"/>
    <w:rsid w:val="00D35D89"/>
    <w:rsid w:val="00D36ED7"/>
    <w:rsid w:val="00D42A18"/>
    <w:rsid w:val="00D43280"/>
    <w:rsid w:val="00D46537"/>
    <w:rsid w:val="00D47DB2"/>
    <w:rsid w:val="00D55EA5"/>
    <w:rsid w:val="00D62F4D"/>
    <w:rsid w:val="00D63C0B"/>
    <w:rsid w:val="00D71F69"/>
    <w:rsid w:val="00D81858"/>
    <w:rsid w:val="00D93DC7"/>
    <w:rsid w:val="00D96513"/>
    <w:rsid w:val="00DA1253"/>
    <w:rsid w:val="00DA2A75"/>
    <w:rsid w:val="00DA3FBF"/>
    <w:rsid w:val="00DA48AE"/>
    <w:rsid w:val="00DA553A"/>
    <w:rsid w:val="00DB27B4"/>
    <w:rsid w:val="00DB6EC9"/>
    <w:rsid w:val="00DC2421"/>
    <w:rsid w:val="00DC2DC7"/>
    <w:rsid w:val="00DD1EA4"/>
    <w:rsid w:val="00DE1A0F"/>
    <w:rsid w:val="00DE3334"/>
    <w:rsid w:val="00DE45FD"/>
    <w:rsid w:val="00DF2BE7"/>
    <w:rsid w:val="00DF372C"/>
    <w:rsid w:val="00E0120D"/>
    <w:rsid w:val="00E027FD"/>
    <w:rsid w:val="00E02B01"/>
    <w:rsid w:val="00E074CB"/>
    <w:rsid w:val="00E12DB9"/>
    <w:rsid w:val="00E151DE"/>
    <w:rsid w:val="00E30645"/>
    <w:rsid w:val="00E31970"/>
    <w:rsid w:val="00E35097"/>
    <w:rsid w:val="00E43289"/>
    <w:rsid w:val="00E5155C"/>
    <w:rsid w:val="00E51648"/>
    <w:rsid w:val="00E57BDA"/>
    <w:rsid w:val="00E57EB6"/>
    <w:rsid w:val="00E66C93"/>
    <w:rsid w:val="00E67163"/>
    <w:rsid w:val="00E7283E"/>
    <w:rsid w:val="00E85004"/>
    <w:rsid w:val="00E8645E"/>
    <w:rsid w:val="00E86469"/>
    <w:rsid w:val="00E86CF2"/>
    <w:rsid w:val="00EB1A4B"/>
    <w:rsid w:val="00EB215F"/>
    <w:rsid w:val="00EB465B"/>
    <w:rsid w:val="00EB5313"/>
    <w:rsid w:val="00EB6667"/>
    <w:rsid w:val="00EB6926"/>
    <w:rsid w:val="00EC4ADE"/>
    <w:rsid w:val="00EC5D38"/>
    <w:rsid w:val="00ED3768"/>
    <w:rsid w:val="00EE00F2"/>
    <w:rsid w:val="00EE13FC"/>
    <w:rsid w:val="00EE3F73"/>
    <w:rsid w:val="00EE5691"/>
    <w:rsid w:val="00EE5A75"/>
    <w:rsid w:val="00EE6AF9"/>
    <w:rsid w:val="00EF4748"/>
    <w:rsid w:val="00EF7369"/>
    <w:rsid w:val="00EF791B"/>
    <w:rsid w:val="00F013DB"/>
    <w:rsid w:val="00F03F55"/>
    <w:rsid w:val="00F0571D"/>
    <w:rsid w:val="00F12AC0"/>
    <w:rsid w:val="00F1306A"/>
    <w:rsid w:val="00F2234C"/>
    <w:rsid w:val="00F25128"/>
    <w:rsid w:val="00F32BCE"/>
    <w:rsid w:val="00F34C33"/>
    <w:rsid w:val="00F374D5"/>
    <w:rsid w:val="00F40273"/>
    <w:rsid w:val="00F4079B"/>
    <w:rsid w:val="00F416DF"/>
    <w:rsid w:val="00F44611"/>
    <w:rsid w:val="00F4539F"/>
    <w:rsid w:val="00F45849"/>
    <w:rsid w:val="00F52F4F"/>
    <w:rsid w:val="00F608B6"/>
    <w:rsid w:val="00F61F85"/>
    <w:rsid w:val="00F754F3"/>
    <w:rsid w:val="00F77DA1"/>
    <w:rsid w:val="00F8105C"/>
    <w:rsid w:val="00F85CC9"/>
    <w:rsid w:val="00F868CC"/>
    <w:rsid w:val="00F96416"/>
    <w:rsid w:val="00FA0D60"/>
    <w:rsid w:val="00FC2487"/>
    <w:rsid w:val="00FE3547"/>
    <w:rsid w:val="00FF2D30"/>
    <w:rsid w:val="00FF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E16"/>
    <w:pPr>
      <w:widowControl w:val="0"/>
      <w:jc w:val="both"/>
    </w:pPr>
  </w:style>
  <w:style w:type="paragraph" w:styleId="2">
    <w:name w:val="heading 2"/>
    <w:basedOn w:val="a"/>
    <w:next w:val="a"/>
    <w:link w:val="20"/>
    <w:uiPriority w:val="9"/>
    <w:unhideWhenUsed/>
    <w:qFormat/>
    <w:rsid w:val="000A4E1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0A4E16"/>
    <w:rPr>
      <w:rFonts w:asciiTheme="majorHAnsi" w:eastAsiaTheme="majorEastAsia" w:hAnsiTheme="majorHAnsi" w:cstheme="majorBidi"/>
    </w:rPr>
  </w:style>
  <w:style w:type="paragraph" w:styleId="a4">
    <w:name w:val="Balloon Text"/>
    <w:basedOn w:val="a"/>
    <w:link w:val="a5"/>
    <w:uiPriority w:val="99"/>
    <w:semiHidden/>
    <w:unhideWhenUsed/>
    <w:rsid w:val="008131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31BC"/>
    <w:rPr>
      <w:rFonts w:asciiTheme="majorHAnsi" w:eastAsiaTheme="majorEastAsia" w:hAnsiTheme="majorHAnsi" w:cstheme="majorBidi"/>
      <w:sz w:val="18"/>
      <w:szCs w:val="18"/>
    </w:rPr>
  </w:style>
  <w:style w:type="paragraph" w:styleId="a6">
    <w:name w:val="header"/>
    <w:basedOn w:val="a"/>
    <w:link w:val="a7"/>
    <w:uiPriority w:val="99"/>
    <w:unhideWhenUsed/>
    <w:rsid w:val="008131BC"/>
    <w:pPr>
      <w:tabs>
        <w:tab w:val="center" w:pos="4252"/>
        <w:tab w:val="right" w:pos="8504"/>
      </w:tabs>
      <w:snapToGrid w:val="0"/>
    </w:pPr>
  </w:style>
  <w:style w:type="character" w:customStyle="1" w:styleId="a7">
    <w:name w:val="ヘッダー (文字)"/>
    <w:basedOn w:val="a0"/>
    <w:link w:val="a6"/>
    <w:uiPriority w:val="99"/>
    <w:rsid w:val="008131BC"/>
  </w:style>
  <w:style w:type="paragraph" w:styleId="a8">
    <w:name w:val="footer"/>
    <w:basedOn w:val="a"/>
    <w:link w:val="a9"/>
    <w:uiPriority w:val="99"/>
    <w:unhideWhenUsed/>
    <w:rsid w:val="008131BC"/>
    <w:pPr>
      <w:tabs>
        <w:tab w:val="center" w:pos="4252"/>
        <w:tab w:val="right" w:pos="8504"/>
      </w:tabs>
      <w:snapToGrid w:val="0"/>
    </w:pPr>
  </w:style>
  <w:style w:type="character" w:customStyle="1" w:styleId="a9">
    <w:name w:val="フッター (文字)"/>
    <w:basedOn w:val="a0"/>
    <w:link w:val="a8"/>
    <w:uiPriority w:val="99"/>
    <w:rsid w:val="00813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E16"/>
    <w:pPr>
      <w:widowControl w:val="0"/>
      <w:jc w:val="both"/>
    </w:pPr>
  </w:style>
  <w:style w:type="paragraph" w:styleId="2">
    <w:name w:val="heading 2"/>
    <w:basedOn w:val="a"/>
    <w:next w:val="a"/>
    <w:link w:val="20"/>
    <w:uiPriority w:val="9"/>
    <w:unhideWhenUsed/>
    <w:qFormat/>
    <w:rsid w:val="000A4E1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0A4E16"/>
    <w:rPr>
      <w:rFonts w:asciiTheme="majorHAnsi" w:eastAsiaTheme="majorEastAsia" w:hAnsiTheme="majorHAnsi" w:cstheme="majorBidi"/>
    </w:rPr>
  </w:style>
  <w:style w:type="paragraph" w:styleId="a4">
    <w:name w:val="Balloon Text"/>
    <w:basedOn w:val="a"/>
    <w:link w:val="a5"/>
    <w:uiPriority w:val="99"/>
    <w:semiHidden/>
    <w:unhideWhenUsed/>
    <w:rsid w:val="008131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31BC"/>
    <w:rPr>
      <w:rFonts w:asciiTheme="majorHAnsi" w:eastAsiaTheme="majorEastAsia" w:hAnsiTheme="majorHAnsi" w:cstheme="majorBidi"/>
      <w:sz w:val="18"/>
      <w:szCs w:val="18"/>
    </w:rPr>
  </w:style>
  <w:style w:type="paragraph" w:styleId="a6">
    <w:name w:val="header"/>
    <w:basedOn w:val="a"/>
    <w:link w:val="a7"/>
    <w:uiPriority w:val="99"/>
    <w:unhideWhenUsed/>
    <w:rsid w:val="008131BC"/>
    <w:pPr>
      <w:tabs>
        <w:tab w:val="center" w:pos="4252"/>
        <w:tab w:val="right" w:pos="8504"/>
      </w:tabs>
      <w:snapToGrid w:val="0"/>
    </w:pPr>
  </w:style>
  <w:style w:type="character" w:customStyle="1" w:styleId="a7">
    <w:name w:val="ヘッダー (文字)"/>
    <w:basedOn w:val="a0"/>
    <w:link w:val="a6"/>
    <w:uiPriority w:val="99"/>
    <w:rsid w:val="008131BC"/>
  </w:style>
  <w:style w:type="paragraph" w:styleId="a8">
    <w:name w:val="footer"/>
    <w:basedOn w:val="a"/>
    <w:link w:val="a9"/>
    <w:uiPriority w:val="99"/>
    <w:unhideWhenUsed/>
    <w:rsid w:val="008131BC"/>
    <w:pPr>
      <w:tabs>
        <w:tab w:val="center" w:pos="4252"/>
        <w:tab w:val="right" w:pos="8504"/>
      </w:tabs>
      <w:snapToGrid w:val="0"/>
    </w:pPr>
  </w:style>
  <w:style w:type="character" w:customStyle="1" w:styleId="a9">
    <w:name w:val="フッター (文字)"/>
    <w:basedOn w:val="a0"/>
    <w:link w:val="a8"/>
    <w:uiPriority w:val="99"/>
    <w:rsid w:val="00813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yoshioka-2</dc:creator>
  <cp:lastModifiedBy>船橋市役所</cp:lastModifiedBy>
  <cp:revision>6</cp:revision>
  <cp:lastPrinted>2015-09-18T06:15:00Z</cp:lastPrinted>
  <dcterms:created xsi:type="dcterms:W3CDTF">2015-09-16T05:37:00Z</dcterms:created>
  <dcterms:modified xsi:type="dcterms:W3CDTF">2015-09-18T06:15:00Z</dcterms:modified>
</cp:coreProperties>
</file>