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1F" w:rsidRPr="00390259" w:rsidRDefault="00BF0FA1" w:rsidP="00390259">
      <w:pPr>
        <w:spacing w:line="0" w:lineRule="atLeast"/>
        <w:jc w:val="center"/>
        <w:rPr>
          <w:rFonts w:ascii="UD デジタル 教科書体 NP-R" w:eastAsia="UD デジタル 教科書体 NP-R" w:hAnsi="BIZ UDゴシック" w:hint="eastAsia"/>
          <w:sz w:val="40"/>
          <w:szCs w:val="40"/>
        </w:rPr>
      </w:pPr>
      <w:r w:rsidRPr="00390259">
        <w:rPr>
          <w:rFonts w:ascii="UD デジタル 教科書体 NP-R" w:eastAsia="UD デジタル 教科書体 NP-R" w:hAnsi="BIZ UDゴシック" w:hint="eastAsia"/>
          <w:b/>
          <w:noProof/>
          <w:spacing w:val="75"/>
          <w:kern w:val="0"/>
          <w:sz w:val="24"/>
        </w:rPr>
        <mc:AlternateContent>
          <mc:Choice Requires="wps">
            <w:drawing>
              <wp:anchor distT="0" distB="0" distL="114300" distR="114300" simplePos="0" relativeHeight="251661312" behindDoc="0" locked="0" layoutInCell="1" allowOverlap="1" wp14:anchorId="6E38AE02" wp14:editId="0F787871">
                <wp:simplePos x="0" y="0"/>
                <wp:positionH relativeFrom="column">
                  <wp:posOffset>5002131</wp:posOffset>
                </wp:positionH>
                <wp:positionV relativeFrom="paragraph">
                  <wp:posOffset>-665052</wp:posOffset>
                </wp:positionV>
                <wp:extent cx="742950" cy="4286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solidFill>
                          <a:srgbClr val="FFFFFF"/>
                        </a:solidFill>
                        <a:ln w="9525">
                          <a:solidFill>
                            <a:srgbClr val="000000"/>
                          </a:solidFill>
                          <a:miter lim="800000"/>
                          <a:headEnd/>
                          <a:tailEnd/>
                        </a:ln>
                      </wps:spPr>
                      <wps:txbx>
                        <w:txbxContent>
                          <w:p w:rsidR="00BF0FA1" w:rsidRPr="00390259" w:rsidRDefault="00A52425" w:rsidP="00BF0FA1">
                            <w:pPr>
                              <w:jc w:val="center"/>
                              <w:rPr>
                                <w:rFonts w:ascii="UD デジタル 教科書体 NP-R" w:eastAsia="UD デジタル 教科書体 NP-R" w:hAnsi="HG丸ｺﾞｼｯｸM-PRO" w:hint="eastAsia"/>
                                <w:sz w:val="24"/>
                              </w:rPr>
                            </w:pPr>
                            <w:r w:rsidRPr="00390259">
                              <w:rPr>
                                <w:rFonts w:ascii="UD デジタル 教科書体 NP-R" w:eastAsia="UD デジタル 教科書体 NP-R" w:hAnsi="HG丸ｺﾞｼｯｸM-PRO" w:hint="eastAsia"/>
                                <w:sz w:val="24"/>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8AE02" id="_x0000_t202" coordsize="21600,21600" o:spt="202" path="m,l,21600r21600,l21600,xe">
                <v:stroke joinstyle="miter"/>
                <v:path gradientshapeok="t" o:connecttype="rect"/>
              </v:shapetype>
              <v:shape id="テキスト ボックス 2" o:spid="_x0000_s1026" type="#_x0000_t202" style="position:absolute;left:0;text-align:left;margin-left:393.85pt;margin-top:-52.35pt;width:58.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">
                <v:textbox inset="5.85pt,.7pt,5.85pt,.7pt">
                  <w:txbxContent>
                    <w:p w:rsidR="00BF0FA1" w:rsidRPr="00390259" w:rsidRDefault="00A52425" w:rsidP="00BF0FA1">
                      <w:pPr>
                        <w:jc w:val="center"/>
                        <w:rPr>
                          <w:rFonts w:ascii="UD デジタル 教科書体 NP-R" w:eastAsia="UD デジタル 教科書体 NP-R" w:hAnsi="HG丸ｺﾞｼｯｸM-PRO" w:hint="eastAsia"/>
                          <w:sz w:val="24"/>
                        </w:rPr>
                      </w:pPr>
                      <w:r w:rsidRPr="00390259">
                        <w:rPr>
                          <w:rFonts w:ascii="UD デジタル 教科書体 NP-R" w:eastAsia="UD デジタル 教科書体 NP-R" w:hAnsi="HG丸ｺﾞｼｯｸM-PRO" w:hint="eastAsia"/>
                          <w:sz w:val="24"/>
                        </w:rPr>
                        <w:t>資料１</w:t>
                      </w:r>
                    </w:p>
                  </w:txbxContent>
                </v:textbox>
              </v:shape>
            </w:pict>
          </mc:Fallback>
        </mc:AlternateContent>
      </w:r>
      <w:r w:rsidR="00CD120F" w:rsidRPr="00390259">
        <w:rPr>
          <w:rFonts w:ascii="UD デジタル 教科書体 NP-R" w:eastAsia="UD デジタル 教科書体 NP-R" w:hAnsi="BIZ UDゴシック" w:hint="eastAsia"/>
          <w:sz w:val="40"/>
          <w:szCs w:val="40"/>
        </w:rPr>
        <w:t>基本理念</w:t>
      </w:r>
      <w:r w:rsidR="00390259" w:rsidRPr="00390259">
        <w:rPr>
          <w:rFonts w:ascii="UD デジタル 教科書体 NP-R" w:eastAsia="UD デジタル 教科書体 NP-R" w:hAnsi="BIZ UDゴシック" w:hint="eastAsia"/>
          <w:sz w:val="40"/>
          <w:szCs w:val="40"/>
        </w:rPr>
        <w:t>及び推進体制</w:t>
      </w:r>
      <w:r w:rsidR="00CD120F" w:rsidRPr="00390259">
        <w:rPr>
          <w:rFonts w:ascii="UD デジタル 教科書体 NP-R" w:eastAsia="UD デジタル 教科書体 NP-R" w:hAnsi="BIZ UDゴシック" w:hint="eastAsia"/>
          <w:sz w:val="40"/>
          <w:szCs w:val="40"/>
        </w:rPr>
        <w:t>の見直しについて</w:t>
      </w:r>
    </w:p>
    <w:p w:rsidR="00CD120F" w:rsidRPr="00390259" w:rsidRDefault="00CD120F" w:rsidP="00390259">
      <w:pPr>
        <w:spacing w:line="0" w:lineRule="atLeast"/>
        <w:rPr>
          <w:rFonts w:ascii="UD デジタル 教科書体 NP-R" w:eastAsia="UD デジタル 教科書体 NP-R" w:hAnsi="BIZ UDゴシック" w:hint="eastAsia"/>
          <w:sz w:val="24"/>
        </w:rPr>
      </w:pPr>
      <w:bookmarkStart w:id="0" w:name="_GoBack"/>
      <w:bookmarkEnd w:id="0"/>
    </w:p>
    <w:p w:rsidR="00390259" w:rsidRPr="00390259" w:rsidRDefault="00390259" w:rsidP="00390259">
      <w:pPr>
        <w:spacing w:line="0" w:lineRule="atLeast"/>
        <w:ind w:firstLineChars="100" w:firstLine="240"/>
        <w:rPr>
          <w:rFonts w:ascii="UD デジタル 教科書体 NP-R" w:eastAsia="UD デジタル 教科書体 NP-R" w:hAnsi="BIZ UDゴシック" w:hint="eastAsia"/>
          <w:sz w:val="24"/>
          <w:u w:val="single"/>
        </w:rPr>
      </w:pPr>
      <w:r w:rsidRPr="00390259">
        <w:rPr>
          <w:rFonts w:ascii="UD デジタル 教科書体 NP-R" w:eastAsia="UD デジタル 教科書体 NP-R" w:hAnsi="BIZ UDゴシック" w:hint="eastAsia"/>
          <w:sz w:val="24"/>
        </w:rPr>
        <w:t>第5回計画策定委員会（書面会議）において、基本理念及び推進体制の見直しについて、</w:t>
      </w:r>
      <w:r w:rsidR="00221005">
        <w:rPr>
          <w:rFonts w:ascii="UD デジタル 教科書体 NP-R" w:eastAsia="UD デジタル 教科書体 NP-R" w:hAnsi="BIZ UDゴシック" w:hint="eastAsia"/>
          <w:sz w:val="24"/>
        </w:rPr>
        <w:t>以下①・②</w:t>
      </w:r>
      <w:r w:rsidRPr="00390259">
        <w:rPr>
          <w:rFonts w:ascii="UD デジタル 教科書体 NP-R" w:eastAsia="UD デジタル 教科書体 NP-R" w:hAnsi="BIZ UDゴシック" w:hint="eastAsia"/>
          <w:sz w:val="24"/>
        </w:rPr>
        <w:t>のとおり委員の皆様にご意見を伺ったところ、</w:t>
      </w:r>
      <w:r w:rsidRPr="00390259">
        <w:rPr>
          <w:rFonts w:ascii="UD デジタル 教科書体 NP-R" w:eastAsia="UD デジタル 教科書体 NP-R" w:hAnsi="BIZ UDゴシック" w:hint="eastAsia"/>
          <w:sz w:val="24"/>
          <w:u w:val="single"/>
        </w:rPr>
        <w:t>全委員から「見直し後の案で</w:t>
      </w:r>
      <w:r>
        <w:rPr>
          <w:rFonts w:ascii="UD デジタル 教科書体 NP-R" w:eastAsia="UD デジタル 教科書体 NP-R" w:hAnsi="BIZ UDゴシック" w:hint="eastAsia"/>
          <w:sz w:val="24"/>
          <w:u w:val="single"/>
        </w:rPr>
        <w:t>良</w:t>
      </w:r>
      <w:r w:rsidRPr="00390259">
        <w:rPr>
          <w:rFonts w:ascii="UD デジタル 教科書体 NP-R" w:eastAsia="UD デジタル 教科書体 NP-R" w:hAnsi="BIZ UDゴシック" w:hint="eastAsia"/>
          <w:sz w:val="24"/>
          <w:u w:val="single"/>
        </w:rPr>
        <w:t>い」とのご意見をいただきましたので、修正を行います。</w:t>
      </w:r>
    </w:p>
    <w:p w:rsidR="00390259" w:rsidRPr="00390259" w:rsidRDefault="00390259" w:rsidP="00390259">
      <w:pPr>
        <w:spacing w:line="0" w:lineRule="atLeast"/>
        <w:ind w:firstLineChars="100" w:firstLine="240"/>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基本理念については、総論の基本理念のページ以外にも文言を引用している箇所が複数あ</w:t>
      </w:r>
      <w:r>
        <w:rPr>
          <w:rFonts w:ascii="UD デジタル 教科書体 NP-R" w:eastAsia="UD デジタル 教科書体 NP-R" w:hAnsi="BIZ UDゴシック" w:hint="eastAsia"/>
          <w:sz w:val="24"/>
        </w:rPr>
        <w:t>る</w:t>
      </w:r>
      <w:r w:rsidRPr="00390259">
        <w:rPr>
          <w:rFonts w:ascii="UD デジタル 教科書体 NP-R" w:eastAsia="UD デジタル 教科書体 NP-R" w:hAnsi="BIZ UDゴシック" w:hint="eastAsia"/>
          <w:sz w:val="24"/>
        </w:rPr>
        <w:t>ため、次回の第7回</w:t>
      </w:r>
      <w:r w:rsidRPr="00390259">
        <w:rPr>
          <w:rFonts w:ascii="UD デジタル 教科書体 NP-R" w:eastAsia="UD デジタル 教科書体 NP-R" w:hAnsi="BIZ UDゴシック" w:hint="eastAsia"/>
          <w:sz w:val="24"/>
        </w:rPr>
        <w:t>計画策定委員会</w:t>
      </w:r>
      <w:r w:rsidRPr="00390259">
        <w:rPr>
          <w:rFonts w:ascii="UD デジタル 教科書体 NP-R" w:eastAsia="UD デジタル 教科書体 NP-R" w:hAnsi="BIZ UDゴシック" w:hint="eastAsia"/>
          <w:sz w:val="24"/>
        </w:rPr>
        <w:t>にて、</w:t>
      </w:r>
      <w:r w:rsidRPr="00390259">
        <w:rPr>
          <w:rFonts w:ascii="UD デジタル 教科書体 NP-R" w:eastAsia="UD デジタル 教科書体 NP-R" w:hAnsi="BIZ UDゴシック" w:hint="eastAsia"/>
          <w:sz w:val="24"/>
        </w:rPr>
        <w:t>修正を行う箇所を</w:t>
      </w:r>
      <w:r w:rsidRPr="00390259">
        <w:rPr>
          <w:rFonts w:ascii="UD デジタル 教科書体 NP-R" w:eastAsia="UD デジタル 教科書体 NP-R" w:hAnsi="BIZ UDゴシック" w:hint="eastAsia"/>
          <w:sz w:val="24"/>
        </w:rPr>
        <w:t>お示しする予定です。</w:t>
      </w:r>
    </w:p>
    <w:p w:rsidR="00617D83" w:rsidRDefault="00617D83" w:rsidP="00390259">
      <w:pPr>
        <w:spacing w:line="0" w:lineRule="atLeast"/>
        <w:rPr>
          <w:rFonts w:ascii="UD デジタル 教科書体 NP-R" w:eastAsia="UD デジタル 教科書体 NP-R" w:hAnsi="BIZ UDゴシック"/>
          <w:sz w:val="24"/>
        </w:rPr>
      </w:pPr>
    </w:p>
    <w:p w:rsidR="00221005" w:rsidRPr="00390259" w:rsidRDefault="00221005" w:rsidP="00390259">
      <w:pPr>
        <w:spacing w:line="0" w:lineRule="atLeast"/>
        <w:rPr>
          <w:rFonts w:ascii="UD デジタル 教科書体 NP-R" w:eastAsia="UD デジタル 教科書体 NP-R" w:hAnsi="BIZ UDゴシック" w:hint="eastAsia"/>
          <w:sz w:val="24"/>
        </w:rPr>
      </w:pPr>
    </w:p>
    <w:p w:rsidR="00390259" w:rsidRPr="00390259" w:rsidRDefault="00390259" w:rsidP="00390259">
      <w:pPr>
        <w:spacing w:line="0" w:lineRule="atLeast"/>
        <w:rPr>
          <w:rFonts w:ascii="UD デジタル 教科書体 NP-R" w:eastAsia="UD デジタル 教科書体 NP-R" w:hAnsi="BIZ UDゴシック" w:hint="eastAsia"/>
          <w:sz w:val="24"/>
          <w:u w:val="single"/>
        </w:rPr>
      </w:pPr>
      <w:r>
        <w:rPr>
          <w:rFonts w:ascii="UD デジタル 教科書体 NP-R" w:eastAsia="UD デジタル 教科書体 NP-R" w:hAnsi="BIZ UDゴシック" w:hint="eastAsia"/>
          <w:sz w:val="28"/>
          <w:u w:val="single"/>
        </w:rPr>
        <w:t>①</w:t>
      </w:r>
      <w:r w:rsidRPr="00390259">
        <w:rPr>
          <w:rFonts w:ascii="UD デジタル 教科書体 NP-R" w:eastAsia="UD デジタル 教科書体 NP-R" w:hAnsi="BIZ UDゴシック" w:hint="eastAsia"/>
          <w:sz w:val="28"/>
          <w:u w:val="single"/>
        </w:rPr>
        <w:t>基本理念の見直しについて（第5回計画策定委員会資料抜粋）</w:t>
      </w:r>
    </w:p>
    <w:p w:rsidR="00390259" w:rsidRDefault="00390259" w:rsidP="00390259">
      <w:pPr>
        <w:spacing w:line="0" w:lineRule="atLeast"/>
        <w:rPr>
          <w:rFonts w:ascii="UD デジタル 教科書体 NP-R" w:eastAsia="UD デジタル 教科書体 NP-R" w:hAnsi="BIZ UDゴシック"/>
          <w:sz w:val="24"/>
        </w:rPr>
      </w:pPr>
    </w:p>
    <w:p w:rsidR="00617D83" w:rsidRPr="00390259" w:rsidRDefault="005F69B9" w:rsidP="00390259">
      <w:pPr>
        <w:spacing w:line="0" w:lineRule="atLeast"/>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【第２回計画策定委員会で</w:t>
      </w:r>
      <w:r w:rsidR="00F5060F" w:rsidRPr="00390259">
        <w:rPr>
          <w:rFonts w:ascii="UD デジタル 教科書体 NP-R" w:eastAsia="UD デジタル 教科書体 NP-R" w:hAnsi="BIZ UDゴシック" w:hint="eastAsia"/>
          <w:sz w:val="24"/>
        </w:rPr>
        <w:t>提示</w:t>
      </w:r>
      <w:r w:rsidRPr="00390259">
        <w:rPr>
          <w:rFonts w:ascii="UD デジタル 教科書体 NP-R" w:eastAsia="UD デジタル 教科書体 NP-R" w:hAnsi="BIZ UDゴシック" w:hint="eastAsia"/>
          <w:sz w:val="24"/>
        </w:rPr>
        <w:t>した案】</w:t>
      </w:r>
    </w:p>
    <w:tbl>
      <w:tblPr>
        <w:tblStyle w:val="a3"/>
        <w:tblW w:w="0" w:type="auto"/>
        <w:jc w:val="center"/>
        <w:tblLook w:val="04A0" w:firstRow="1" w:lastRow="0" w:firstColumn="1" w:lastColumn="0" w:noHBand="0" w:noVBand="1"/>
      </w:tblPr>
      <w:tblGrid>
        <w:gridCol w:w="8488"/>
      </w:tblGrid>
      <w:tr w:rsidR="005F69B9" w:rsidRPr="00390259" w:rsidTr="0092530F">
        <w:trPr>
          <w:trHeight w:val="964"/>
          <w:jc w:val="center"/>
        </w:trPr>
        <w:tc>
          <w:tcPr>
            <w:tcW w:w="8488" w:type="dxa"/>
            <w:vAlign w:val="center"/>
          </w:tcPr>
          <w:p w:rsidR="005F69B9" w:rsidRPr="00390259" w:rsidRDefault="005F69B9" w:rsidP="00390259">
            <w:pPr>
              <w:spacing w:line="0" w:lineRule="atLeast"/>
              <w:jc w:val="center"/>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障害の有無にかかわらず、自分らしく、地域で共に暮らせる社会の実現</w:t>
            </w:r>
          </w:p>
        </w:tc>
      </w:tr>
    </w:tbl>
    <w:p w:rsidR="00CD120F" w:rsidRPr="00390259" w:rsidRDefault="005F69B9" w:rsidP="00390259">
      <w:pPr>
        <w:spacing w:line="0" w:lineRule="atLeast"/>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2386965</wp:posOffset>
                </wp:positionH>
                <wp:positionV relativeFrom="paragraph">
                  <wp:posOffset>61721</wp:posOffset>
                </wp:positionV>
                <wp:extent cx="588475" cy="380246"/>
                <wp:effectExtent l="50800" t="12700" r="46990" b="26670"/>
                <wp:wrapNone/>
                <wp:docPr id="1" name="下矢印 1"/>
                <wp:cNvGraphicFramePr/>
                <a:graphic xmlns:a="http://schemas.openxmlformats.org/drawingml/2006/main">
                  <a:graphicData uri="http://schemas.microsoft.com/office/word/2010/wordprocessingShape">
                    <wps:wsp>
                      <wps:cNvSpPr/>
                      <wps:spPr>
                        <a:xfrm>
                          <a:off x="0" y="0"/>
                          <a:ext cx="588475" cy="380246"/>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C8F3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87.95pt;margin-top:4.85pt;width:46.35pt;height:2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" adj="10800" fillcolor="white [3212]" strokecolor="black [3213]" strokeweight="1.5pt"/>
            </w:pict>
          </mc:Fallback>
        </mc:AlternateContent>
      </w:r>
    </w:p>
    <w:p w:rsidR="005F69B9" w:rsidRPr="00390259" w:rsidRDefault="005F69B9" w:rsidP="00390259">
      <w:pPr>
        <w:spacing w:line="0" w:lineRule="atLeast"/>
        <w:rPr>
          <w:rFonts w:ascii="UD デジタル 教科書体 NP-R" w:eastAsia="UD デジタル 教科書体 NP-R" w:hAnsi="BIZ UDゴシック" w:hint="eastAsia"/>
          <w:sz w:val="24"/>
        </w:rPr>
      </w:pPr>
    </w:p>
    <w:p w:rsidR="005F69B9" w:rsidRPr="00390259" w:rsidRDefault="005F69B9" w:rsidP="00390259">
      <w:pPr>
        <w:spacing w:line="0" w:lineRule="atLeast"/>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w:t>
      </w:r>
      <w:r w:rsidR="00CC5487" w:rsidRPr="00390259">
        <w:rPr>
          <w:rFonts w:ascii="UD デジタル 教科書体 NP-R" w:eastAsia="UD デジタル 教科書体 NP-R" w:hAnsi="BIZ UDゴシック" w:hint="eastAsia"/>
          <w:sz w:val="24"/>
        </w:rPr>
        <w:t>見直し</w:t>
      </w:r>
      <w:r w:rsidR="00C4649E" w:rsidRPr="00390259">
        <w:rPr>
          <w:rFonts w:ascii="UD デジタル 教科書体 NP-R" w:eastAsia="UD デジタル 教科書体 NP-R" w:hAnsi="BIZ UDゴシック" w:hint="eastAsia"/>
          <w:sz w:val="24"/>
        </w:rPr>
        <w:t>後の</w:t>
      </w:r>
      <w:r w:rsidRPr="00390259">
        <w:rPr>
          <w:rFonts w:ascii="UD デジタル 教科書体 NP-R" w:eastAsia="UD デジタル 教科書体 NP-R" w:hAnsi="BIZ UDゴシック" w:hint="eastAsia"/>
          <w:sz w:val="24"/>
        </w:rPr>
        <w:t>案（第３次計画と同様の文言）】</w:t>
      </w:r>
    </w:p>
    <w:tbl>
      <w:tblPr>
        <w:tblStyle w:val="a3"/>
        <w:tblW w:w="0" w:type="auto"/>
        <w:tblLook w:val="04A0" w:firstRow="1" w:lastRow="0" w:firstColumn="1" w:lastColumn="0" w:noHBand="0" w:noVBand="1"/>
      </w:tblPr>
      <w:tblGrid>
        <w:gridCol w:w="8488"/>
      </w:tblGrid>
      <w:tr w:rsidR="005F69B9" w:rsidRPr="00390259" w:rsidTr="00E879DF">
        <w:trPr>
          <w:trHeight w:val="964"/>
        </w:trPr>
        <w:tc>
          <w:tcPr>
            <w:tcW w:w="8488" w:type="dxa"/>
            <w:vAlign w:val="center"/>
          </w:tcPr>
          <w:p w:rsidR="00E879DF" w:rsidRPr="00390259" w:rsidRDefault="005F69B9" w:rsidP="00390259">
            <w:pPr>
              <w:spacing w:line="0" w:lineRule="atLeast"/>
              <w:jc w:val="center"/>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障害の有無によって分け隔てられることなく、</w:t>
            </w:r>
          </w:p>
          <w:p w:rsidR="005F69B9" w:rsidRPr="00390259" w:rsidRDefault="005F69B9" w:rsidP="00390259">
            <w:pPr>
              <w:spacing w:line="0" w:lineRule="atLeast"/>
              <w:jc w:val="center"/>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誰もが個人としての尊厳が重んじられ共生できる社会の実現</w:t>
            </w:r>
          </w:p>
        </w:tc>
      </w:tr>
    </w:tbl>
    <w:p w:rsidR="0006654A" w:rsidRPr="00390259" w:rsidRDefault="0006654A" w:rsidP="00390259">
      <w:pPr>
        <w:spacing w:line="0" w:lineRule="atLeast"/>
        <w:rPr>
          <w:rFonts w:ascii="UD デジタル 教科書体 NP-R" w:eastAsia="UD デジタル 教科書体 NP-R" w:hAnsi="BIZ UDゴシック" w:hint="eastAsia"/>
          <w:sz w:val="24"/>
        </w:rPr>
      </w:pPr>
    </w:p>
    <w:p w:rsidR="005F69B9" w:rsidRPr="00390259" w:rsidRDefault="005F69B9" w:rsidP="00390259">
      <w:pPr>
        <w:spacing w:line="0" w:lineRule="atLeast"/>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w:t>
      </w:r>
      <w:r w:rsidR="0006654A" w:rsidRPr="00390259">
        <w:rPr>
          <w:rFonts w:ascii="UD デジタル 教科書体 NP-R" w:eastAsia="UD デジタル 教科書体 NP-R" w:hAnsi="BIZ UDゴシック" w:hint="eastAsia"/>
          <w:sz w:val="24"/>
        </w:rPr>
        <w:t>見直し</w:t>
      </w:r>
      <w:r w:rsidR="009A56E3" w:rsidRPr="00390259">
        <w:rPr>
          <w:rFonts w:ascii="UD デジタル 教科書体 NP-R" w:eastAsia="UD デジタル 教科書体 NP-R" w:hAnsi="BIZ UDゴシック" w:hint="eastAsia"/>
          <w:sz w:val="24"/>
        </w:rPr>
        <w:t>経緯</w:t>
      </w:r>
      <w:r w:rsidRPr="00390259">
        <w:rPr>
          <w:rFonts w:ascii="UD デジタル 教科書体 NP-R" w:eastAsia="UD デジタル 教科書体 NP-R" w:hAnsi="BIZ UDゴシック" w:hint="eastAsia"/>
          <w:sz w:val="24"/>
        </w:rPr>
        <w:t>）</w:t>
      </w:r>
    </w:p>
    <w:p w:rsidR="009A56E3" w:rsidRPr="00390259" w:rsidRDefault="005F69B9" w:rsidP="00390259">
      <w:pPr>
        <w:spacing w:line="0" w:lineRule="atLeast"/>
        <w:ind w:left="264" w:hangingChars="110" w:hanging="264"/>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w:t>
      </w:r>
      <w:r w:rsidR="009A56E3" w:rsidRPr="00390259">
        <w:rPr>
          <w:rFonts w:ascii="UD デジタル 教科書体 NP-R" w:eastAsia="UD デジタル 教科書体 NP-R" w:hAnsi="BIZ UDゴシック" w:hint="eastAsia"/>
          <w:sz w:val="24"/>
        </w:rPr>
        <w:t>当初、</w:t>
      </w:r>
      <w:r w:rsidRPr="00390259">
        <w:rPr>
          <w:rFonts w:ascii="UD デジタル 教科書体 NP-R" w:eastAsia="UD デジタル 教科書体 NP-R" w:hAnsi="BIZ UDゴシック" w:hint="eastAsia"/>
          <w:sz w:val="24"/>
        </w:rPr>
        <w:t>事務局では</w:t>
      </w:r>
      <w:r w:rsidR="009A56E3" w:rsidRPr="00390259">
        <w:rPr>
          <w:rFonts w:ascii="UD デジタル 教科書体 NP-R" w:eastAsia="UD デジタル 教科書体 NP-R" w:hAnsi="BIZ UDゴシック" w:hint="eastAsia"/>
          <w:sz w:val="24"/>
        </w:rPr>
        <w:t>第３次計画の基本理念を</w:t>
      </w:r>
      <w:r w:rsidR="0007030A" w:rsidRPr="00390259">
        <w:rPr>
          <w:rFonts w:ascii="UD デジタル 教科書体 NP-R" w:eastAsia="UD デジタル 教科書体 NP-R" w:hAnsi="BIZ UDゴシック" w:hint="eastAsia"/>
          <w:sz w:val="24"/>
        </w:rPr>
        <w:t>もとに、</w:t>
      </w:r>
      <w:r w:rsidR="009A56E3" w:rsidRPr="00390259">
        <w:rPr>
          <w:rFonts w:ascii="UD デジタル 教科書体 NP-R" w:eastAsia="UD デジタル 教科書体 NP-R" w:hAnsi="BIZ UDゴシック" w:hint="eastAsia"/>
          <w:sz w:val="24"/>
        </w:rPr>
        <w:t>誰にでも分かりやすい表現に</w:t>
      </w:r>
      <w:r w:rsidR="0042630C" w:rsidRPr="00390259">
        <w:rPr>
          <w:rFonts w:ascii="UD デジタル 教科書体 NP-R" w:eastAsia="UD デジタル 教科書体 NP-R" w:hAnsi="BIZ UDゴシック" w:hint="eastAsia"/>
          <w:sz w:val="24"/>
        </w:rPr>
        <w:t>すること</w:t>
      </w:r>
      <w:r w:rsidR="00F5060F" w:rsidRPr="00390259">
        <w:rPr>
          <w:rFonts w:ascii="UD デジタル 教科書体 NP-R" w:eastAsia="UD デジタル 教科書体 NP-R" w:hAnsi="BIZ UDゴシック" w:hint="eastAsia"/>
          <w:sz w:val="24"/>
        </w:rPr>
        <w:t>を念頭に案を作成し、第２回計画策定委員会で</w:t>
      </w:r>
      <w:r w:rsidR="009A56E3" w:rsidRPr="00390259">
        <w:rPr>
          <w:rFonts w:ascii="UD デジタル 教科書体 NP-R" w:eastAsia="UD デジタル 教科書体 NP-R" w:hAnsi="BIZ UDゴシック" w:hint="eastAsia"/>
          <w:sz w:val="24"/>
        </w:rPr>
        <w:t>提示しました。</w:t>
      </w:r>
    </w:p>
    <w:p w:rsidR="009A56E3" w:rsidRPr="00390259" w:rsidRDefault="009A56E3" w:rsidP="00390259">
      <w:pPr>
        <w:spacing w:line="0" w:lineRule="atLeast"/>
        <w:ind w:left="264" w:hangingChars="110" w:hanging="264"/>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・第２回計画策定委員会</w:t>
      </w:r>
      <w:r w:rsidR="006A4B6D" w:rsidRPr="00390259">
        <w:rPr>
          <w:rFonts w:ascii="UD デジタル 教科書体 NP-R" w:eastAsia="UD デジタル 教科書体 NP-R" w:hAnsi="BIZ UDゴシック" w:hint="eastAsia"/>
          <w:sz w:val="24"/>
        </w:rPr>
        <w:t>では</w:t>
      </w:r>
      <w:r w:rsidRPr="00390259">
        <w:rPr>
          <w:rFonts w:ascii="UD デジタル 教科書体 NP-R" w:eastAsia="UD デジタル 教科書体 NP-R" w:hAnsi="BIZ UDゴシック" w:hint="eastAsia"/>
          <w:sz w:val="24"/>
        </w:rPr>
        <w:t>、</w:t>
      </w:r>
      <w:r w:rsidR="006A4B6D" w:rsidRPr="00390259">
        <w:rPr>
          <w:rFonts w:ascii="UD デジタル 教科書体 NP-R" w:eastAsia="UD デジタル 教科書体 NP-R" w:hAnsi="BIZ UDゴシック" w:hint="eastAsia"/>
          <w:sz w:val="24"/>
        </w:rPr>
        <w:t>複数の</w:t>
      </w:r>
      <w:r w:rsidRPr="00390259">
        <w:rPr>
          <w:rFonts w:ascii="UD デジタル 教科書体 NP-R" w:eastAsia="UD デジタル 教科書体 NP-R" w:hAnsi="BIZ UDゴシック" w:hint="eastAsia"/>
          <w:sz w:val="24"/>
        </w:rPr>
        <w:t>委員から「障害の有無によって分け隔てられることなく」</w:t>
      </w:r>
      <w:r w:rsidR="006A4B6D" w:rsidRPr="00390259">
        <w:rPr>
          <w:rFonts w:ascii="UD デジタル 教科書体 NP-R" w:eastAsia="UD デジタル 教科書体 NP-R" w:hAnsi="BIZ UDゴシック" w:hint="eastAsia"/>
          <w:sz w:val="24"/>
        </w:rPr>
        <w:t>や「</w:t>
      </w:r>
      <w:r w:rsidR="0092530F" w:rsidRPr="00390259">
        <w:rPr>
          <w:rFonts w:ascii="UD デジタル 教科書体 NP-R" w:eastAsia="UD デジタル 教科書体 NP-R" w:hAnsi="BIZ UDゴシック" w:hint="eastAsia"/>
          <w:sz w:val="24"/>
        </w:rPr>
        <w:t>共生社会</w:t>
      </w:r>
      <w:r w:rsidR="006A4B6D" w:rsidRPr="00390259">
        <w:rPr>
          <w:rFonts w:ascii="UD デジタル 教科書体 NP-R" w:eastAsia="UD デジタル 教科書体 NP-R" w:hAnsi="BIZ UDゴシック" w:hint="eastAsia"/>
          <w:sz w:val="24"/>
        </w:rPr>
        <w:t>」</w:t>
      </w:r>
      <w:r w:rsidRPr="00390259">
        <w:rPr>
          <w:rFonts w:ascii="UD デジタル 教科書体 NP-R" w:eastAsia="UD デジタル 教科書体 NP-R" w:hAnsi="BIZ UDゴシック" w:hint="eastAsia"/>
          <w:sz w:val="24"/>
        </w:rPr>
        <w:t>という言葉を入れることができないかというご意見があり、事務局において検討を</w:t>
      </w:r>
      <w:r w:rsidR="003E7DCC" w:rsidRPr="00390259">
        <w:rPr>
          <w:rFonts w:ascii="UD デジタル 教科書体 NP-R" w:eastAsia="UD デジタル 教科書体 NP-R" w:hAnsi="BIZ UDゴシック" w:hint="eastAsia"/>
          <w:sz w:val="24"/>
        </w:rPr>
        <w:t>行いました</w:t>
      </w:r>
      <w:r w:rsidRPr="00390259">
        <w:rPr>
          <w:rFonts w:ascii="UD デジタル 教科書体 NP-R" w:eastAsia="UD デジタル 教科書体 NP-R" w:hAnsi="BIZ UDゴシック" w:hint="eastAsia"/>
          <w:sz w:val="24"/>
        </w:rPr>
        <w:t>。</w:t>
      </w:r>
    </w:p>
    <w:p w:rsidR="00A52425" w:rsidRPr="00390259" w:rsidRDefault="009A56E3" w:rsidP="00390259">
      <w:pPr>
        <w:spacing w:line="0" w:lineRule="atLeast"/>
        <w:ind w:left="264" w:hangingChars="110" w:hanging="264"/>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・船橋市障害者施策に関する計画</w:t>
      </w:r>
      <w:r w:rsidR="0092530F" w:rsidRPr="00390259">
        <w:rPr>
          <w:rFonts w:ascii="UD デジタル 教科書体 NP-R" w:eastAsia="UD デジタル 教科書体 NP-R" w:hAnsi="BIZ UDゴシック" w:hint="eastAsia"/>
          <w:sz w:val="24"/>
        </w:rPr>
        <w:t>の</w:t>
      </w:r>
      <w:r w:rsidRPr="00390259">
        <w:rPr>
          <w:rFonts w:ascii="UD デジタル 教科書体 NP-R" w:eastAsia="UD デジタル 教科書体 NP-R" w:hAnsi="BIZ UDゴシック" w:hint="eastAsia"/>
          <w:sz w:val="24"/>
        </w:rPr>
        <w:t>策定にあたって参考にしている国の障害者基本計画にも</w:t>
      </w:r>
      <w:r w:rsidR="0092530F" w:rsidRPr="00390259">
        <w:rPr>
          <w:rFonts w:ascii="UD デジタル 教科書体 NP-R" w:eastAsia="UD デジタル 教科書体 NP-R" w:hAnsi="BIZ UDゴシック" w:hint="eastAsia"/>
          <w:sz w:val="24"/>
        </w:rPr>
        <w:t>これらの文言が</w:t>
      </w:r>
      <w:r w:rsidRPr="00390259">
        <w:rPr>
          <w:rFonts w:ascii="UD デジタル 教科書体 NP-R" w:eastAsia="UD デジタル 教科書体 NP-R" w:hAnsi="BIZ UDゴシック" w:hint="eastAsia"/>
          <w:sz w:val="24"/>
        </w:rPr>
        <w:t>記載されてい</w:t>
      </w:r>
      <w:r w:rsidR="003A6B4A" w:rsidRPr="00390259">
        <w:rPr>
          <w:rFonts w:ascii="UD デジタル 教科書体 NP-R" w:eastAsia="UD デジタル 教科書体 NP-R" w:hAnsi="BIZ UDゴシック" w:hint="eastAsia"/>
          <w:sz w:val="24"/>
        </w:rPr>
        <w:t>る</w:t>
      </w:r>
      <w:r w:rsidR="0092530F" w:rsidRPr="00390259">
        <w:rPr>
          <w:rFonts w:ascii="UD デジタル 教科書体 NP-R" w:eastAsia="UD デジタル 教科書体 NP-R" w:hAnsi="BIZ UDゴシック" w:hint="eastAsia"/>
          <w:sz w:val="24"/>
        </w:rPr>
        <w:t>ことや、</w:t>
      </w:r>
      <w:r w:rsidRPr="00390259">
        <w:rPr>
          <w:rFonts w:ascii="UD デジタル 教科書体 NP-R" w:eastAsia="UD デジタル 教科書体 NP-R" w:hAnsi="BIZ UDゴシック" w:hint="eastAsia"/>
          <w:sz w:val="24"/>
        </w:rPr>
        <w:t>第３次</w:t>
      </w:r>
      <w:r w:rsidR="003A6B4A" w:rsidRPr="00390259">
        <w:rPr>
          <w:rFonts w:ascii="UD デジタル 教科書体 NP-R" w:eastAsia="UD デジタル 教科書体 NP-R" w:hAnsi="BIZ UDゴシック" w:hint="eastAsia"/>
          <w:sz w:val="24"/>
        </w:rPr>
        <w:t>船橋市障害者施策</w:t>
      </w:r>
      <w:r w:rsidR="0092530F" w:rsidRPr="00390259">
        <w:rPr>
          <w:rFonts w:ascii="UD デジタル 教科書体 NP-R" w:eastAsia="UD デジタル 教科書体 NP-R" w:hAnsi="BIZ UDゴシック" w:hint="eastAsia"/>
          <w:sz w:val="24"/>
        </w:rPr>
        <w:t>に関する計画</w:t>
      </w:r>
      <w:r w:rsidR="003A6B4A" w:rsidRPr="00390259">
        <w:rPr>
          <w:rFonts w:ascii="UD デジタル 教科書体 NP-R" w:eastAsia="UD デジタル 教科書体 NP-R" w:hAnsi="BIZ UDゴシック" w:hint="eastAsia"/>
          <w:sz w:val="24"/>
        </w:rPr>
        <w:t>の後継計画として、基本理念を継続し、一貫した理念のもと、令和８年度までの今後５年間で各施策に取り組んでいく</w:t>
      </w:r>
      <w:r w:rsidR="0092530F" w:rsidRPr="00390259">
        <w:rPr>
          <w:rFonts w:ascii="UD デジタル 教科書体 NP-R" w:eastAsia="UD デジタル 教科書体 NP-R" w:hAnsi="BIZ UDゴシック" w:hint="eastAsia"/>
          <w:sz w:val="24"/>
        </w:rPr>
        <w:t>必要があることから</w:t>
      </w:r>
      <w:r w:rsidR="003A6B4A" w:rsidRPr="00390259">
        <w:rPr>
          <w:rFonts w:ascii="UD デジタル 教科書体 NP-R" w:eastAsia="UD デジタル 教科書体 NP-R" w:hAnsi="BIZ UDゴシック" w:hint="eastAsia"/>
          <w:sz w:val="24"/>
        </w:rPr>
        <w:t>、</w:t>
      </w:r>
      <w:r w:rsidR="00E83D29" w:rsidRPr="00390259">
        <w:rPr>
          <w:rFonts w:ascii="UD デジタル 教科書体 NP-R" w:eastAsia="UD デジタル 教科書体 NP-R" w:hAnsi="BIZ UDゴシック" w:hint="eastAsia"/>
          <w:sz w:val="24"/>
        </w:rPr>
        <w:t>今回の見直しに至り、本資料にて</w:t>
      </w:r>
      <w:r w:rsidR="003E7DCC" w:rsidRPr="00390259">
        <w:rPr>
          <w:rFonts w:ascii="UD デジタル 教科書体 NP-R" w:eastAsia="UD デジタル 教科書体 NP-R" w:hAnsi="BIZ UDゴシック" w:hint="eastAsia"/>
          <w:sz w:val="24"/>
        </w:rPr>
        <w:t>見直し後の案を示させていただいております。</w:t>
      </w:r>
      <w:r w:rsidR="00A52425" w:rsidRPr="00390259">
        <w:rPr>
          <w:rFonts w:ascii="UD デジタル 教科書体 NP-R" w:eastAsia="UD デジタル 教科書体 NP-R" w:hAnsi="BIZ UDゴシック" w:hint="eastAsia"/>
          <w:sz w:val="24"/>
        </w:rPr>
        <w:br w:type="page"/>
      </w:r>
    </w:p>
    <w:p w:rsidR="00390259" w:rsidRPr="00390259" w:rsidRDefault="00390259" w:rsidP="00390259">
      <w:pPr>
        <w:spacing w:line="0" w:lineRule="atLeast"/>
        <w:rPr>
          <w:rFonts w:ascii="UD デジタル 教科書体 NP-R" w:eastAsia="UD デジタル 教科書体 NP-R" w:hAnsi="BIZ UDゴシック" w:hint="eastAsia"/>
          <w:sz w:val="24"/>
          <w:u w:val="single"/>
        </w:rPr>
      </w:pPr>
      <w:r>
        <w:rPr>
          <w:rFonts w:ascii="UD デジタル 教科書体 NP-R" w:eastAsia="UD デジタル 教科書体 NP-R" w:hAnsi="BIZ UDゴシック" w:hint="eastAsia"/>
          <w:sz w:val="28"/>
          <w:u w:val="single"/>
        </w:rPr>
        <w:t>②推進体制</w:t>
      </w:r>
      <w:r w:rsidRPr="00390259">
        <w:rPr>
          <w:rFonts w:ascii="UD デジタル 教科書体 NP-R" w:eastAsia="UD デジタル 教科書体 NP-R" w:hAnsi="BIZ UDゴシック" w:hint="eastAsia"/>
          <w:sz w:val="28"/>
          <w:u w:val="single"/>
        </w:rPr>
        <w:t>の見直しについて（第5回計画策定委員会資料抜粋）</w:t>
      </w:r>
    </w:p>
    <w:p w:rsidR="00A52425" w:rsidRPr="00390259" w:rsidRDefault="00A52425" w:rsidP="00390259">
      <w:pPr>
        <w:spacing w:line="0" w:lineRule="atLeast"/>
        <w:jc w:val="left"/>
        <w:rPr>
          <w:rFonts w:ascii="UD デジタル 教科書体 NP-R" w:eastAsia="UD デジタル 教科書体 NP-R" w:hAnsi="BIZ UDゴシック" w:hint="eastAsia"/>
          <w:sz w:val="24"/>
        </w:rPr>
      </w:pPr>
    </w:p>
    <w:p w:rsidR="00A52425" w:rsidRPr="00390259" w:rsidRDefault="00A52425" w:rsidP="00221005">
      <w:pPr>
        <w:spacing w:line="0" w:lineRule="atLeast"/>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 xml:space="preserve">　第４回計画策定委員会において、すでに事務局から説明させていただいておりますが、委員の皆様からいただいたご意見や「障害や障害のある人への理解」に関する調査の結果を踏まえ、以下のように推進体制の文章を見直します。</w:t>
      </w:r>
    </w:p>
    <w:p w:rsidR="00A52425" w:rsidRPr="00390259" w:rsidRDefault="00A52425" w:rsidP="00221005">
      <w:pPr>
        <w:spacing w:line="0" w:lineRule="atLeast"/>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※見直し箇所：下表最終段落の下線部</w:t>
      </w:r>
    </w:p>
    <w:p w:rsidR="00A52425" w:rsidRPr="00390259" w:rsidRDefault="00A52425" w:rsidP="00390259">
      <w:pPr>
        <w:spacing w:line="0" w:lineRule="atLeast"/>
        <w:jc w:val="left"/>
        <w:rPr>
          <w:rFonts w:ascii="UD デジタル 教科書体 NP-R" w:eastAsia="UD デジタル 教科書体 NP-R" w:hAnsi="BIZ UDゴシック" w:hint="eastAsia"/>
          <w:sz w:val="24"/>
        </w:rPr>
      </w:pPr>
    </w:p>
    <w:p w:rsidR="00A52425" w:rsidRPr="00390259" w:rsidRDefault="00A52425" w:rsidP="00390259">
      <w:pPr>
        <w:spacing w:line="0" w:lineRule="atLeast"/>
        <w:jc w:val="left"/>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【見直し後の案】</w:t>
      </w:r>
    </w:p>
    <w:tbl>
      <w:tblPr>
        <w:tblStyle w:val="a3"/>
        <w:tblW w:w="0" w:type="auto"/>
        <w:tblLook w:val="04A0" w:firstRow="1" w:lastRow="0" w:firstColumn="1" w:lastColumn="0" w:noHBand="0" w:noVBand="1"/>
      </w:tblPr>
      <w:tblGrid>
        <w:gridCol w:w="8488"/>
      </w:tblGrid>
      <w:tr w:rsidR="00A52425" w:rsidRPr="00390259" w:rsidTr="00221005">
        <w:trPr>
          <w:trHeight w:val="4979"/>
        </w:trPr>
        <w:tc>
          <w:tcPr>
            <w:tcW w:w="9742" w:type="dxa"/>
            <w:vAlign w:val="center"/>
          </w:tcPr>
          <w:p w:rsidR="00A52425" w:rsidRPr="00390259" w:rsidRDefault="00A52425" w:rsidP="00390259">
            <w:pPr>
              <w:spacing w:line="0" w:lineRule="atLeast"/>
              <w:jc w:val="left"/>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2 理解の促進、広報・啓発活動の推進</w:t>
            </w:r>
          </w:p>
          <w:p w:rsidR="00A52425" w:rsidRPr="00390259" w:rsidRDefault="00390259" w:rsidP="00390259">
            <w:pPr>
              <w:spacing w:line="0" w:lineRule="atLeast"/>
              <w:ind w:firstLineChars="110" w:firstLine="264"/>
              <w:rPr>
                <w:rFonts w:ascii="UD デジタル 教科書体 NP-R" w:eastAsia="UD デジタル 教科書体 NP-R" w:hAnsi="BIZ UDゴシック" w:hint="eastAsia"/>
                <w:sz w:val="24"/>
              </w:rPr>
            </w:pPr>
            <w:r>
              <w:rPr>
                <w:rFonts w:ascii="UD デジタル 教科書体 NP-R" w:eastAsia="UD デジタル 教科書体 NP-R" w:hAnsi="BIZ UDゴシック" w:hint="eastAsia"/>
                <w:sz w:val="24"/>
              </w:rPr>
              <w:t>「障害の有無にかかわらず</w:t>
            </w:r>
            <w:r>
              <w:rPr>
                <w:rFonts w:ascii="UD デジタル 教科書体 NP-R" w:eastAsia="UD デジタル 教科書体 NP-R" w:hAnsi="BIZ UDゴシック" w:cs="BIZ UDゴシック" w:hint="eastAsia"/>
                <w:sz w:val="24"/>
              </w:rPr>
              <w:t>、自分らしく、地域で</w:t>
            </w:r>
            <w:r w:rsidR="00A52425" w:rsidRPr="00390259">
              <w:rPr>
                <w:rFonts w:ascii="UD デジタル 教科書体 NP-R" w:eastAsia="UD デジタル 教科書体 NP-R" w:hAnsi="BIZ UDゴシック" w:cs="BIZ UDゴシック" w:hint="eastAsia"/>
                <w:sz w:val="24"/>
              </w:rPr>
              <w:t>共に暮らせる社会の実現」を目指す</w:t>
            </w:r>
            <w:r>
              <w:rPr>
                <w:rFonts w:ascii="UD デジタル 教科書体 NP-R" w:eastAsia="UD デジタル 教科書体 NP-R" w:hAnsi="BIZ UDゴシック" w:hint="eastAsia"/>
                <w:sz w:val="24"/>
              </w:rPr>
              <w:t>ためには、すべ</w:t>
            </w:r>
            <w:r>
              <w:rPr>
                <w:rFonts w:ascii="UD デジタル 教科書体 NP-R" w:eastAsia="UD デジタル 教科書体 NP-R" w:hAnsi="BIZ UDゴシック" w:cs="BIZ UDゴシック" w:hint="eastAsia"/>
                <w:sz w:val="24"/>
              </w:rPr>
              <w:t>ての市民が、障害及び障害のある人についての正しい理解と認識を持つことが重要で</w:t>
            </w:r>
            <w:r w:rsidR="00A52425" w:rsidRPr="00390259">
              <w:rPr>
                <w:rFonts w:ascii="UD デジタル 教科書体 NP-R" w:eastAsia="UD デジタル 教科書体 NP-R" w:hAnsi="BIZ UDゴシック" w:cs="BIZ UDゴシック" w:hint="eastAsia"/>
                <w:sz w:val="24"/>
              </w:rPr>
              <w:t>す。</w:t>
            </w:r>
          </w:p>
          <w:p w:rsidR="00A52425" w:rsidRPr="00390259" w:rsidRDefault="00390259" w:rsidP="00390259">
            <w:pPr>
              <w:spacing w:line="0" w:lineRule="atLeast"/>
              <w:ind w:firstLineChars="110" w:firstLine="264"/>
              <w:rPr>
                <w:rFonts w:ascii="UD デジタル 教科書体 NP-R" w:eastAsia="UD デジタル 教科書体 NP-R" w:hAnsi="BIZ UDゴシック" w:hint="eastAsia"/>
                <w:sz w:val="24"/>
              </w:rPr>
            </w:pPr>
            <w:r>
              <w:rPr>
                <w:rFonts w:ascii="UD デジタル 教科書体 NP-R" w:eastAsia="UD デジタル 教科書体 NP-R" w:hAnsi="BIZ UDゴシック" w:hint="eastAsia"/>
                <w:sz w:val="24"/>
              </w:rPr>
              <w:t>そのためには、さまざ</w:t>
            </w:r>
            <w:r w:rsidR="00A52425" w:rsidRPr="00390259">
              <w:rPr>
                <w:rFonts w:ascii="UD デジタル 教科書体 NP-R" w:eastAsia="UD デジタル 教科書体 NP-R" w:hAnsi="BIZ UDゴシック" w:cs="BIZ UDゴシック" w:hint="eastAsia"/>
                <w:sz w:val="24"/>
              </w:rPr>
              <w:t>まな機会をとらえて、身体障害、知的障害、精神障害、発達障</w:t>
            </w:r>
            <w:r w:rsidR="00A52425" w:rsidRPr="00390259">
              <w:rPr>
                <w:rFonts w:ascii="UD デジタル 教科書体 NP-R" w:eastAsia="UD デジタル 教科書体 NP-R" w:hAnsi="BIZ UDゴシック" w:hint="eastAsia"/>
                <w:sz w:val="24"/>
              </w:rPr>
              <w:t>害、難病、高次脳機能障害等の障害特性や、外見からはわかりにくい障害についての正しい理解や認識のための広報・啓</w:t>
            </w:r>
            <w:r>
              <w:rPr>
                <w:rFonts w:ascii="UD デジタル 教科書体 NP-R" w:eastAsia="UD デジタル 教科書体 NP-R" w:hAnsi="BIZ UDゴシック" w:hint="eastAsia"/>
                <w:sz w:val="24"/>
              </w:rPr>
              <w:t>発を行うとともに、子供のころから障害のある人とない人との交流など</w:t>
            </w:r>
            <w:r>
              <w:rPr>
                <w:rFonts w:ascii="UD デジタル 教科書体 NP-R" w:eastAsia="UD デジタル 教科書体 NP-R" w:hAnsi="BIZ UDゴシック" w:cs="BIZ UDゴシック" w:hint="eastAsia"/>
                <w:sz w:val="24"/>
              </w:rPr>
              <w:t>を促進していくことが</w:t>
            </w:r>
            <w:r w:rsidR="00A52425" w:rsidRPr="00390259">
              <w:rPr>
                <w:rFonts w:ascii="UD デジタル 教科書体 NP-R" w:eastAsia="UD デジタル 教科書体 NP-R" w:hAnsi="BIZ UDゴシック" w:cs="BIZ UDゴシック" w:hint="eastAsia"/>
                <w:sz w:val="24"/>
              </w:rPr>
              <w:t>必要となります。</w:t>
            </w:r>
          </w:p>
          <w:p w:rsidR="00A52425" w:rsidRPr="00390259" w:rsidRDefault="00A52425" w:rsidP="00390259">
            <w:pPr>
              <w:spacing w:line="0" w:lineRule="atLeast"/>
              <w:ind w:firstLineChars="110" w:firstLine="264"/>
              <w:rPr>
                <w:rFonts w:ascii="UD デジタル 教科書体 NP-R" w:eastAsia="UD デジタル 教科書体 NP-R" w:hAnsi="BIZ UDゴシック" w:hint="eastAsia"/>
                <w:sz w:val="24"/>
              </w:rPr>
            </w:pPr>
            <w:r w:rsidRPr="00390259">
              <w:rPr>
                <w:rFonts w:ascii="UD デジタル 教科書体 NP-R" w:eastAsia="UD デジタル 教科書体 NP-R" w:hAnsi="BIZ UDゴシック" w:hint="eastAsia"/>
                <w:sz w:val="24"/>
              </w:rPr>
              <w:t>障害者基本法に定められた障害者週間記念事業の実施を中心に、一般市民、ホ</w:t>
            </w:r>
            <w:r w:rsidRPr="00390259">
              <w:rPr>
                <w:rFonts w:ascii="ＭＳ 明朝" w:eastAsia="ＭＳ 明朝" w:hAnsi="ＭＳ 明朝" w:cs="ＭＳ 明朝" w:hint="eastAsia"/>
                <w:sz w:val="24"/>
              </w:rPr>
              <w:t>゙</w:t>
            </w:r>
            <w:r w:rsidRPr="00390259">
              <w:rPr>
                <w:rFonts w:ascii="UD デジタル 教科書体 NP-R" w:eastAsia="UD デジタル 教科書体 NP-R" w:hAnsi="BIZ UDゴシック" w:cs="BIZ UDゴシック" w:hint="eastAsia"/>
                <w:sz w:val="24"/>
              </w:rPr>
              <w:t>ランテ</w:t>
            </w:r>
            <w:r w:rsidRPr="00390259">
              <w:rPr>
                <w:rFonts w:ascii="UD デジタル 教科書体 NP-R" w:eastAsia="UD デジタル 教科書体 NP-R" w:hAnsi="BIZ UDゴシック" w:hint="eastAsia"/>
                <w:sz w:val="24"/>
              </w:rPr>
              <w:t>ィア団体、障害福祉</w:t>
            </w:r>
            <w:r w:rsidR="00390259">
              <w:rPr>
                <w:rFonts w:ascii="UD デジタル 教科書体 NP-R" w:eastAsia="UD デジタル 教科書体 NP-R" w:hAnsi="BIZ UDゴシック" w:hint="eastAsia"/>
                <w:sz w:val="24"/>
              </w:rPr>
              <w:t>団体など</w:t>
            </w:r>
            <w:r w:rsidRPr="00390259">
              <w:rPr>
                <w:rFonts w:ascii="UD デジタル 教科書体 NP-R" w:eastAsia="UD デジタル 教科書体 NP-R" w:hAnsi="BIZ UDゴシック" w:cs="BIZ UDゴシック" w:hint="eastAsia"/>
                <w:sz w:val="24"/>
              </w:rPr>
              <w:t>幅広い層</w:t>
            </w:r>
            <w:r w:rsidRPr="00390259">
              <w:rPr>
                <w:rFonts w:ascii="UD デジタル 教科書体 NP-R" w:eastAsia="UD デジタル 教科書体 NP-R" w:hAnsi="BIZ UDゴシック" w:hint="eastAsia"/>
                <w:sz w:val="24"/>
              </w:rPr>
              <w:t>の参加による啓発活動を推進します。</w:t>
            </w:r>
            <w:r w:rsidRPr="00390259">
              <w:rPr>
                <w:rFonts w:ascii="UD デジタル 教科書体 NP-R" w:eastAsia="UD デジタル 教科書体 NP-R" w:hAnsi="BIZ UDゴシック" w:hint="eastAsia"/>
                <w:b/>
                <w:sz w:val="24"/>
                <w:u w:val="single"/>
              </w:rPr>
              <w:t>また、障害のある人本人や支援者による活動を推進するため、障害福祉団体</w:t>
            </w:r>
            <w:r w:rsidR="00390259">
              <w:rPr>
                <w:rFonts w:ascii="UD デジタル 教科書体 NP-R" w:eastAsia="UD デジタル 教科書体 NP-R" w:hAnsi="BIZ UDゴシック" w:hint="eastAsia"/>
                <w:b/>
                <w:sz w:val="24"/>
                <w:u w:val="single"/>
              </w:rPr>
              <w:t>などが行う理解啓発活動に対し、市が</w:t>
            </w:r>
            <w:r w:rsidRPr="00390259">
              <w:rPr>
                <w:rFonts w:ascii="UD デジタル 教科書体 NP-R" w:eastAsia="UD デジタル 教科書体 NP-R" w:hAnsi="BIZ UDゴシック" w:hint="eastAsia"/>
                <w:b/>
                <w:sz w:val="24"/>
                <w:u w:val="single"/>
              </w:rPr>
              <w:t>積極的に支援を行います。</w:t>
            </w:r>
          </w:p>
        </w:tc>
      </w:tr>
    </w:tbl>
    <w:p w:rsidR="009A56E3" w:rsidRPr="00390259" w:rsidRDefault="009A56E3" w:rsidP="00390259">
      <w:pPr>
        <w:spacing w:line="0" w:lineRule="atLeast"/>
        <w:ind w:left="264" w:hangingChars="110" w:hanging="264"/>
        <w:rPr>
          <w:rFonts w:ascii="UD デジタル 教科書体 NP-R" w:eastAsia="UD デジタル 教科書体 NP-R" w:hAnsi="BIZ UDゴシック" w:hint="eastAsia"/>
          <w:sz w:val="24"/>
        </w:rPr>
      </w:pPr>
    </w:p>
    <w:sectPr w:rsidR="009A56E3" w:rsidRPr="00390259" w:rsidSect="00390259">
      <w:pgSz w:w="11900" w:h="16840"/>
      <w:pgMar w:top="1985" w:right="1701" w:bottom="1701" w:left="1701" w:header="113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FA1" w:rsidRDefault="00BF0FA1" w:rsidP="00BF0FA1">
      <w:r>
        <w:separator/>
      </w:r>
    </w:p>
  </w:endnote>
  <w:endnote w:type="continuationSeparator" w:id="0">
    <w:p w:rsidR="00BF0FA1" w:rsidRDefault="00BF0FA1" w:rsidP="00BF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FA1" w:rsidRDefault="00BF0FA1" w:rsidP="00BF0FA1">
      <w:r>
        <w:separator/>
      </w:r>
    </w:p>
  </w:footnote>
  <w:footnote w:type="continuationSeparator" w:id="0">
    <w:p w:rsidR="00BF0FA1" w:rsidRDefault="00BF0FA1" w:rsidP="00BF0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0F"/>
    <w:rsid w:val="0006654A"/>
    <w:rsid w:val="0007030A"/>
    <w:rsid w:val="00221005"/>
    <w:rsid w:val="00294249"/>
    <w:rsid w:val="002A6544"/>
    <w:rsid w:val="00390259"/>
    <w:rsid w:val="003A6B4A"/>
    <w:rsid w:val="003E7DCC"/>
    <w:rsid w:val="0042630C"/>
    <w:rsid w:val="005914F3"/>
    <w:rsid w:val="005F69B9"/>
    <w:rsid w:val="00617D83"/>
    <w:rsid w:val="00665652"/>
    <w:rsid w:val="006A4B6D"/>
    <w:rsid w:val="0072163B"/>
    <w:rsid w:val="007D290E"/>
    <w:rsid w:val="0092530F"/>
    <w:rsid w:val="009A56E3"/>
    <w:rsid w:val="00A52425"/>
    <w:rsid w:val="00A83725"/>
    <w:rsid w:val="00BF0FA1"/>
    <w:rsid w:val="00C4649E"/>
    <w:rsid w:val="00C54E4C"/>
    <w:rsid w:val="00CC5487"/>
    <w:rsid w:val="00CD120F"/>
    <w:rsid w:val="00E83D29"/>
    <w:rsid w:val="00E879DF"/>
    <w:rsid w:val="00F50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26B026"/>
  <w15:chartTrackingRefBased/>
  <w15:docId w15:val="{77CB4CB4-B696-F54E-84E2-2C45FF39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FA1"/>
    <w:pPr>
      <w:tabs>
        <w:tab w:val="center" w:pos="4252"/>
        <w:tab w:val="right" w:pos="8504"/>
      </w:tabs>
      <w:snapToGrid w:val="0"/>
    </w:pPr>
  </w:style>
  <w:style w:type="character" w:customStyle="1" w:styleId="a5">
    <w:name w:val="ヘッダー (文字)"/>
    <w:basedOn w:val="a0"/>
    <w:link w:val="a4"/>
    <w:uiPriority w:val="99"/>
    <w:rsid w:val="00BF0FA1"/>
  </w:style>
  <w:style w:type="paragraph" w:styleId="a6">
    <w:name w:val="footer"/>
    <w:basedOn w:val="a"/>
    <w:link w:val="a7"/>
    <w:uiPriority w:val="99"/>
    <w:unhideWhenUsed/>
    <w:rsid w:val="00BF0FA1"/>
    <w:pPr>
      <w:tabs>
        <w:tab w:val="center" w:pos="4252"/>
        <w:tab w:val="right" w:pos="8504"/>
      </w:tabs>
      <w:snapToGrid w:val="0"/>
    </w:pPr>
  </w:style>
  <w:style w:type="character" w:customStyle="1" w:styleId="a7">
    <w:name w:val="フッター (文字)"/>
    <w:basedOn w:val="a0"/>
    <w:link w:val="a6"/>
    <w:uiPriority w:val="99"/>
    <w:rsid w:val="00BF0FA1"/>
  </w:style>
  <w:style w:type="paragraph" w:styleId="a8">
    <w:name w:val="Balloon Text"/>
    <w:basedOn w:val="a"/>
    <w:link w:val="a9"/>
    <w:uiPriority w:val="99"/>
    <w:semiHidden/>
    <w:unhideWhenUsed/>
    <w:rsid w:val="00E879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dc:creator>
  <cp:keywords/>
  <dc:description/>
  <cp:lastModifiedBy>山田　拓</cp:lastModifiedBy>
  <cp:revision>7</cp:revision>
  <cp:lastPrinted>2021-05-11T23:28:00Z</cp:lastPrinted>
  <dcterms:created xsi:type="dcterms:W3CDTF">2021-04-22T07:08:00Z</dcterms:created>
  <dcterms:modified xsi:type="dcterms:W3CDTF">2021-05-11T23:34:00Z</dcterms:modified>
</cp:coreProperties>
</file>