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8C576" w14:textId="528F7B08" w:rsidR="00CF2012" w:rsidRPr="00FF6EEE" w:rsidRDefault="00E70EF0" w:rsidP="00E509BF">
      <w:pPr>
        <w:jc w:val="center"/>
        <w:rPr>
          <w:rFonts w:ascii="HG丸ｺﾞｼｯｸM-PRO" w:eastAsia="HG丸ｺﾞｼｯｸM-PRO" w:hAnsi="HG丸ｺﾞｼｯｸM-PRO"/>
          <w:sz w:val="32"/>
        </w:rPr>
      </w:pPr>
      <w:r w:rsidRPr="00341852">
        <w:rPr>
          <w:rFonts w:asciiTheme="minorEastAsia" w:hAnsiTheme="minorEastAsia"/>
          <w:b/>
          <w:noProof/>
          <w:spacing w:val="75"/>
          <w:kern w:val="0"/>
          <w:sz w:val="24"/>
          <w:szCs w:val="24"/>
        </w:rPr>
        <mc:AlternateContent>
          <mc:Choice Requires="wps">
            <w:drawing>
              <wp:anchor distT="0" distB="0" distL="114300" distR="114300" simplePos="0" relativeHeight="251669504" behindDoc="0" locked="0" layoutInCell="1" allowOverlap="1" wp14:anchorId="656FC975" wp14:editId="50B88C2F">
                <wp:simplePos x="0" y="0"/>
                <wp:positionH relativeFrom="column">
                  <wp:posOffset>5466080</wp:posOffset>
                </wp:positionH>
                <wp:positionV relativeFrom="paragraph">
                  <wp:posOffset>-489098</wp:posOffset>
                </wp:positionV>
                <wp:extent cx="742950" cy="295275"/>
                <wp:effectExtent l="0" t="0" r="19050"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95275"/>
                        </a:xfrm>
                        <a:prstGeom prst="rect">
                          <a:avLst/>
                        </a:prstGeom>
                        <a:solidFill>
                          <a:srgbClr val="FFFFFF"/>
                        </a:solidFill>
                        <a:ln w="9525">
                          <a:solidFill>
                            <a:srgbClr val="000000"/>
                          </a:solidFill>
                          <a:miter lim="800000"/>
                          <a:headEnd/>
                          <a:tailEnd/>
                        </a:ln>
                      </wps:spPr>
                      <wps:txbx>
                        <w:txbxContent>
                          <w:p w14:paraId="7D145525" w14:textId="40487598" w:rsidR="00E70EF0" w:rsidRPr="00630C23" w:rsidRDefault="00E70EF0" w:rsidP="00E70EF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FC975" id="_x0000_t202" coordsize="21600,21600" o:spt="202" path="m,l,21600r21600,l21600,xe">
                <v:stroke joinstyle="miter"/>
                <v:path gradientshapeok="t" o:connecttype="rect"/>
              </v:shapetype>
              <v:shape id="テキスト ボックス 10" o:spid="_x0000_s1026" type="#_x0000_t202" style="position:absolute;left:0;text-align:left;margin-left:430.4pt;margin-top:-38.5pt;width:58.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">
                <v:textbox inset="5.85pt,.7pt,5.85pt,.7pt">
                  <w:txbxContent>
                    <w:p w14:paraId="7D145525" w14:textId="40487598" w:rsidR="00E70EF0" w:rsidRPr="00630C23" w:rsidRDefault="00E70EF0" w:rsidP="00E70EF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資料５</w:t>
                      </w:r>
                    </w:p>
                  </w:txbxContent>
                </v:textbox>
              </v:shape>
            </w:pict>
          </mc:Fallback>
        </mc:AlternateContent>
      </w:r>
      <w:r w:rsidR="00E509BF" w:rsidRPr="00FF6EEE">
        <w:rPr>
          <w:rFonts w:ascii="HG丸ｺﾞｼｯｸM-PRO" w:eastAsia="HG丸ｺﾞｼｯｸM-PRO" w:hAnsi="HG丸ｺﾞｼｯｸM-PRO" w:hint="eastAsia"/>
          <w:sz w:val="32"/>
        </w:rPr>
        <w:t>「障害や障害のある人への理解」に関する調査結果の概要</w:t>
      </w:r>
    </w:p>
    <w:p w14:paraId="540BF5AA" w14:textId="77777777" w:rsidR="00E509BF" w:rsidRPr="00C1501B" w:rsidRDefault="00E509BF" w:rsidP="00E509BF">
      <w:pPr>
        <w:jc w:val="center"/>
        <w:rPr>
          <w:rFonts w:ascii="HG丸ｺﾞｼｯｸM-PRO" w:eastAsia="HG丸ｺﾞｼｯｸM-PRO" w:hAnsi="HG丸ｺﾞｼｯｸM-PRO"/>
          <w:sz w:val="24"/>
        </w:rPr>
      </w:pPr>
    </w:p>
    <w:p w14:paraId="69DC64A2" w14:textId="77777777" w:rsidR="00FF6EEE" w:rsidRDefault="00FF6EEE" w:rsidP="00E509BF">
      <w:pPr>
        <w:ind w:left="1608" w:hangingChars="670" w:hanging="1608"/>
        <w:rPr>
          <w:rFonts w:ascii="HG丸ｺﾞｼｯｸM-PRO" w:eastAsia="HG丸ｺﾞｼｯｸM-PRO" w:hAnsi="HG丸ｺﾞｼｯｸM-PRO"/>
          <w:sz w:val="24"/>
        </w:rPr>
      </w:pPr>
      <w:r>
        <w:rPr>
          <w:rFonts w:ascii="HG丸ｺﾞｼｯｸM-PRO" w:eastAsia="HG丸ｺﾞｼｯｸM-PRO" w:hAnsi="HG丸ｺﾞｼｯｸM-PRO" w:hint="eastAsia"/>
          <w:sz w:val="24"/>
        </w:rPr>
        <w:t>（1）調査の概要</w:t>
      </w:r>
    </w:p>
    <w:p w14:paraId="470D7E95" w14:textId="77777777" w:rsidR="00E509BF" w:rsidRDefault="00E509BF" w:rsidP="0000597F">
      <w:pPr>
        <w:ind w:leftChars="202" w:left="2015" w:hangingChars="663" w:hanging="1591"/>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1．調査趣旨　</w:t>
      </w:r>
      <w:r w:rsidRPr="00E509BF">
        <w:rPr>
          <w:rFonts w:ascii="HG丸ｺﾞｼｯｸM-PRO" w:eastAsia="HG丸ｺﾞｼｯｸM-PRO" w:hAnsi="HG丸ｺﾞｼｯｸM-PRO" w:hint="eastAsia"/>
          <w:sz w:val="24"/>
        </w:rPr>
        <w:t>第</w:t>
      </w:r>
      <w:r w:rsidRPr="00E509BF">
        <w:rPr>
          <w:rFonts w:ascii="HG丸ｺﾞｼｯｸM-PRO" w:eastAsia="HG丸ｺﾞｼｯｸM-PRO" w:hAnsi="HG丸ｺﾞｼｯｸM-PRO"/>
          <w:sz w:val="24"/>
        </w:rPr>
        <w:t>4次船橋市障害者施策に関する計画策定委員会</w:t>
      </w:r>
      <w:r>
        <w:rPr>
          <w:rFonts w:ascii="HG丸ｺﾞｼｯｸM-PRO" w:eastAsia="HG丸ｺﾞｼｯｸM-PRO" w:hAnsi="HG丸ｺﾞｼｯｸM-PRO" w:hint="eastAsia"/>
          <w:sz w:val="24"/>
        </w:rPr>
        <w:t>（以下「策定委員会」という）</w:t>
      </w:r>
      <w:r w:rsidRPr="00E509BF">
        <w:rPr>
          <w:rFonts w:ascii="HG丸ｺﾞｼｯｸM-PRO" w:eastAsia="HG丸ｺﾞｼｯｸM-PRO" w:hAnsi="HG丸ｺﾞｼｯｸM-PRO"/>
          <w:sz w:val="24"/>
        </w:rPr>
        <w:t>において、</w:t>
      </w:r>
      <w:r w:rsidR="00FF6EEE">
        <w:rPr>
          <w:rFonts w:ascii="HG丸ｺﾞｼｯｸM-PRO" w:eastAsia="HG丸ｺﾞｼｯｸM-PRO" w:hAnsi="HG丸ｺﾞｼｯｸM-PRO" w:hint="eastAsia"/>
          <w:sz w:val="24"/>
        </w:rPr>
        <w:t>各団体等の意見を把握した上で</w:t>
      </w:r>
      <w:r w:rsidRPr="00E509BF">
        <w:rPr>
          <w:rFonts w:ascii="HG丸ｺﾞｼｯｸM-PRO" w:eastAsia="HG丸ｺﾞｼｯｸM-PRO" w:hAnsi="HG丸ｺﾞｼｯｸM-PRO"/>
          <w:sz w:val="24"/>
        </w:rPr>
        <w:t>「障害や障害のある人への理解」</w:t>
      </w:r>
      <w:r>
        <w:rPr>
          <w:rFonts w:ascii="HG丸ｺﾞｼｯｸM-PRO" w:eastAsia="HG丸ｺﾞｼｯｸM-PRO" w:hAnsi="HG丸ｺﾞｼｯｸM-PRO" w:hint="eastAsia"/>
          <w:sz w:val="24"/>
        </w:rPr>
        <w:t>について</w:t>
      </w:r>
      <w:r w:rsidR="00FF6EEE">
        <w:rPr>
          <w:rFonts w:ascii="HG丸ｺﾞｼｯｸM-PRO" w:eastAsia="HG丸ｺﾞｼｯｸM-PRO" w:hAnsi="HG丸ｺﾞｼｯｸM-PRO" w:hint="eastAsia"/>
          <w:sz w:val="24"/>
        </w:rPr>
        <w:t>の</w:t>
      </w:r>
      <w:r>
        <w:rPr>
          <w:rFonts w:ascii="HG丸ｺﾞｼｯｸM-PRO" w:eastAsia="HG丸ｺﾞｼｯｸM-PRO" w:hAnsi="HG丸ｺﾞｼｯｸM-PRO"/>
          <w:sz w:val="24"/>
        </w:rPr>
        <w:t>議論</w:t>
      </w:r>
      <w:r w:rsidR="00FF6EEE">
        <w:rPr>
          <w:rFonts w:ascii="HG丸ｺﾞｼｯｸM-PRO" w:eastAsia="HG丸ｺﾞｼｯｸM-PRO" w:hAnsi="HG丸ｺﾞｼｯｸM-PRO" w:hint="eastAsia"/>
          <w:sz w:val="24"/>
        </w:rPr>
        <w:t>を行うために</w:t>
      </w:r>
      <w:r>
        <w:rPr>
          <w:rFonts w:ascii="HG丸ｺﾞｼｯｸM-PRO" w:eastAsia="HG丸ｺﾞｼｯｸM-PRO" w:hAnsi="HG丸ｺﾞｼｯｸM-PRO" w:hint="eastAsia"/>
          <w:sz w:val="24"/>
        </w:rPr>
        <w:t>調査を実施した。</w:t>
      </w:r>
    </w:p>
    <w:p w14:paraId="6BBDEAE6" w14:textId="77777777" w:rsidR="00E509BF" w:rsidRDefault="00BE0AE5" w:rsidP="0000597F">
      <w:pPr>
        <w:ind w:leftChars="202" w:left="1605" w:hangingChars="492" w:hanging="1181"/>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2</w:t>
      </w:r>
      <w:r w:rsidR="00E509BF">
        <w:rPr>
          <w:rFonts w:ascii="HG丸ｺﾞｼｯｸM-PRO" w:eastAsia="HG丸ｺﾞｼｯｸM-PRO" w:hAnsi="HG丸ｺﾞｼｯｸM-PRO" w:hint="eastAsia"/>
          <w:sz w:val="24"/>
        </w:rPr>
        <w:t>．調査期間　令和2年2月28日～4月20日</w:t>
      </w:r>
    </w:p>
    <w:p w14:paraId="6FE97269" w14:textId="77777777" w:rsidR="00FF6EEE" w:rsidRDefault="00BE0AE5" w:rsidP="0000597F">
      <w:pPr>
        <w:ind w:leftChars="202" w:left="1605" w:hangingChars="492" w:hanging="1181"/>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3</w:t>
      </w:r>
      <w:r w:rsidR="00FF6EEE">
        <w:rPr>
          <w:rFonts w:ascii="HG丸ｺﾞｼｯｸM-PRO" w:eastAsia="HG丸ｺﾞｼｯｸM-PRO" w:hAnsi="HG丸ｺﾞｼｯｸM-PRO" w:hint="eastAsia"/>
          <w:sz w:val="24"/>
        </w:rPr>
        <w:t>．調査対象　策定委員会委員27名（うち</w:t>
      </w:r>
      <w:r w:rsidR="0000597F">
        <w:rPr>
          <w:rFonts w:ascii="HG丸ｺﾞｼｯｸM-PRO" w:eastAsia="HG丸ｺﾞｼｯｸM-PRO" w:hAnsi="HG丸ｺﾞｼｯｸM-PRO" w:hint="eastAsia"/>
          <w:sz w:val="24"/>
        </w:rPr>
        <w:t>25</w:t>
      </w:r>
      <w:r w:rsidR="00FF6EEE">
        <w:rPr>
          <w:rFonts w:ascii="HG丸ｺﾞｼｯｸM-PRO" w:eastAsia="HG丸ｺﾞｼｯｸM-PRO" w:hAnsi="HG丸ｺﾞｼｯｸM-PRO" w:hint="eastAsia"/>
          <w:sz w:val="24"/>
        </w:rPr>
        <w:t>名回答）</w:t>
      </w:r>
    </w:p>
    <w:p w14:paraId="69D725E5" w14:textId="77777777" w:rsidR="00FF6EEE" w:rsidRDefault="00FF6EEE" w:rsidP="0000597F">
      <w:pPr>
        <w:ind w:leftChars="764" w:left="1604" w:firstLineChars="182" w:firstLine="437"/>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障害福祉団体58団体（うち</w:t>
      </w:r>
      <w:r w:rsidR="0000597F">
        <w:rPr>
          <w:rFonts w:ascii="HG丸ｺﾞｼｯｸM-PRO" w:eastAsia="HG丸ｺﾞｼｯｸM-PRO" w:hAnsi="HG丸ｺﾞｼｯｸM-PRO" w:hint="eastAsia"/>
          <w:sz w:val="24"/>
        </w:rPr>
        <w:t>43</w:t>
      </w:r>
      <w:r>
        <w:rPr>
          <w:rFonts w:ascii="HG丸ｺﾞｼｯｸM-PRO" w:eastAsia="HG丸ｺﾞｼｯｸM-PRO" w:hAnsi="HG丸ｺﾞｼｯｸM-PRO" w:hint="eastAsia"/>
          <w:sz w:val="24"/>
        </w:rPr>
        <w:t>団体回答）</w:t>
      </w:r>
    </w:p>
    <w:p w14:paraId="7DD5B6DA" w14:textId="77777777" w:rsidR="0000597F" w:rsidRDefault="0000597F" w:rsidP="0000597F">
      <w:pPr>
        <w:ind w:leftChars="972" w:left="2295" w:hangingChars="106" w:hanging="254"/>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※委員が福祉団体から推薦されている場合、回答は委員か団体のいずれかにカウントしている。</w:t>
      </w:r>
    </w:p>
    <w:p w14:paraId="0AD4C248" w14:textId="77777777" w:rsidR="0000597F" w:rsidRPr="0000597F" w:rsidRDefault="0000597F" w:rsidP="0000597F">
      <w:pPr>
        <w:ind w:leftChars="972" w:left="2295" w:hangingChars="106" w:hanging="254"/>
        <w:rPr>
          <w:rFonts w:ascii="HG丸ｺﾞｼｯｸM-PRO" w:eastAsia="HG丸ｺﾞｼｯｸM-PRO" w:hAnsi="HG丸ｺﾞｼｯｸM-PRO"/>
          <w:sz w:val="24"/>
        </w:rPr>
      </w:pPr>
    </w:p>
    <w:p w14:paraId="1F2E0C04" w14:textId="77777777" w:rsidR="00FF6EEE" w:rsidRDefault="00FF6EEE" w:rsidP="00E509B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（2）調査結果の概要</w:t>
      </w:r>
    </w:p>
    <w:p w14:paraId="448FB059" w14:textId="77777777" w:rsidR="004D2F6C" w:rsidRDefault="004D2F6C" w:rsidP="00E509BF">
      <w:pPr>
        <w:rPr>
          <w:rFonts w:ascii="HG丸ｺﾞｼｯｸM-PRO" w:eastAsia="HG丸ｺﾞｼｯｸM-PRO" w:hAnsi="HG丸ｺﾞｼｯｸM-PRO"/>
          <w:sz w:val="24"/>
        </w:rPr>
      </w:pPr>
      <w:r w:rsidRPr="004D2F6C">
        <w:rPr>
          <w:rFonts w:ascii="HG丸ｺﾞｼｯｸM-PRO" w:eastAsia="HG丸ｺﾞｼｯｸM-PRO" w:hAnsi="HG丸ｺﾞｼｯｸM-PRO" w:hint="eastAsia"/>
          <w:sz w:val="24"/>
          <w:bdr w:val="single" w:sz="4" w:space="0" w:color="auto"/>
        </w:rPr>
        <w:t>問1　ご家族・支援者以外の人にどんなことを望みますか？</w:t>
      </w:r>
    </w:p>
    <w:p w14:paraId="576D1754" w14:textId="77777777" w:rsidR="00BE0AE5" w:rsidRDefault="004D2F6C" w:rsidP="00BE0AE5">
      <w:pPr>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BE0AE5">
        <w:rPr>
          <w:rFonts w:ascii="HG丸ｺﾞｼｯｸM-PRO" w:eastAsia="HG丸ｺﾞｼｯｸM-PRO" w:hAnsi="HG丸ｺﾞｼｯｸM-PRO" w:hint="eastAsia"/>
          <w:sz w:val="24"/>
        </w:rPr>
        <w:t>3障害で比較すると、</w:t>
      </w:r>
      <w:r>
        <w:rPr>
          <w:rFonts w:ascii="HG丸ｺﾞｼｯｸM-PRO" w:eastAsia="HG丸ｺﾞｼｯｸM-PRO" w:hAnsi="HG丸ｺﾞｼｯｸM-PRO" w:hint="eastAsia"/>
          <w:sz w:val="24"/>
        </w:rPr>
        <w:t>身体におけるハード面</w:t>
      </w:r>
      <w:r w:rsidR="00BE0AE5">
        <w:rPr>
          <w:rFonts w:ascii="HG丸ｺﾞｼｯｸM-PRO" w:eastAsia="HG丸ｺﾞｼｯｸM-PRO" w:hAnsi="HG丸ｺﾞｼｯｸM-PRO" w:hint="eastAsia"/>
          <w:sz w:val="24"/>
        </w:rPr>
        <w:t>の回答割合が17％と多くなっているが、その多くが歩道・道路やトイレの整備に係る行政機関への要望であった。</w:t>
      </w:r>
    </w:p>
    <w:p w14:paraId="0F24D8EC" w14:textId="77777777" w:rsidR="00BE0AE5" w:rsidRPr="00BE0AE5" w:rsidRDefault="00BE0AE5" w:rsidP="00BE0AE5">
      <w:pPr>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なお、「身体・知的」「身体・精神」「身体・知的・精神」は回答数が一桁であった。</w:t>
      </w:r>
    </w:p>
    <w:p w14:paraId="13A27C53" w14:textId="77777777" w:rsidR="004D2F6C" w:rsidRDefault="004D2F6C" w:rsidP="00E509BF">
      <w:pPr>
        <w:rPr>
          <w:rFonts w:ascii="HG丸ｺﾞｼｯｸM-PRO" w:eastAsia="HG丸ｺﾞｼｯｸM-PRO" w:hAnsi="HG丸ｺﾞｼｯｸM-PRO"/>
          <w:sz w:val="24"/>
        </w:rPr>
      </w:pPr>
      <w:r>
        <w:rPr>
          <w:rFonts w:ascii="HG丸ｺﾞｼｯｸM-PRO" w:eastAsia="HG丸ｺﾞｼｯｸM-PRO" w:hAnsi="HG丸ｺﾞｼｯｸM-PRO"/>
          <w:noProof/>
          <w:sz w:val="24"/>
        </w:rPr>
        <w:drawing>
          <wp:inline distT="0" distB="0" distL="0" distR="0" wp14:anchorId="7578F95A" wp14:editId="3D02E5E9">
            <wp:extent cx="6209414" cy="2668270"/>
            <wp:effectExtent l="0" t="0" r="1270" b="1778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B884488" w14:textId="77777777" w:rsidR="00BE0AE5" w:rsidRDefault="00BE0AE5">
      <w:pPr>
        <w:jc w:val="both"/>
        <w:rPr>
          <w:rFonts w:ascii="HG丸ｺﾞｼｯｸM-PRO" w:eastAsia="HG丸ｺﾞｼｯｸM-PRO" w:hAnsi="HG丸ｺﾞｼｯｸM-PRO"/>
          <w:sz w:val="24"/>
        </w:rPr>
      </w:pPr>
    </w:p>
    <w:p w14:paraId="15BA0115" w14:textId="77777777" w:rsidR="00BE0AE5" w:rsidRDefault="00BE0AE5">
      <w:pPr>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・回答数（項目数・団体数）</w:t>
      </w:r>
    </w:p>
    <w:tbl>
      <w:tblPr>
        <w:tblStyle w:val="a7"/>
        <w:tblW w:w="0" w:type="auto"/>
        <w:tblLook w:val="04A0" w:firstRow="1" w:lastRow="0" w:firstColumn="1" w:lastColumn="0" w:noHBand="0" w:noVBand="1"/>
      </w:tblPr>
      <w:tblGrid>
        <w:gridCol w:w="1080"/>
        <w:gridCol w:w="1080"/>
        <w:gridCol w:w="1080"/>
        <w:gridCol w:w="1080"/>
        <w:gridCol w:w="1080"/>
        <w:gridCol w:w="1080"/>
        <w:gridCol w:w="1080"/>
        <w:gridCol w:w="1080"/>
        <w:gridCol w:w="1080"/>
      </w:tblGrid>
      <w:tr w:rsidR="00BE0AE5" w:rsidRPr="00BE0AE5" w14:paraId="4599C8BA" w14:textId="77777777" w:rsidTr="00BE0AE5">
        <w:trPr>
          <w:trHeight w:val="285"/>
        </w:trPr>
        <w:tc>
          <w:tcPr>
            <w:tcW w:w="1080" w:type="dxa"/>
            <w:tcBorders>
              <w:bottom w:val="double" w:sz="4" w:space="0" w:color="auto"/>
              <w:right w:val="double" w:sz="4" w:space="0" w:color="auto"/>
            </w:tcBorders>
            <w:shd w:val="pct12" w:color="auto" w:fill="auto"/>
            <w:noWrap/>
            <w:hideMark/>
          </w:tcPr>
          <w:p w14:paraId="1BC836C8" w14:textId="77777777" w:rsidR="00BE0AE5" w:rsidRPr="00BE0AE5" w:rsidRDefault="00BE0AE5" w:rsidP="00BE0AE5">
            <w:pPr>
              <w:jc w:val="both"/>
              <w:rPr>
                <w:rFonts w:ascii="HG丸ｺﾞｼｯｸM-PRO" w:eastAsia="HG丸ｺﾞｼｯｸM-PRO" w:hAnsi="HG丸ｺﾞｼｯｸM-PRO"/>
              </w:rPr>
            </w:pPr>
          </w:p>
        </w:tc>
        <w:tc>
          <w:tcPr>
            <w:tcW w:w="1080" w:type="dxa"/>
            <w:tcBorders>
              <w:left w:val="double" w:sz="4" w:space="0" w:color="auto"/>
              <w:bottom w:val="double" w:sz="4" w:space="0" w:color="auto"/>
            </w:tcBorders>
            <w:shd w:val="pct12" w:color="auto" w:fill="auto"/>
            <w:noWrap/>
            <w:hideMark/>
          </w:tcPr>
          <w:p w14:paraId="6AEA5A50" w14:textId="77777777" w:rsidR="00BE0AE5" w:rsidRPr="00BE0AE5" w:rsidRDefault="00BE0AE5" w:rsidP="00BE0AE5">
            <w:pPr>
              <w:jc w:val="center"/>
              <w:rPr>
                <w:rFonts w:ascii="HG丸ｺﾞｼｯｸM-PRO" w:eastAsia="HG丸ｺﾞｼｯｸM-PRO" w:hAnsi="HG丸ｺﾞｼｯｸM-PRO"/>
              </w:rPr>
            </w:pPr>
            <w:r w:rsidRPr="00BE0AE5">
              <w:rPr>
                <w:rFonts w:ascii="HG丸ｺﾞｼｯｸM-PRO" w:eastAsia="HG丸ｺﾞｼｯｸM-PRO" w:hAnsi="HG丸ｺﾞｼｯｸM-PRO" w:hint="eastAsia"/>
              </w:rPr>
              <w:t>身体</w:t>
            </w:r>
          </w:p>
        </w:tc>
        <w:tc>
          <w:tcPr>
            <w:tcW w:w="1080" w:type="dxa"/>
            <w:tcBorders>
              <w:bottom w:val="double" w:sz="4" w:space="0" w:color="auto"/>
            </w:tcBorders>
            <w:shd w:val="pct12" w:color="auto" w:fill="auto"/>
            <w:noWrap/>
            <w:hideMark/>
          </w:tcPr>
          <w:p w14:paraId="3B97B017" w14:textId="77777777" w:rsidR="00BE0AE5" w:rsidRPr="00BE0AE5" w:rsidRDefault="00BE0AE5" w:rsidP="00BE0AE5">
            <w:pPr>
              <w:jc w:val="center"/>
              <w:rPr>
                <w:rFonts w:ascii="HG丸ｺﾞｼｯｸM-PRO" w:eastAsia="HG丸ｺﾞｼｯｸM-PRO" w:hAnsi="HG丸ｺﾞｼｯｸM-PRO"/>
              </w:rPr>
            </w:pPr>
            <w:r w:rsidRPr="00BE0AE5">
              <w:rPr>
                <w:rFonts w:ascii="HG丸ｺﾞｼｯｸM-PRO" w:eastAsia="HG丸ｺﾞｼｯｸM-PRO" w:hAnsi="HG丸ｺﾞｼｯｸM-PRO" w:hint="eastAsia"/>
              </w:rPr>
              <w:t>知的</w:t>
            </w:r>
          </w:p>
        </w:tc>
        <w:tc>
          <w:tcPr>
            <w:tcW w:w="1080" w:type="dxa"/>
            <w:tcBorders>
              <w:bottom w:val="double" w:sz="4" w:space="0" w:color="auto"/>
            </w:tcBorders>
            <w:shd w:val="pct12" w:color="auto" w:fill="auto"/>
            <w:noWrap/>
            <w:hideMark/>
          </w:tcPr>
          <w:p w14:paraId="454B341A" w14:textId="77777777" w:rsidR="00BE0AE5" w:rsidRPr="00BE0AE5" w:rsidRDefault="00BE0AE5" w:rsidP="00BE0AE5">
            <w:pPr>
              <w:jc w:val="center"/>
              <w:rPr>
                <w:rFonts w:ascii="HG丸ｺﾞｼｯｸM-PRO" w:eastAsia="HG丸ｺﾞｼｯｸM-PRO" w:hAnsi="HG丸ｺﾞｼｯｸM-PRO"/>
              </w:rPr>
            </w:pPr>
            <w:r w:rsidRPr="00BE0AE5">
              <w:rPr>
                <w:rFonts w:ascii="HG丸ｺﾞｼｯｸM-PRO" w:eastAsia="HG丸ｺﾞｼｯｸM-PRO" w:hAnsi="HG丸ｺﾞｼｯｸM-PRO" w:hint="eastAsia"/>
              </w:rPr>
              <w:t>精神</w:t>
            </w:r>
          </w:p>
        </w:tc>
        <w:tc>
          <w:tcPr>
            <w:tcW w:w="1080" w:type="dxa"/>
            <w:tcBorders>
              <w:bottom w:val="double" w:sz="4" w:space="0" w:color="auto"/>
            </w:tcBorders>
            <w:shd w:val="pct12" w:color="auto" w:fill="auto"/>
            <w:noWrap/>
            <w:hideMark/>
          </w:tcPr>
          <w:p w14:paraId="711AA9CD" w14:textId="77777777" w:rsidR="00BE0AE5" w:rsidRPr="00BE0AE5" w:rsidRDefault="00BE0AE5" w:rsidP="00BE0AE5">
            <w:pPr>
              <w:jc w:val="center"/>
              <w:rPr>
                <w:rFonts w:ascii="HG丸ｺﾞｼｯｸM-PRO" w:eastAsia="HG丸ｺﾞｼｯｸM-PRO" w:hAnsi="HG丸ｺﾞｼｯｸM-PRO"/>
              </w:rPr>
            </w:pPr>
            <w:r w:rsidRPr="00BE0AE5">
              <w:rPr>
                <w:rFonts w:ascii="HG丸ｺﾞｼｯｸM-PRO" w:eastAsia="HG丸ｺﾞｼｯｸM-PRO" w:hAnsi="HG丸ｺﾞｼｯｸM-PRO" w:hint="eastAsia"/>
              </w:rPr>
              <w:t>身・知</w:t>
            </w:r>
          </w:p>
        </w:tc>
        <w:tc>
          <w:tcPr>
            <w:tcW w:w="1080" w:type="dxa"/>
            <w:tcBorders>
              <w:bottom w:val="double" w:sz="4" w:space="0" w:color="auto"/>
            </w:tcBorders>
            <w:shd w:val="pct12" w:color="auto" w:fill="auto"/>
            <w:noWrap/>
            <w:hideMark/>
          </w:tcPr>
          <w:p w14:paraId="26F10DF1" w14:textId="77777777" w:rsidR="00BE0AE5" w:rsidRPr="00BE0AE5" w:rsidRDefault="00BE0AE5" w:rsidP="00BE0AE5">
            <w:pPr>
              <w:jc w:val="center"/>
              <w:rPr>
                <w:rFonts w:ascii="HG丸ｺﾞｼｯｸM-PRO" w:eastAsia="HG丸ｺﾞｼｯｸM-PRO" w:hAnsi="HG丸ｺﾞｼｯｸM-PRO"/>
              </w:rPr>
            </w:pPr>
            <w:r w:rsidRPr="00BE0AE5">
              <w:rPr>
                <w:rFonts w:ascii="HG丸ｺﾞｼｯｸM-PRO" w:eastAsia="HG丸ｺﾞｼｯｸM-PRO" w:hAnsi="HG丸ｺﾞｼｯｸM-PRO" w:hint="eastAsia"/>
              </w:rPr>
              <w:t>身・精</w:t>
            </w:r>
          </w:p>
        </w:tc>
        <w:tc>
          <w:tcPr>
            <w:tcW w:w="1080" w:type="dxa"/>
            <w:tcBorders>
              <w:bottom w:val="double" w:sz="4" w:space="0" w:color="auto"/>
            </w:tcBorders>
            <w:shd w:val="pct12" w:color="auto" w:fill="auto"/>
            <w:noWrap/>
            <w:hideMark/>
          </w:tcPr>
          <w:p w14:paraId="08B0A2C2" w14:textId="77777777" w:rsidR="00BE0AE5" w:rsidRPr="00BE0AE5" w:rsidRDefault="00BE0AE5" w:rsidP="00BE0AE5">
            <w:pPr>
              <w:jc w:val="center"/>
              <w:rPr>
                <w:rFonts w:ascii="HG丸ｺﾞｼｯｸM-PRO" w:eastAsia="HG丸ｺﾞｼｯｸM-PRO" w:hAnsi="HG丸ｺﾞｼｯｸM-PRO"/>
              </w:rPr>
            </w:pPr>
            <w:r w:rsidRPr="00BE0AE5">
              <w:rPr>
                <w:rFonts w:ascii="HG丸ｺﾞｼｯｸM-PRO" w:eastAsia="HG丸ｺﾞｼｯｸM-PRO" w:hAnsi="HG丸ｺﾞｼｯｸM-PRO" w:hint="eastAsia"/>
              </w:rPr>
              <w:t>知・精</w:t>
            </w:r>
          </w:p>
        </w:tc>
        <w:tc>
          <w:tcPr>
            <w:tcW w:w="1080" w:type="dxa"/>
            <w:tcBorders>
              <w:bottom w:val="double" w:sz="4" w:space="0" w:color="auto"/>
              <w:right w:val="double" w:sz="4" w:space="0" w:color="auto"/>
            </w:tcBorders>
            <w:shd w:val="pct12" w:color="auto" w:fill="auto"/>
            <w:noWrap/>
            <w:hideMark/>
          </w:tcPr>
          <w:p w14:paraId="7B609589" w14:textId="77777777" w:rsidR="00BE0AE5" w:rsidRPr="00BE0AE5" w:rsidRDefault="00BE0AE5" w:rsidP="00BE0AE5">
            <w:pPr>
              <w:jc w:val="center"/>
              <w:rPr>
                <w:rFonts w:ascii="HG丸ｺﾞｼｯｸM-PRO" w:eastAsia="HG丸ｺﾞｼｯｸM-PRO" w:hAnsi="HG丸ｺﾞｼｯｸM-PRO"/>
                <w:sz w:val="16"/>
              </w:rPr>
            </w:pPr>
            <w:r w:rsidRPr="00BE0AE5">
              <w:rPr>
                <w:rFonts w:ascii="HG丸ｺﾞｼｯｸM-PRO" w:eastAsia="HG丸ｺﾞｼｯｸM-PRO" w:hAnsi="HG丸ｺﾞｼｯｸM-PRO" w:hint="eastAsia"/>
                <w:sz w:val="16"/>
              </w:rPr>
              <w:t>身・知・精</w:t>
            </w:r>
          </w:p>
        </w:tc>
        <w:tc>
          <w:tcPr>
            <w:tcW w:w="1080" w:type="dxa"/>
            <w:tcBorders>
              <w:left w:val="double" w:sz="4" w:space="0" w:color="auto"/>
              <w:bottom w:val="double" w:sz="4" w:space="0" w:color="auto"/>
            </w:tcBorders>
            <w:shd w:val="pct12" w:color="auto" w:fill="auto"/>
            <w:noWrap/>
            <w:hideMark/>
          </w:tcPr>
          <w:p w14:paraId="4355974A" w14:textId="77777777" w:rsidR="00BE0AE5" w:rsidRPr="00BE0AE5" w:rsidRDefault="00BE0AE5" w:rsidP="00BE0AE5">
            <w:pPr>
              <w:jc w:val="center"/>
              <w:rPr>
                <w:rFonts w:ascii="HG丸ｺﾞｼｯｸM-PRO" w:eastAsia="HG丸ｺﾞｼｯｸM-PRO" w:hAnsi="HG丸ｺﾞｼｯｸM-PRO"/>
              </w:rPr>
            </w:pPr>
            <w:r w:rsidRPr="00BE0AE5">
              <w:rPr>
                <w:rFonts w:ascii="HG丸ｺﾞｼｯｸM-PRO" w:eastAsia="HG丸ｺﾞｼｯｸM-PRO" w:hAnsi="HG丸ｺﾞｼｯｸM-PRO" w:hint="eastAsia"/>
              </w:rPr>
              <w:t>合計</w:t>
            </w:r>
          </w:p>
        </w:tc>
      </w:tr>
      <w:tr w:rsidR="00BE0AE5" w:rsidRPr="00BE0AE5" w14:paraId="257E7A87" w14:textId="77777777" w:rsidTr="00BE0AE5">
        <w:trPr>
          <w:trHeight w:val="285"/>
        </w:trPr>
        <w:tc>
          <w:tcPr>
            <w:tcW w:w="1080" w:type="dxa"/>
            <w:tcBorders>
              <w:top w:val="double" w:sz="4" w:space="0" w:color="auto"/>
              <w:right w:val="double" w:sz="4" w:space="0" w:color="auto"/>
            </w:tcBorders>
            <w:shd w:val="pct12" w:color="auto" w:fill="auto"/>
            <w:noWrap/>
            <w:hideMark/>
          </w:tcPr>
          <w:p w14:paraId="37B64F0E" w14:textId="77777777" w:rsidR="00BE0AE5" w:rsidRPr="00BE0AE5" w:rsidRDefault="00BE0AE5" w:rsidP="00BE0AE5">
            <w:pPr>
              <w:jc w:val="both"/>
              <w:rPr>
                <w:rFonts w:ascii="HG丸ｺﾞｼｯｸM-PRO" w:eastAsia="HG丸ｺﾞｼｯｸM-PRO" w:hAnsi="HG丸ｺﾞｼｯｸM-PRO"/>
              </w:rPr>
            </w:pPr>
            <w:r w:rsidRPr="00BE0AE5">
              <w:rPr>
                <w:rFonts w:ascii="HG丸ｺﾞｼｯｸM-PRO" w:eastAsia="HG丸ｺﾞｼｯｸM-PRO" w:hAnsi="HG丸ｺﾞｼｯｸM-PRO" w:hint="eastAsia"/>
              </w:rPr>
              <w:t>ソフト面</w:t>
            </w:r>
          </w:p>
        </w:tc>
        <w:tc>
          <w:tcPr>
            <w:tcW w:w="1080" w:type="dxa"/>
            <w:tcBorders>
              <w:top w:val="double" w:sz="4" w:space="0" w:color="auto"/>
              <w:left w:val="double" w:sz="4" w:space="0" w:color="auto"/>
            </w:tcBorders>
            <w:noWrap/>
            <w:hideMark/>
          </w:tcPr>
          <w:p w14:paraId="68038A80" w14:textId="77777777" w:rsidR="00BE0AE5" w:rsidRPr="00BE0AE5" w:rsidRDefault="00BE0AE5" w:rsidP="00BE0AE5">
            <w:pPr>
              <w:jc w:val="right"/>
              <w:rPr>
                <w:rFonts w:ascii="HG丸ｺﾞｼｯｸM-PRO" w:eastAsia="HG丸ｺﾞｼｯｸM-PRO" w:hAnsi="HG丸ｺﾞｼｯｸM-PRO"/>
                <w:sz w:val="18"/>
              </w:rPr>
            </w:pPr>
            <w:r w:rsidRPr="00BE0AE5">
              <w:rPr>
                <w:rFonts w:ascii="HG丸ｺﾞｼｯｸM-PRO" w:eastAsia="HG丸ｺﾞｼｯｸM-PRO" w:hAnsi="HG丸ｺﾞｼｯｸM-PRO" w:hint="eastAsia"/>
                <w:sz w:val="18"/>
              </w:rPr>
              <w:t>80</w:t>
            </w:r>
            <w:r>
              <w:rPr>
                <w:rFonts w:ascii="HG丸ｺﾞｼｯｸM-PRO" w:eastAsia="HG丸ｺﾞｼｯｸM-PRO" w:hAnsi="HG丸ｺﾞｼｯｸM-PRO" w:hint="eastAsia"/>
                <w:sz w:val="18"/>
              </w:rPr>
              <w:t>(</w:t>
            </w:r>
            <w:r w:rsidRPr="00BE0AE5">
              <w:rPr>
                <w:rFonts w:ascii="HG丸ｺﾞｼｯｸM-PRO" w:eastAsia="HG丸ｺﾞｼｯｸM-PRO" w:hAnsi="HG丸ｺﾞｼｯｸM-PRO" w:hint="eastAsia"/>
                <w:sz w:val="18"/>
              </w:rPr>
              <w:t>28</w:t>
            </w:r>
            <w:r>
              <w:rPr>
                <w:rFonts w:ascii="HG丸ｺﾞｼｯｸM-PRO" w:eastAsia="HG丸ｺﾞｼｯｸM-PRO" w:hAnsi="HG丸ｺﾞｼｯｸM-PRO" w:hint="eastAsia"/>
                <w:sz w:val="18"/>
              </w:rPr>
              <w:t>)</w:t>
            </w:r>
          </w:p>
        </w:tc>
        <w:tc>
          <w:tcPr>
            <w:tcW w:w="1080" w:type="dxa"/>
            <w:tcBorders>
              <w:top w:val="double" w:sz="4" w:space="0" w:color="auto"/>
            </w:tcBorders>
            <w:noWrap/>
            <w:hideMark/>
          </w:tcPr>
          <w:p w14:paraId="6AE5361A" w14:textId="77777777" w:rsidR="00BE0AE5" w:rsidRPr="00BE0AE5" w:rsidRDefault="002305C8" w:rsidP="00BE0AE5">
            <w:pPr>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25</w:t>
            </w:r>
            <w:r>
              <w:rPr>
                <w:rFonts w:ascii="HG丸ｺﾞｼｯｸM-PRO" w:eastAsia="HG丸ｺﾞｼｯｸM-PRO" w:hAnsi="HG丸ｺﾞｼｯｸM-PRO"/>
                <w:sz w:val="18"/>
              </w:rPr>
              <w:t>(1</w:t>
            </w:r>
            <w:r>
              <w:rPr>
                <w:rFonts w:ascii="HG丸ｺﾞｼｯｸM-PRO" w:eastAsia="HG丸ｺﾞｼｯｸM-PRO" w:hAnsi="HG丸ｺﾞｼｯｸM-PRO" w:hint="eastAsia"/>
                <w:sz w:val="18"/>
              </w:rPr>
              <w:t>2</w:t>
            </w:r>
            <w:r w:rsidR="00BE0AE5">
              <w:rPr>
                <w:rFonts w:ascii="HG丸ｺﾞｼｯｸM-PRO" w:eastAsia="HG丸ｺﾞｼｯｸM-PRO" w:hAnsi="HG丸ｺﾞｼｯｸM-PRO"/>
                <w:sz w:val="18"/>
              </w:rPr>
              <w:t>)</w:t>
            </w:r>
          </w:p>
        </w:tc>
        <w:tc>
          <w:tcPr>
            <w:tcW w:w="1080" w:type="dxa"/>
            <w:tcBorders>
              <w:top w:val="double" w:sz="4" w:space="0" w:color="auto"/>
            </w:tcBorders>
            <w:noWrap/>
            <w:hideMark/>
          </w:tcPr>
          <w:p w14:paraId="765968F8" w14:textId="77777777" w:rsidR="00BE0AE5" w:rsidRPr="00BE0AE5" w:rsidRDefault="00BE0AE5" w:rsidP="00BE0AE5">
            <w:pPr>
              <w:jc w:val="right"/>
              <w:rPr>
                <w:rFonts w:ascii="HG丸ｺﾞｼｯｸM-PRO" w:eastAsia="HG丸ｺﾞｼｯｸM-PRO" w:hAnsi="HG丸ｺﾞｼｯｸM-PRO"/>
                <w:sz w:val="18"/>
              </w:rPr>
            </w:pPr>
            <w:r w:rsidRPr="00BE0AE5">
              <w:rPr>
                <w:rFonts w:ascii="HG丸ｺﾞｼｯｸM-PRO" w:eastAsia="HG丸ｺﾞｼｯｸM-PRO" w:hAnsi="HG丸ｺﾞｼｯｸM-PRO" w:hint="eastAsia"/>
                <w:sz w:val="18"/>
              </w:rPr>
              <w:t>46</w:t>
            </w:r>
            <w:r>
              <w:rPr>
                <w:rFonts w:ascii="HG丸ｺﾞｼｯｸM-PRO" w:eastAsia="HG丸ｺﾞｼｯｸM-PRO" w:hAnsi="HG丸ｺﾞｼｯｸM-PRO"/>
                <w:sz w:val="18"/>
              </w:rPr>
              <w:t>(12)</w:t>
            </w:r>
          </w:p>
        </w:tc>
        <w:tc>
          <w:tcPr>
            <w:tcW w:w="1080" w:type="dxa"/>
            <w:tcBorders>
              <w:top w:val="double" w:sz="4" w:space="0" w:color="auto"/>
            </w:tcBorders>
            <w:noWrap/>
            <w:hideMark/>
          </w:tcPr>
          <w:p w14:paraId="5F1CF717" w14:textId="77777777" w:rsidR="00BE0AE5" w:rsidRPr="00BE0AE5" w:rsidRDefault="00BE0AE5" w:rsidP="00BE0AE5">
            <w:pPr>
              <w:jc w:val="right"/>
              <w:rPr>
                <w:rFonts w:ascii="HG丸ｺﾞｼｯｸM-PRO" w:eastAsia="HG丸ｺﾞｼｯｸM-PRO" w:hAnsi="HG丸ｺﾞｼｯｸM-PRO"/>
                <w:sz w:val="18"/>
              </w:rPr>
            </w:pPr>
            <w:r w:rsidRPr="00BE0AE5">
              <w:rPr>
                <w:rFonts w:ascii="HG丸ｺﾞｼｯｸM-PRO" w:eastAsia="HG丸ｺﾞｼｯｸM-PRO" w:hAnsi="HG丸ｺﾞｼｯｸM-PRO" w:hint="eastAsia"/>
                <w:sz w:val="18"/>
              </w:rPr>
              <w:t>6</w:t>
            </w:r>
            <w:r>
              <w:rPr>
                <w:rFonts w:ascii="HG丸ｺﾞｼｯｸM-PRO" w:eastAsia="HG丸ｺﾞｼｯｸM-PRO" w:hAnsi="HG丸ｺﾞｼｯｸM-PRO"/>
                <w:sz w:val="18"/>
              </w:rPr>
              <w:t>(3)</w:t>
            </w:r>
          </w:p>
        </w:tc>
        <w:tc>
          <w:tcPr>
            <w:tcW w:w="1080" w:type="dxa"/>
            <w:tcBorders>
              <w:top w:val="double" w:sz="4" w:space="0" w:color="auto"/>
            </w:tcBorders>
            <w:noWrap/>
            <w:hideMark/>
          </w:tcPr>
          <w:p w14:paraId="75401714" w14:textId="77777777" w:rsidR="00BE0AE5" w:rsidRPr="00BE0AE5" w:rsidRDefault="00BE0AE5" w:rsidP="00BE0AE5">
            <w:pPr>
              <w:jc w:val="right"/>
              <w:rPr>
                <w:rFonts w:ascii="HG丸ｺﾞｼｯｸM-PRO" w:eastAsia="HG丸ｺﾞｼｯｸM-PRO" w:hAnsi="HG丸ｺﾞｼｯｸM-PRO"/>
                <w:sz w:val="18"/>
              </w:rPr>
            </w:pPr>
            <w:r w:rsidRPr="00BE0AE5">
              <w:rPr>
                <w:rFonts w:ascii="HG丸ｺﾞｼｯｸM-PRO" w:eastAsia="HG丸ｺﾞｼｯｸM-PRO" w:hAnsi="HG丸ｺﾞｼｯｸM-PRO" w:hint="eastAsia"/>
                <w:sz w:val="18"/>
              </w:rPr>
              <w:t>2</w:t>
            </w:r>
            <w:r>
              <w:rPr>
                <w:rFonts w:ascii="HG丸ｺﾞｼｯｸM-PRO" w:eastAsia="HG丸ｺﾞｼｯｸM-PRO" w:hAnsi="HG丸ｺﾞｼｯｸM-PRO"/>
                <w:sz w:val="18"/>
              </w:rPr>
              <w:t>(1)</w:t>
            </w:r>
          </w:p>
        </w:tc>
        <w:tc>
          <w:tcPr>
            <w:tcW w:w="1080" w:type="dxa"/>
            <w:tcBorders>
              <w:top w:val="double" w:sz="4" w:space="0" w:color="auto"/>
            </w:tcBorders>
            <w:noWrap/>
            <w:hideMark/>
          </w:tcPr>
          <w:p w14:paraId="36C23F6B" w14:textId="77777777" w:rsidR="00BE0AE5" w:rsidRPr="00BE0AE5" w:rsidRDefault="00BE0AE5" w:rsidP="00BE0AE5">
            <w:pPr>
              <w:jc w:val="right"/>
              <w:rPr>
                <w:rFonts w:ascii="HG丸ｺﾞｼｯｸM-PRO" w:eastAsia="HG丸ｺﾞｼｯｸM-PRO" w:hAnsi="HG丸ｺﾞｼｯｸM-PRO"/>
                <w:sz w:val="18"/>
              </w:rPr>
            </w:pPr>
            <w:r w:rsidRPr="00BE0AE5">
              <w:rPr>
                <w:rFonts w:ascii="HG丸ｺﾞｼｯｸM-PRO" w:eastAsia="HG丸ｺﾞｼｯｸM-PRO" w:hAnsi="HG丸ｺﾞｼｯｸM-PRO" w:hint="eastAsia"/>
                <w:sz w:val="18"/>
              </w:rPr>
              <w:t>12</w:t>
            </w:r>
            <w:r>
              <w:rPr>
                <w:rFonts w:ascii="HG丸ｺﾞｼｯｸM-PRO" w:eastAsia="HG丸ｺﾞｼｯｸM-PRO" w:hAnsi="HG丸ｺﾞｼｯｸM-PRO"/>
                <w:sz w:val="18"/>
              </w:rPr>
              <w:t>(8)</w:t>
            </w:r>
          </w:p>
        </w:tc>
        <w:tc>
          <w:tcPr>
            <w:tcW w:w="1080" w:type="dxa"/>
            <w:tcBorders>
              <w:top w:val="double" w:sz="4" w:space="0" w:color="auto"/>
              <w:right w:val="double" w:sz="4" w:space="0" w:color="auto"/>
            </w:tcBorders>
            <w:noWrap/>
            <w:hideMark/>
          </w:tcPr>
          <w:p w14:paraId="5507CE1A" w14:textId="77777777" w:rsidR="00BE0AE5" w:rsidRPr="00BE0AE5" w:rsidRDefault="00BE0AE5" w:rsidP="00BE0AE5">
            <w:pPr>
              <w:jc w:val="right"/>
              <w:rPr>
                <w:rFonts w:ascii="HG丸ｺﾞｼｯｸM-PRO" w:eastAsia="HG丸ｺﾞｼｯｸM-PRO" w:hAnsi="HG丸ｺﾞｼｯｸM-PRO"/>
                <w:sz w:val="18"/>
              </w:rPr>
            </w:pPr>
            <w:r w:rsidRPr="00BE0AE5">
              <w:rPr>
                <w:rFonts w:ascii="HG丸ｺﾞｼｯｸM-PRO" w:eastAsia="HG丸ｺﾞｼｯｸM-PRO" w:hAnsi="HG丸ｺﾞｼｯｸM-PRO" w:hint="eastAsia"/>
                <w:sz w:val="18"/>
              </w:rPr>
              <w:t>5</w:t>
            </w:r>
            <w:r>
              <w:rPr>
                <w:rFonts w:ascii="HG丸ｺﾞｼｯｸM-PRO" w:eastAsia="HG丸ｺﾞｼｯｸM-PRO" w:hAnsi="HG丸ｺﾞｼｯｸM-PRO"/>
                <w:sz w:val="18"/>
              </w:rPr>
              <w:t>(4)</w:t>
            </w:r>
          </w:p>
        </w:tc>
        <w:tc>
          <w:tcPr>
            <w:tcW w:w="1080" w:type="dxa"/>
            <w:tcBorders>
              <w:top w:val="double" w:sz="4" w:space="0" w:color="auto"/>
              <w:left w:val="double" w:sz="4" w:space="0" w:color="auto"/>
            </w:tcBorders>
            <w:noWrap/>
            <w:hideMark/>
          </w:tcPr>
          <w:p w14:paraId="277A9A4E" w14:textId="77777777" w:rsidR="00BE0AE5" w:rsidRPr="00BE0AE5" w:rsidRDefault="00BE0AE5" w:rsidP="00BE0AE5">
            <w:pPr>
              <w:jc w:val="right"/>
              <w:rPr>
                <w:rFonts w:ascii="HG丸ｺﾞｼｯｸM-PRO" w:eastAsia="HG丸ｺﾞｼｯｸM-PRO" w:hAnsi="HG丸ｺﾞｼｯｸM-PRO"/>
                <w:sz w:val="18"/>
              </w:rPr>
            </w:pPr>
            <w:r w:rsidRPr="00BE0AE5">
              <w:rPr>
                <w:rFonts w:ascii="HG丸ｺﾞｼｯｸM-PRO" w:eastAsia="HG丸ｺﾞｼｯｸM-PRO" w:hAnsi="HG丸ｺﾞｼｯｸM-PRO" w:hint="eastAsia"/>
                <w:sz w:val="18"/>
              </w:rPr>
              <w:t>177</w:t>
            </w:r>
            <w:r w:rsidR="002305C8">
              <w:rPr>
                <w:rFonts w:ascii="HG丸ｺﾞｼｯｸM-PRO" w:eastAsia="HG丸ｺﾞｼｯｸM-PRO" w:hAnsi="HG丸ｺﾞｼｯｸM-PRO"/>
                <w:sz w:val="18"/>
              </w:rPr>
              <w:t>(6</w:t>
            </w:r>
            <w:r w:rsidR="002305C8">
              <w:rPr>
                <w:rFonts w:ascii="HG丸ｺﾞｼｯｸM-PRO" w:eastAsia="HG丸ｺﾞｼｯｸM-PRO" w:hAnsi="HG丸ｺﾞｼｯｸM-PRO" w:hint="eastAsia"/>
                <w:sz w:val="18"/>
              </w:rPr>
              <w:t>8</w:t>
            </w:r>
            <w:r>
              <w:rPr>
                <w:rFonts w:ascii="HG丸ｺﾞｼｯｸM-PRO" w:eastAsia="HG丸ｺﾞｼｯｸM-PRO" w:hAnsi="HG丸ｺﾞｼｯｸM-PRO"/>
                <w:sz w:val="18"/>
              </w:rPr>
              <w:t>)</w:t>
            </w:r>
          </w:p>
        </w:tc>
      </w:tr>
      <w:tr w:rsidR="00BE0AE5" w:rsidRPr="00BE0AE5" w14:paraId="244167D1" w14:textId="77777777" w:rsidTr="00BE0AE5">
        <w:trPr>
          <w:trHeight w:val="270"/>
        </w:trPr>
        <w:tc>
          <w:tcPr>
            <w:tcW w:w="1080" w:type="dxa"/>
            <w:tcBorders>
              <w:right w:val="double" w:sz="4" w:space="0" w:color="auto"/>
            </w:tcBorders>
            <w:shd w:val="pct12" w:color="auto" w:fill="auto"/>
            <w:noWrap/>
            <w:hideMark/>
          </w:tcPr>
          <w:p w14:paraId="002F5EDE" w14:textId="77777777" w:rsidR="00BE0AE5" w:rsidRPr="00BE0AE5" w:rsidRDefault="00BE0AE5" w:rsidP="00BE0AE5">
            <w:pPr>
              <w:jc w:val="both"/>
              <w:rPr>
                <w:rFonts w:ascii="HG丸ｺﾞｼｯｸM-PRO" w:eastAsia="HG丸ｺﾞｼｯｸM-PRO" w:hAnsi="HG丸ｺﾞｼｯｸM-PRO"/>
              </w:rPr>
            </w:pPr>
            <w:r w:rsidRPr="00BE0AE5">
              <w:rPr>
                <w:rFonts w:ascii="HG丸ｺﾞｼｯｸM-PRO" w:eastAsia="HG丸ｺﾞｼｯｸM-PRO" w:hAnsi="HG丸ｺﾞｼｯｸM-PRO" w:hint="eastAsia"/>
              </w:rPr>
              <w:t>ハード面</w:t>
            </w:r>
          </w:p>
        </w:tc>
        <w:tc>
          <w:tcPr>
            <w:tcW w:w="1080" w:type="dxa"/>
            <w:tcBorders>
              <w:left w:val="double" w:sz="4" w:space="0" w:color="auto"/>
            </w:tcBorders>
            <w:noWrap/>
            <w:hideMark/>
          </w:tcPr>
          <w:p w14:paraId="34572B9D" w14:textId="77777777" w:rsidR="00BE0AE5" w:rsidRPr="00BE0AE5" w:rsidRDefault="00BE0AE5" w:rsidP="00BE0AE5">
            <w:pPr>
              <w:jc w:val="right"/>
              <w:rPr>
                <w:rFonts w:ascii="HG丸ｺﾞｼｯｸM-PRO" w:eastAsia="HG丸ｺﾞｼｯｸM-PRO" w:hAnsi="HG丸ｺﾞｼｯｸM-PRO"/>
                <w:sz w:val="18"/>
              </w:rPr>
            </w:pPr>
            <w:r w:rsidRPr="00BE0AE5">
              <w:rPr>
                <w:rFonts w:ascii="HG丸ｺﾞｼｯｸM-PRO" w:eastAsia="HG丸ｺﾞｼｯｸM-PRO" w:hAnsi="HG丸ｺﾞｼｯｸM-PRO" w:hint="eastAsia"/>
                <w:sz w:val="18"/>
              </w:rPr>
              <w:t>17</w:t>
            </w:r>
            <w:r>
              <w:rPr>
                <w:rFonts w:ascii="HG丸ｺﾞｼｯｸM-PRO" w:eastAsia="HG丸ｺﾞｼｯｸM-PRO" w:hAnsi="HG丸ｺﾞｼｯｸM-PRO"/>
                <w:sz w:val="18"/>
              </w:rPr>
              <w:t>(12)</w:t>
            </w:r>
          </w:p>
        </w:tc>
        <w:tc>
          <w:tcPr>
            <w:tcW w:w="1080" w:type="dxa"/>
            <w:noWrap/>
            <w:hideMark/>
          </w:tcPr>
          <w:p w14:paraId="0F30EC06" w14:textId="77777777" w:rsidR="00BE0AE5" w:rsidRPr="00BE0AE5" w:rsidRDefault="00BE0AE5" w:rsidP="00BE0AE5">
            <w:pPr>
              <w:jc w:val="center"/>
              <w:rPr>
                <w:rFonts w:ascii="HG丸ｺﾞｼｯｸM-PRO" w:eastAsia="HG丸ｺﾞｼｯｸM-PRO" w:hAnsi="HG丸ｺﾞｼｯｸM-PRO"/>
                <w:sz w:val="18"/>
              </w:rPr>
            </w:pPr>
            <w:r w:rsidRPr="00BE0AE5">
              <w:rPr>
                <w:rFonts w:ascii="HG丸ｺﾞｼｯｸM-PRO" w:eastAsia="HG丸ｺﾞｼｯｸM-PRO" w:hAnsi="HG丸ｺﾞｼｯｸM-PRO" w:hint="eastAsia"/>
                <w:sz w:val="18"/>
              </w:rPr>
              <w:t>―</w:t>
            </w:r>
          </w:p>
        </w:tc>
        <w:tc>
          <w:tcPr>
            <w:tcW w:w="1080" w:type="dxa"/>
            <w:noWrap/>
            <w:hideMark/>
          </w:tcPr>
          <w:p w14:paraId="62DB56B4" w14:textId="77777777" w:rsidR="00BE0AE5" w:rsidRPr="00BE0AE5" w:rsidRDefault="00BE0AE5" w:rsidP="00BE0AE5">
            <w:pPr>
              <w:jc w:val="right"/>
              <w:rPr>
                <w:rFonts w:ascii="HG丸ｺﾞｼｯｸM-PRO" w:eastAsia="HG丸ｺﾞｼｯｸM-PRO" w:hAnsi="HG丸ｺﾞｼｯｸM-PRO"/>
                <w:sz w:val="18"/>
              </w:rPr>
            </w:pPr>
            <w:r w:rsidRPr="00BE0AE5">
              <w:rPr>
                <w:rFonts w:ascii="HG丸ｺﾞｼｯｸM-PRO" w:eastAsia="HG丸ｺﾞｼｯｸM-PRO" w:hAnsi="HG丸ｺﾞｼｯｸM-PRO" w:hint="eastAsia"/>
                <w:sz w:val="18"/>
              </w:rPr>
              <w:t>2</w:t>
            </w:r>
            <w:r>
              <w:rPr>
                <w:rFonts w:ascii="HG丸ｺﾞｼｯｸM-PRO" w:eastAsia="HG丸ｺﾞｼｯｸM-PRO" w:hAnsi="HG丸ｺﾞｼｯｸM-PRO"/>
                <w:sz w:val="18"/>
              </w:rPr>
              <w:t>(2)</w:t>
            </w:r>
          </w:p>
        </w:tc>
        <w:tc>
          <w:tcPr>
            <w:tcW w:w="1080" w:type="dxa"/>
            <w:noWrap/>
            <w:hideMark/>
          </w:tcPr>
          <w:p w14:paraId="139A1DE5" w14:textId="77777777" w:rsidR="00BE0AE5" w:rsidRPr="00BE0AE5" w:rsidRDefault="00BE0AE5" w:rsidP="00BE0AE5">
            <w:pPr>
              <w:jc w:val="right"/>
              <w:rPr>
                <w:rFonts w:ascii="HG丸ｺﾞｼｯｸM-PRO" w:eastAsia="HG丸ｺﾞｼｯｸM-PRO" w:hAnsi="HG丸ｺﾞｼｯｸM-PRO"/>
                <w:sz w:val="18"/>
              </w:rPr>
            </w:pPr>
            <w:r w:rsidRPr="00BE0AE5">
              <w:rPr>
                <w:rFonts w:ascii="HG丸ｺﾞｼｯｸM-PRO" w:eastAsia="HG丸ｺﾞｼｯｸM-PRO" w:hAnsi="HG丸ｺﾞｼｯｸM-PRO" w:hint="eastAsia"/>
                <w:sz w:val="18"/>
              </w:rPr>
              <w:t>2</w:t>
            </w:r>
            <w:r>
              <w:rPr>
                <w:rFonts w:ascii="HG丸ｺﾞｼｯｸM-PRO" w:eastAsia="HG丸ｺﾞｼｯｸM-PRO" w:hAnsi="HG丸ｺﾞｼｯｸM-PRO"/>
                <w:sz w:val="18"/>
              </w:rPr>
              <w:t>(1)</w:t>
            </w:r>
          </w:p>
        </w:tc>
        <w:tc>
          <w:tcPr>
            <w:tcW w:w="1080" w:type="dxa"/>
            <w:noWrap/>
            <w:hideMark/>
          </w:tcPr>
          <w:p w14:paraId="1A79A041" w14:textId="77777777" w:rsidR="00BE0AE5" w:rsidRPr="00BE0AE5" w:rsidRDefault="00BE0AE5" w:rsidP="00BE0AE5">
            <w:pPr>
              <w:jc w:val="right"/>
              <w:rPr>
                <w:rFonts w:ascii="HG丸ｺﾞｼｯｸM-PRO" w:eastAsia="HG丸ｺﾞｼｯｸM-PRO" w:hAnsi="HG丸ｺﾞｼｯｸM-PRO"/>
                <w:sz w:val="18"/>
              </w:rPr>
            </w:pPr>
            <w:r w:rsidRPr="00BE0AE5">
              <w:rPr>
                <w:rFonts w:ascii="HG丸ｺﾞｼｯｸM-PRO" w:eastAsia="HG丸ｺﾞｼｯｸM-PRO" w:hAnsi="HG丸ｺﾞｼｯｸM-PRO" w:hint="eastAsia"/>
                <w:sz w:val="18"/>
              </w:rPr>
              <w:t>1</w:t>
            </w:r>
            <w:r>
              <w:rPr>
                <w:rFonts w:ascii="HG丸ｺﾞｼｯｸM-PRO" w:eastAsia="HG丸ｺﾞｼｯｸM-PRO" w:hAnsi="HG丸ｺﾞｼｯｸM-PRO"/>
                <w:sz w:val="18"/>
              </w:rPr>
              <w:t>(1)</w:t>
            </w:r>
          </w:p>
        </w:tc>
        <w:tc>
          <w:tcPr>
            <w:tcW w:w="1080" w:type="dxa"/>
            <w:noWrap/>
            <w:hideMark/>
          </w:tcPr>
          <w:p w14:paraId="47058AB8" w14:textId="77777777" w:rsidR="00BE0AE5" w:rsidRPr="00BE0AE5" w:rsidRDefault="00BE0AE5" w:rsidP="00BE0AE5">
            <w:pPr>
              <w:jc w:val="center"/>
              <w:rPr>
                <w:rFonts w:ascii="HG丸ｺﾞｼｯｸM-PRO" w:eastAsia="HG丸ｺﾞｼｯｸM-PRO" w:hAnsi="HG丸ｺﾞｼｯｸM-PRO"/>
                <w:sz w:val="18"/>
              </w:rPr>
            </w:pPr>
            <w:r w:rsidRPr="00BE0AE5">
              <w:rPr>
                <w:rFonts w:ascii="HG丸ｺﾞｼｯｸM-PRO" w:eastAsia="HG丸ｺﾞｼｯｸM-PRO" w:hAnsi="HG丸ｺﾞｼｯｸM-PRO" w:hint="eastAsia"/>
                <w:sz w:val="18"/>
              </w:rPr>
              <w:t>―</w:t>
            </w:r>
          </w:p>
        </w:tc>
        <w:tc>
          <w:tcPr>
            <w:tcW w:w="1080" w:type="dxa"/>
            <w:tcBorders>
              <w:right w:val="double" w:sz="4" w:space="0" w:color="auto"/>
            </w:tcBorders>
            <w:noWrap/>
            <w:hideMark/>
          </w:tcPr>
          <w:p w14:paraId="3AA79C05" w14:textId="77777777" w:rsidR="00BE0AE5" w:rsidRPr="00BE0AE5" w:rsidRDefault="00BE0AE5" w:rsidP="00BE0AE5">
            <w:pPr>
              <w:jc w:val="center"/>
              <w:rPr>
                <w:rFonts w:ascii="HG丸ｺﾞｼｯｸM-PRO" w:eastAsia="HG丸ｺﾞｼｯｸM-PRO" w:hAnsi="HG丸ｺﾞｼｯｸM-PRO"/>
                <w:sz w:val="18"/>
              </w:rPr>
            </w:pPr>
            <w:r w:rsidRPr="00BE0AE5">
              <w:rPr>
                <w:rFonts w:ascii="HG丸ｺﾞｼｯｸM-PRO" w:eastAsia="HG丸ｺﾞｼｯｸM-PRO" w:hAnsi="HG丸ｺﾞｼｯｸM-PRO" w:hint="eastAsia"/>
                <w:sz w:val="18"/>
              </w:rPr>
              <w:t>―</w:t>
            </w:r>
          </w:p>
        </w:tc>
        <w:tc>
          <w:tcPr>
            <w:tcW w:w="1080" w:type="dxa"/>
            <w:tcBorders>
              <w:left w:val="double" w:sz="4" w:space="0" w:color="auto"/>
            </w:tcBorders>
            <w:noWrap/>
            <w:hideMark/>
          </w:tcPr>
          <w:p w14:paraId="4B194A3A" w14:textId="77777777" w:rsidR="00BE0AE5" w:rsidRPr="00BE0AE5" w:rsidRDefault="00BE0AE5" w:rsidP="00BE0AE5">
            <w:pPr>
              <w:jc w:val="right"/>
              <w:rPr>
                <w:rFonts w:ascii="HG丸ｺﾞｼｯｸM-PRO" w:eastAsia="HG丸ｺﾞｼｯｸM-PRO" w:hAnsi="HG丸ｺﾞｼｯｸM-PRO"/>
                <w:sz w:val="18"/>
              </w:rPr>
            </w:pPr>
            <w:r w:rsidRPr="00BE0AE5">
              <w:rPr>
                <w:rFonts w:ascii="HG丸ｺﾞｼｯｸM-PRO" w:eastAsia="HG丸ｺﾞｼｯｸM-PRO" w:hAnsi="HG丸ｺﾞｼｯｸM-PRO" w:hint="eastAsia"/>
                <w:sz w:val="18"/>
              </w:rPr>
              <w:t>22</w:t>
            </w:r>
            <w:r>
              <w:rPr>
                <w:rFonts w:ascii="HG丸ｺﾞｼｯｸM-PRO" w:eastAsia="HG丸ｺﾞｼｯｸM-PRO" w:hAnsi="HG丸ｺﾞｼｯｸM-PRO"/>
                <w:sz w:val="18"/>
              </w:rPr>
              <w:t>(16)</w:t>
            </w:r>
          </w:p>
        </w:tc>
      </w:tr>
      <w:tr w:rsidR="00BE0AE5" w:rsidRPr="00BE0AE5" w14:paraId="5EE493CC" w14:textId="77777777" w:rsidTr="00BE0AE5">
        <w:trPr>
          <w:trHeight w:val="285"/>
        </w:trPr>
        <w:tc>
          <w:tcPr>
            <w:tcW w:w="1080" w:type="dxa"/>
            <w:tcBorders>
              <w:bottom w:val="double" w:sz="4" w:space="0" w:color="auto"/>
              <w:right w:val="double" w:sz="4" w:space="0" w:color="auto"/>
            </w:tcBorders>
            <w:shd w:val="pct12" w:color="auto" w:fill="auto"/>
            <w:noWrap/>
            <w:hideMark/>
          </w:tcPr>
          <w:p w14:paraId="7C38811B" w14:textId="77777777" w:rsidR="00BE0AE5" w:rsidRPr="00BE0AE5" w:rsidRDefault="00BE0AE5" w:rsidP="00BE0AE5">
            <w:pPr>
              <w:jc w:val="both"/>
              <w:rPr>
                <w:rFonts w:ascii="HG丸ｺﾞｼｯｸM-PRO" w:eastAsia="HG丸ｺﾞｼｯｸM-PRO" w:hAnsi="HG丸ｺﾞｼｯｸM-PRO"/>
              </w:rPr>
            </w:pPr>
            <w:r w:rsidRPr="00BE0AE5">
              <w:rPr>
                <w:rFonts w:ascii="HG丸ｺﾞｼｯｸM-PRO" w:eastAsia="HG丸ｺﾞｼｯｸM-PRO" w:hAnsi="HG丸ｺﾞｼｯｸM-PRO" w:hint="eastAsia"/>
              </w:rPr>
              <w:t>両面</w:t>
            </w:r>
          </w:p>
        </w:tc>
        <w:tc>
          <w:tcPr>
            <w:tcW w:w="1080" w:type="dxa"/>
            <w:tcBorders>
              <w:left w:val="double" w:sz="4" w:space="0" w:color="auto"/>
              <w:bottom w:val="double" w:sz="4" w:space="0" w:color="auto"/>
            </w:tcBorders>
            <w:noWrap/>
            <w:hideMark/>
          </w:tcPr>
          <w:p w14:paraId="1EBDF441" w14:textId="77777777" w:rsidR="00BE0AE5" w:rsidRPr="00BE0AE5" w:rsidRDefault="00BE0AE5" w:rsidP="00BE0AE5">
            <w:pPr>
              <w:jc w:val="right"/>
              <w:rPr>
                <w:rFonts w:ascii="HG丸ｺﾞｼｯｸM-PRO" w:eastAsia="HG丸ｺﾞｼｯｸM-PRO" w:hAnsi="HG丸ｺﾞｼｯｸM-PRO"/>
                <w:sz w:val="18"/>
              </w:rPr>
            </w:pPr>
            <w:r w:rsidRPr="00BE0AE5">
              <w:rPr>
                <w:rFonts w:ascii="HG丸ｺﾞｼｯｸM-PRO" w:eastAsia="HG丸ｺﾞｼｯｸM-PRO" w:hAnsi="HG丸ｺﾞｼｯｸM-PRO" w:hint="eastAsia"/>
                <w:sz w:val="18"/>
              </w:rPr>
              <w:t>4</w:t>
            </w:r>
            <w:r>
              <w:rPr>
                <w:rFonts w:ascii="HG丸ｺﾞｼｯｸM-PRO" w:eastAsia="HG丸ｺﾞｼｯｸM-PRO" w:hAnsi="HG丸ｺﾞｼｯｸM-PRO"/>
                <w:sz w:val="18"/>
              </w:rPr>
              <w:t>(4)</w:t>
            </w:r>
          </w:p>
        </w:tc>
        <w:tc>
          <w:tcPr>
            <w:tcW w:w="1080" w:type="dxa"/>
            <w:tcBorders>
              <w:bottom w:val="double" w:sz="4" w:space="0" w:color="auto"/>
            </w:tcBorders>
            <w:noWrap/>
            <w:hideMark/>
          </w:tcPr>
          <w:p w14:paraId="7850166F" w14:textId="77777777" w:rsidR="00BE0AE5" w:rsidRPr="00BE0AE5" w:rsidRDefault="00BE0AE5" w:rsidP="00BE0AE5">
            <w:pPr>
              <w:jc w:val="right"/>
              <w:rPr>
                <w:rFonts w:ascii="HG丸ｺﾞｼｯｸM-PRO" w:eastAsia="HG丸ｺﾞｼｯｸM-PRO" w:hAnsi="HG丸ｺﾞｼｯｸM-PRO"/>
                <w:sz w:val="18"/>
              </w:rPr>
            </w:pPr>
            <w:r w:rsidRPr="00BE0AE5">
              <w:rPr>
                <w:rFonts w:ascii="HG丸ｺﾞｼｯｸM-PRO" w:eastAsia="HG丸ｺﾞｼｯｸM-PRO" w:hAnsi="HG丸ｺﾞｼｯｸM-PRO" w:hint="eastAsia"/>
                <w:sz w:val="18"/>
              </w:rPr>
              <w:t>1</w:t>
            </w:r>
            <w:r>
              <w:rPr>
                <w:rFonts w:ascii="HG丸ｺﾞｼｯｸM-PRO" w:eastAsia="HG丸ｺﾞｼｯｸM-PRO" w:hAnsi="HG丸ｺﾞｼｯｸM-PRO"/>
                <w:sz w:val="18"/>
              </w:rPr>
              <w:t>(1)</w:t>
            </w:r>
          </w:p>
        </w:tc>
        <w:tc>
          <w:tcPr>
            <w:tcW w:w="1080" w:type="dxa"/>
            <w:tcBorders>
              <w:bottom w:val="double" w:sz="4" w:space="0" w:color="auto"/>
            </w:tcBorders>
            <w:noWrap/>
            <w:hideMark/>
          </w:tcPr>
          <w:p w14:paraId="3379A2B3" w14:textId="77777777" w:rsidR="00BE0AE5" w:rsidRPr="00BE0AE5" w:rsidRDefault="00BE0AE5" w:rsidP="00BE0AE5">
            <w:pPr>
              <w:jc w:val="right"/>
              <w:rPr>
                <w:rFonts w:ascii="HG丸ｺﾞｼｯｸM-PRO" w:eastAsia="HG丸ｺﾞｼｯｸM-PRO" w:hAnsi="HG丸ｺﾞｼｯｸM-PRO"/>
                <w:sz w:val="18"/>
              </w:rPr>
            </w:pPr>
            <w:r w:rsidRPr="00BE0AE5">
              <w:rPr>
                <w:rFonts w:ascii="HG丸ｺﾞｼｯｸM-PRO" w:eastAsia="HG丸ｺﾞｼｯｸM-PRO" w:hAnsi="HG丸ｺﾞｼｯｸM-PRO" w:hint="eastAsia"/>
                <w:sz w:val="18"/>
              </w:rPr>
              <w:t>1</w:t>
            </w:r>
            <w:r>
              <w:rPr>
                <w:rFonts w:ascii="HG丸ｺﾞｼｯｸM-PRO" w:eastAsia="HG丸ｺﾞｼｯｸM-PRO" w:hAnsi="HG丸ｺﾞｼｯｸM-PRO"/>
                <w:sz w:val="18"/>
              </w:rPr>
              <w:t>(1)</w:t>
            </w:r>
          </w:p>
        </w:tc>
        <w:tc>
          <w:tcPr>
            <w:tcW w:w="1080" w:type="dxa"/>
            <w:tcBorders>
              <w:bottom w:val="double" w:sz="4" w:space="0" w:color="auto"/>
            </w:tcBorders>
            <w:noWrap/>
            <w:hideMark/>
          </w:tcPr>
          <w:p w14:paraId="5C6388F7" w14:textId="77777777" w:rsidR="00BE0AE5" w:rsidRPr="00BE0AE5" w:rsidRDefault="00BE0AE5" w:rsidP="00BE0AE5">
            <w:pPr>
              <w:jc w:val="center"/>
              <w:rPr>
                <w:rFonts w:ascii="HG丸ｺﾞｼｯｸM-PRO" w:eastAsia="HG丸ｺﾞｼｯｸM-PRO" w:hAnsi="HG丸ｺﾞｼｯｸM-PRO"/>
                <w:sz w:val="18"/>
              </w:rPr>
            </w:pPr>
            <w:r w:rsidRPr="00BE0AE5">
              <w:rPr>
                <w:rFonts w:ascii="HG丸ｺﾞｼｯｸM-PRO" w:eastAsia="HG丸ｺﾞｼｯｸM-PRO" w:hAnsi="HG丸ｺﾞｼｯｸM-PRO" w:hint="eastAsia"/>
                <w:sz w:val="18"/>
              </w:rPr>
              <w:t>―</w:t>
            </w:r>
          </w:p>
        </w:tc>
        <w:tc>
          <w:tcPr>
            <w:tcW w:w="1080" w:type="dxa"/>
            <w:tcBorders>
              <w:bottom w:val="double" w:sz="4" w:space="0" w:color="auto"/>
            </w:tcBorders>
            <w:noWrap/>
            <w:hideMark/>
          </w:tcPr>
          <w:p w14:paraId="718A40B2" w14:textId="77777777" w:rsidR="00BE0AE5" w:rsidRPr="00BE0AE5" w:rsidRDefault="00BE0AE5" w:rsidP="00BE0AE5">
            <w:pPr>
              <w:jc w:val="right"/>
              <w:rPr>
                <w:rFonts w:ascii="HG丸ｺﾞｼｯｸM-PRO" w:eastAsia="HG丸ｺﾞｼｯｸM-PRO" w:hAnsi="HG丸ｺﾞｼｯｸM-PRO"/>
                <w:sz w:val="18"/>
              </w:rPr>
            </w:pPr>
            <w:r w:rsidRPr="00BE0AE5">
              <w:rPr>
                <w:rFonts w:ascii="HG丸ｺﾞｼｯｸM-PRO" w:eastAsia="HG丸ｺﾞｼｯｸM-PRO" w:hAnsi="HG丸ｺﾞｼｯｸM-PRO" w:hint="eastAsia"/>
                <w:sz w:val="18"/>
              </w:rPr>
              <w:t>1</w:t>
            </w:r>
            <w:r>
              <w:rPr>
                <w:rFonts w:ascii="HG丸ｺﾞｼｯｸM-PRO" w:eastAsia="HG丸ｺﾞｼｯｸM-PRO" w:hAnsi="HG丸ｺﾞｼｯｸM-PRO"/>
                <w:sz w:val="18"/>
              </w:rPr>
              <w:t>(1)</w:t>
            </w:r>
          </w:p>
        </w:tc>
        <w:tc>
          <w:tcPr>
            <w:tcW w:w="1080" w:type="dxa"/>
            <w:tcBorders>
              <w:bottom w:val="double" w:sz="4" w:space="0" w:color="auto"/>
            </w:tcBorders>
            <w:noWrap/>
            <w:hideMark/>
          </w:tcPr>
          <w:p w14:paraId="5FE0EC1E" w14:textId="77777777" w:rsidR="00BE0AE5" w:rsidRPr="00BE0AE5" w:rsidRDefault="00BE0AE5" w:rsidP="00BE0AE5">
            <w:pPr>
              <w:jc w:val="center"/>
              <w:rPr>
                <w:rFonts w:ascii="HG丸ｺﾞｼｯｸM-PRO" w:eastAsia="HG丸ｺﾞｼｯｸM-PRO" w:hAnsi="HG丸ｺﾞｼｯｸM-PRO"/>
                <w:sz w:val="18"/>
              </w:rPr>
            </w:pPr>
            <w:r w:rsidRPr="00BE0AE5">
              <w:rPr>
                <w:rFonts w:ascii="HG丸ｺﾞｼｯｸM-PRO" w:eastAsia="HG丸ｺﾞｼｯｸM-PRO" w:hAnsi="HG丸ｺﾞｼｯｸM-PRO" w:hint="eastAsia"/>
                <w:sz w:val="18"/>
              </w:rPr>
              <w:t>―</w:t>
            </w:r>
          </w:p>
        </w:tc>
        <w:tc>
          <w:tcPr>
            <w:tcW w:w="1080" w:type="dxa"/>
            <w:tcBorders>
              <w:bottom w:val="double" w:sz="4" w:space="0" w:color="auto"/>
              <w:right w:val="double" w:sz="4" w:space="0" w:color="auto"/>
            </w:tcBorders>
            <w:noWrap/>
            <w:hideMark/>
          </w:tcPr>
          <w:p w14:paraId="52CF13B0" w14:textId="77777777" w:rsidR="00BE0AE5" w:rsidRPr="00BE0AE5" w:rsidRDefault="00BE0AE5" w:rsidP="00BE0AE5">
            <w:pPr>
              <w:jc w:val="center"/>
              <w:rPr>
                <w:rFonts w:ascii="HG丸ｺﾞｼｯｸM-PRO" w:eastAsia="HG丸ｺﾞｼｯｸM-PRO" w:hAnsi="HG丸ｺﾞｼｯｸM-PRO"/>
                <w:sz w:val="18"/>
              </w:rPr>
            </w:pPr>
            <w:r w:rsidRPr="00BE0AE5">
              <w:rPr>
                <w:rFonts w:ascii="HG丸ｺﾞｼｯｸM-PRO" w:eastAsia="HG丸ｺﾞｼｯｸM-PRO" w:hAnsi="HG丸ｺﾞｼｯｸM-PRO" w:hint="eastAsia"/>
                <w:sz w:val="18"/>
              </w:rPr>
              <w:t>―</w:t>
            </w:r>
          </w:p>
        </w:tc>
        <w:tc>
          <w:tcPr>
            <w:tcW w:w="1080" w:type="dxa"/>
            <w:tcBorders>
              <w:left w:val="double" w:sz="4" w:space="0" w:color="auto"/>
              <w:bottom w:val="double" w:sz="4" w:space="0" w:color="auto"/>
            </w:tcBorders>
            <w:noWrap/>
            <w:hideMark/>
          </w:tcPr>
          <w:p w14:paraId="6D332A24" w14:textId="77777777" w:rsidR="00BE0AE5" w:rsidRPr="00BE0AE5" w:rsidRDefault="00BE0AE5" w:rsidP="00BE0AE5">
            <w:pPr>
              <w:jc w:val="right"/>
              <w:rPr>
                <w:rFonts w:ascii="HG丸ｺﾞｼｯｸM-PRO" w:eastAsia="HG丸ｺﾞｼｯｸM-PRO" w:hAnsi="HG丸ｺﾞｼｯｸM-PRO"/>
                <w:sz w:val="18"/>
              </w:rPr>
            </w:pPr>
            <w:r w:rsidRPr="00BE0AE5">
              <w:rPr>
                <w:rFonts w:ascii="HG丸ｺﾞｼｯｸM-PRO" w:eastAsia="HG丸ｺﾞｼｯｸM-PRO" w:hAnsi="HG丸ｺﾞｼｯｸM-PRO" w:hint="eastAsia"/>
                <w:sz w:val="18"/>
              </w:rPr>
              <w:t>7</w:t>
            </w:r>
            <w:r>
              <w:rPr>
                <w:rFonts w:ascii="HG丸ｺﾞｼｯｸM-PRO" w:eastAsia="HG丸ｺﾞｼｯｸM-PRO" w:hAnsi="HG丸ｺﾞｼｯｸM-PRO"/>
                <w:sz w:val="18"/>
              </w:rPr>
              <w:t>(7)</w:t>
            </w:r>
          </w:p>
        </w:tc>
      </w:tr>
      <w:tr w:rsidR="00BE0AE5" w:rsidRPr="00BE0AE5" w14:paraId="0B8D15AB" w14:textId="77777777" w:rsidTr="00BE0AE5">
        <w:trPr>
          <w:trHeight w:val="285"/>
        </w:trPr>
        <w:tc>
          <w:tcPr>
            <w:tcW w:w="1080" w:type="dxa"/>
            <w:tcBorders>
              <w:top w:val="double" w:sz="4" w:space="0" w:color="auto"/>
              <w:right w:val="double" w:sz="4" w:space="0" w:color="auto"/>
            </w:tcBorders>
            <w:shd w:val="pct12" w:color="auto" w:fill="auto"/>
            <w:noWrap/>
            <w:hideMark/>
          </w:tcPr>
          <w:p w14:paraId="0206E888" w14:textId="77777777" w:rsidR="00BE0AE5" w:rsidRPr="00BE0AE5" w:rsidRDefault="00BE0AE5" w:rsidP="00BE0AE5">
            <w:pPr>
              <w:jc w:val="both"/>
              <w:rPr>
                <w:rFonts w:ascii="HG丸ｺﾞｼｯｸM-PRO" w:eastAsia="HG丸ｺﾞｼｯｸM-PRO" w:hAnsi="HG丸ｺﾞｼｯｸM-PRO"/>
              </w:rPr>
            </w:pPr>
            <w:r w:rsidRPr="00BE0AE5">
              <w:rPr>
                <w:rFonts w:ascii="HG丸ｺﾞｼｯｸM-PRO" w:eastAsia="HG丸ｺﾞｼｯｸM-PRO" w:hAnsi="HG丸ｺﾞｼｯｸM-PRO" w:hint="eastAsia"/>
              </w:rPr>
              <w:t>合計</w:t>
            </w:r>
          </w:p>
        </w:tc>
        <w:tc>
          <w:tcPr>
            <w:tcW w:w="1080" w:type="dxa"/>
            <w:tcBorders>
              <w:top w:val="double" w:sz="4" w:space="0" w:color="auto"/>
              <w:left w:val="double" w:sz="4" w:space="0" w:color="auto"/>
            </w:tcBorders>
            <w:noWrap/>
            <w:hideMark/>
          </w:tcPr>
          <w:p w14:paraId="5E1360B4" w14:textId="77777777" w:rsidR="00BE0AE5" w:rsidRPr="00BE0AE5" w:rsidRDefault="00BE0AE5" w:rsidP="00BE0AE5">
            <w:pPr>
              <w:jc w:val="right"/>
              <w:rPr>
                <w:rFonts w:ascii="HG丸ｺﾞｼｯｸM-PRO" w:eastAsia="HG丸ｺﾞｼｯｸM-PRO" w:hAnsi="HG丸ｺﾞｼｯｸM-PRO"/>
                <w:sz w:val="18"/>
              </w:rPr>
            </w:pPr>
            <w:r w:rsidRPr="00BE0AE5">
              <w:rPr>
                <w:rFonts w:ascii="HG丸ｺﾞｼｯｸM-PRO" w:eastAsia="HG丸ｺﾞｼｯｸM-PRO" w:hAnsi="HG丸ｺﾞｼｯｸM-PRO" w:hint="eastAsia"/>
                <w:sz w:val="18"/>
              </w:rPr>
              <w:t>101</w:t>
            </w:r>
            <w:r>
              <w:rPr>
                <w:rFonts w:ascii="HG丸ｺﾞｼｯｸM-PRO" w:eastAsia="HG丸ｺﾞｼｯｸM-PRO" w:hAnsi="HG丸ｺﾞｼｯｸM-PRO"/>
                <w:sz w:val="18"/>
              </w:rPr>
              <w:t>(44)</w:t>
            </w:r>
          </w:p>
        </w:tc>
        <w:tc>
          <w:tcPr>
            <w:tcW w:w="1080" w:type="dxa"/>
            <w:tcBorders>
              <w:top w:val="double" w:sz="4" w:space="0" w:color="auto"/>
            </w:tcBorders>
            <w:noWrap/>
            <w:hideMark/>
          </w:tcPr>
          <w:p w14:paraId="2871B52F" w14:textId="77777777" w:rsidR="00BE0AE5" w:rsidRPr="00BE0AE5" w:rsidRDefault="002305C8" w:rsidP="00BE0AE5">
            <w:pPr>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26</w:t>
            </w:r>
            <w:r>
              <w:rPr>
                <w:rFonts w:ascii="HG丸ｺﾞｼｯｸM-PRO" w:eastAsia="HG丸ｺﾞｼｯｸM-PRO" w:hAnsi="HG丸ｺﾞｼｯｸM-PRO"/>
                <w:sz w:val="18"/>
              </w:rPr>
              <w:t>(1</w:t>
            </w:r>
            <w:r>
              <w:rPr>
                <w:rFonts w:ascii="HG丸ｺﾞｼｯｸM-PRO" w:eastAsia="HG丸ｺﾞｼｯｸM-PRO" w:hAnsi="HG丸ｺﾞｼｯｸM-PRO" w:hint="eastAsia"/>
                <w:sz w:val="18"/>
              </w:rPr>
              <w:t>3</w:t>
            </w:r>
            <w:r w:rsidR="00BE0AE5">
              <w:rPr>
                <w:rFonts w:ascii="HG丸ｺﾞｼｯｸM-PRO" w:eastAsia="HG丸ｺﾞｼｯｸM-PRO" w:hAnsi="HG丸ｺﾞｼｯｸM-PRO"/>
                <w:sz w:val="18"/>
              </w:rPr>
              <w:t>)</w:t>
            </w:r>
          </w:p>
        </w:tc>
        <w:tc>
          <w:tcPr>
            <w:tcW w:w="1080" w:type="dxa"/>
            <w:tcBorders>
              <w:top w:val="double" w:sz="4" w:space="0" w:color="auto"/>
            </w:tcBorders>
            <w:noWrap/>
            <w:hideMark/>
          </w:tcPr>
          <w:p w14:paraId="2D4083BF" w14:textId="77777777" w:rsidR="00BE0AE5" w:rsidRPr="00BE0AE5" w:rsidRDefault="00BE0AE5" w:rsidP="00BE0AE5">
            <w:pPr>
              <w:jc w:val="right"/>
              <w:rPr>
                <w:rFonts w:ascii="HG丸ｺﾞｼｯｸM-PRO" w:eastAsia="HG丸ｺﾞｼｯｸM-PRO" w:hAnsi="HG丸ｺﾞｼｯｸM-PRO"/>
                <w:sz w:val="18"/>
              </w:rPr>
            </w:pPr>
            <w:r w:rsidRPr="00BE0AE5">
              <w:rPr>
                <w:rFonts w:ascii="HG丸ｺﾞｼｯｸM-PRO" w:eastAsia="HG丸ｺﾞｼｯｸM-PRO" w:hAnsi="HG丸ｺﾞｼｯｸM-PRO" w:hint="eastAsia"/>
                <w:sz w:val="18"/>
              </w:rPr>
              <w:t>49</w:t>
            </w:r>
            <w:r>
              <w:rPr>
                <w:rFonts w:ascii="HG丸ｺﾞｼｯｸM-PRO" w:eastAsia="HG丸ｺﾞｼｯｸM-PRO" w:hAnsi="HG丸ｺﾞｼｯｸM-PRO"/>
                <w:sz w:val="18"/>
              </w:rPr>
              <w:t>(15)</w:t>
            </w:r>
          </w:p>
        </w:tc>
        <w:tc>
          <w:tcPr>
            <w:tcW w:w="1080" w:type="dxa"/>
            <w:tcBorders>
              <w:top w:val="double" w:sz="4" w:space="0" w:color="auto"/>
            </w:tcBorders>
            <w:noWrap/>
            <w:hideMark/>
          </w:tcPr>
          <w:p w14:paraId="1F0B0EA8" w14:textId="77777777" w:rsidR="00BE0AE5" w:rsidRPr="00BE0AE5" w:rsidRDefault="00BE0AE5" w:rsidP="00BE0AE5">
            <w:pPr>
              <w:jc w:val="right"/>
              <w:rPr>
                <w:rFonts w:ascii="HG丸ｺﾞｼｯｸM-PRO" w:eastAsia="HG丸ｺﾞｼｯｸM-PRO" w:hAnsi="HG丸ｺﾞｼｯｸM-PRO"/>
                <w:sz w:val="18"/>
              </w:rPr>
            </w:pPr>
            <w:r w:rsidRPr="00BE0AE5">
              <w:rPr>
                <w:rFonts w:ascii="HG丸ｺﾞｼｯｸM-PRO" w:eastAsia="HG丸ｺﾞｼｯｸM-PRO" w:hAnsi="HG丸ｺﾞｼｯｸM-PRO" w:hint="eastAsia"/>
                <w:sz w:val="18"/>
              </w:rPr>
              <w:t>8</w:t>
            </w:r>
            <w:r>
              <w:rPr>
                <w:rFonts w:ascii="HG丸ｺﾞｼｯｸM-PRO" w:eastAsia="HG丸ｺﾞｼｯｸM-PRO" w:hAnsi="HG丸ｺﾞｼｯｸM-PRO"/>
                <w:sz w:val="18"/>
              </w:rPr>
              <w:t>(4)</w:t>
            </w:r>
          </w:p>
        </w:tc>
        <w:tc>
          <w:tcPr>
            <w:tcW w:w="1080" w:type="dxa"/>
            <w:tcBorders>
              <w:top w:val="double" w:sz="4" w:space="0" w:color="auto"/>
            </w:tcBorders>
            <w:noWrap/>
            <w:hideMark/>
          </w:tcPr>
          <w:p w14:paraId="063DF576" w14:textId="77777777" w:rsidR="00BE0AE5" w:rsidRPr="00BE0AE5" w:rsidRDefault="00BE0AE5" w:rsidP="00BE0AE5">
            <w:pPr>
              <w:jc w:val="right"/>
              <w:rPr>
                <w:rFonts w:ascii="HG丸ｺﾞｼｯｸM-PRO" w:eastAsia="HG丸ｺﾞｼｯｸM-PRO" w:hAnsi="HG丸ｺﾞｼｯｸM-PRO"/>
                <w:sz w:val="18"/>
              </w:rPr>
            </w:pPr>
            <w:r w:rsidRPr="00BE0AE5">
              <w:rPr>
                <w:rFonts w:ascii="HG丸ｺﾞｼｯｸM-PRO" w:eastAsia="HG丸ｺﾞｼｯｸM-PRO" w:hAnsi="HG丸ｺﾞｼｯｸM-PRO" w:hint="eastAsia"/>
                <w:sz w:val="18"/>
              </w:rPr>
              <w:t>4</w:t>
            </w:r>
            <w:r>
              <w:rPr>
                <w:rFonts w:ascii="HG丸ｺﾞｼｯｸM-PRO" w:eastAsia="HG丸ｺﾞｼｯｸM-PRO" w:hAnsi="HG丸ｺﾞｼｯｸM-PRO"/>
                <w:sz w:val="18"/>
              </w:rPr>
              <w:t>(3)</w:t>
            </w:r>
          </w:p>
        </w:tc>
        <w:tc>
          <w:tcPr>
            <w:tcW w:w="1080" w:type="dxa"/>
            <w:tcBorders>
              <w:top w:val="double" w:sz="4" w:space="0" w:color="auto"/>
            </w:tcBorders>
            <w:noWrap/>
            <w:hideMark/>
          </w:tcPr>
          <w:p w14:paraId="11FE6CB6" w14:textId="77777777" w:rsidR="00BE0AE5" w:rsidRPr="00BE0AE5" w:rsidRDefault="00BE0AE5" w:rsidP="00BE0AE5">
            <w:pPr>
              <w:jc w:val="right"/>
              <w:rPr>
                <w:rFonts w:ascii="HG丸ｺﾞｼｯｸM-PRO" w:eastAsia="HG丸ｺﾞｼｯｸM-PRO" w:hAnsi="HG丸ｺﾞｼｯｸM-PRO"/>
                <w:sz w:val="18"/>
              </w:rPr>
            </w:pPr>
            <w:r w:rsidRPr="00BE0AE5">
              <w:rPr>
                <w:rFonts w:ascii="HG丸ｺﾞｼｯｸM-PRO" w:eastAsia="HG丸ｺﾞｼｯｸM-PRO" w:hAnsi="HG丸ｺﾞｼｯｸM-PRO" w:hint="eastAsia"/>
                <w:sz w:val="18"/>
              </w:rPr>
              <w:t>12</w:t>
            </w:r>
            <w:r>
              <w:rPr>
                <w:rFonts w:ascii="HG丸ｺﾞｼｯｸM-PRO" w:eastAsia="HG丸ｺﾞｼｯｸM-PRO" w:hAnsi="HG丸ｺﾞｼｯｸM-PRO"/>
                <w:sz w:val="18"/>
              </w:rPr>
              <w:t>(8)</w:t>
            </w:r>
          </w:p>
        </w:tc>
        <w:tc>
          <w:tcPr>
            <w:tcW w:w="1080" w:type="dxa"/>
            <w:tcBorders>
              <w:top w:val="double" w:sz="4" w:space="0" w:color="auto"/>
              <w:right w:val="double" w:sz="4" w:space="0" w:color="auto"/>
            </w:tcBorders>
            <w:noWrap/>
            <w:hideMark/>
          </w:tcPr>
          <w:p w14:paraId="689D4879" w14:textId="77777777" w:rsidR="00BE0AE5" w:rsidRPr="00BE0AE5" w:rsidRDefault="00BE0AE5" w:rsidP="00BE0AE5">
            <w:pPr>
              <w:jc w:val="right"/>
              <w:rPr>
                <w:rFonts w:ascii="HG丸ｺﾞｼｯｸM-PRO" w:eastAsia="HG丸ｺﾞｼｯｸM-PRO" w:hAnsi="HG丸ｺﾞｼｯｸM-PRO"/>
                <w:sz w:val="18"/>
              </w:rPr>
            </w:pPr>
            <w:r w:rsidRPr="00BE0AE5">
              <w:rPr>
                <w:rFonts w:ascii="HG丸ｺﾞｼｯｸM-PRO" w:eastAsia="HG丸ｺﾞｼｯｸM-PRO" w:hAnsi="HG丸ｺﾞｼｯｸM-PRO" w:hint="eastAsia"/>
                <w:sz w:val="18"/>
              </w:rPr>
              <w:t>5</w:t>
            </w:r>
            <w:r>
              <w:rPr>
                <w:rFonts w:ascii="HG丸ｺﾞｼｯｸM-PRO" w:eastAsia="HG丸ｺﾞｼｯｸM-PRO" w:hAnsi="HG丸ｺﾞｼｯｸM-PRO"/>
                <w:sz w:val="18"/>
              </w:rPr>
              <w:t>(4)</w:t>
            </w:r>
          </w:p>
        </w:tc>
        <w:tc>
          <w:tcPr>
            <w:tcW w:w="1080" w:type="dxa"/>
            <w:tcBorders>
              <w:top w:val="double" w:sz="4" w:space="0" w:color="auto"/>
              <w:left w:val="double" w:sz="4" w:space="0" w:color="auto"/>
            </w:tcBorders>
            <w:noWrap/>
            <w:hideMark/>
          </w:tcPr>
          <w:p w14:paraId="74F2394C" w14:textId="77777777" w:rsidR="00BE0AE5" w:rsidRPr="00BE0AE5" w:rsidRDefault="00BE0AE5" w:rsidP="00BE0AE5">
            <w:pPr>
              <w:jc w:val="right"/>
              <w:rPr>
                <w:rFonts w:ascii="HG丸ｺﾞｼｯｸM-PRO" w:eastAsia="HG丸ｺﾞｼｯｸM-PRO" w:hAnsi="HG丸ｺﾞｼｯｸM-PRO"/>
                <w:sz w:val="18"/>
              </w:rPr>
            </w:pPr>
            <w:r w:rsidRPr="00BE0AE5">
              <w:rPr>
                <w:rFonts w:ascii="HG丸ｺﾞｼｯｸM-PRO" w:eastAsia="HG丸ｺﾞｼｯｸM-PRO" w:hAnsi="HG丸ｺﾞｼｯｸM-PRO" w:hint="eastAsia"/>
                <w:sz w:val="18"/>
              </w:rPr>
              <w:t>206</w:t>
            </w:r>
          </w:p>
        </w:tc>
      </w:tr>
    </w:tbl>
    <w:p w14:paraId="3E84FABE" w14:textId="77777777" w:rsidR="00BE0AE5" w:rsidRDefault="00BE0AE5">
      <w:pPr>
        <w:jc w:val="both"/>
        <w:rPr>
          <w:rFonts w:ascii="HG丸ｺﾞｼｯｸM-PRO" w:eastAsia="HG丸ｺﾞｼｯｸM-PRO" w:hAnsi="HG丸ｺﾞｼｯｸM-PRO"/>
          <w:sz w:val="24"/>
        </w:rPr>
      </w:pPr>
      <w:r w:rsidRPr="00BE0AE5">
        <w:rPr>
          <w:rFonts w:ascii="HG丸ｺﾞｼｯｸM-PRO" w:eastAsia="HG丸ｺﾞｼｯｸM-PRO" w:hAnsi="HG丸ｺﾞｼｯｸM-PRO" w:hint="eastAsia"/>
          <w:sz w:val="20"/>
        </w:rPr>
        <w:t>※（）は回答団体数</w:t>
      </w:r>
      <w:r>
        <w:rPr>
          <w:rFonts w:ascii="HG丸ｺﾞｼｯｸM-PRO" w:eastAsia="HG丸ｺﾞｼｯｸM-PRO" w:hAnsi="HG丸ｺﾞｼｯｸM-PRO"/>
          <w:sz w:val="24"/>
        </w:rPr>
        <w:br w:type="page"/>
      </w:r>
    </w:p>
    <w:p w14:paraId="0E9418A7" w14:textId="77777777" w:rsidR="007132C0" w:rsidRDefault="00BE0AE5" w:rsidP="00E509BF">
      <w:pPr>
        <w:rPr>
          <w:rFonts w:ascii="HG丸ｺﾞｼｯｸM-PRO" w:eastAsia="HG丸ｺﾞｼｯｸM-PRO" w:hAnsi="HG丸ｺﾞｼｯｸM-PRO"/>
          <w:sz w:val="24"/>
        </w:rPr>
      </w:pPr>
      <w:r w:rsidRPr="00F405FA">
        <w:rPr>
          <w:rFonts w:ascii="HG丸ｺﾞｼｯｸM-PRO" w:eastAsia="HG丸ｺﾞｼｯｸM-PRO" w:hAnsi="HG丸ｺﾞｼｯｸM-PRO" w:hint="eastAsia"/>
          <w:sz w:val="24"/>
          <w:bdr w:val="single" w:sz="4" w:space="0" w:color="auto"/>
        </w:rPr>
        <w:lastRenderedPageBreak/>
        <w:t>身体</w:t>
      </w:r>
    </w:p>
    <w:p w14:paraId="62827909" w14:textId="77777777" w:rsidR="00044D22" w:rsidRPr="00044D22" w:rsidRDefault="00044D22" w:rsidP="00E509B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044D22">
        <w:rPr>
          <w:rFonts w:ascii="HG丸ｺﾞｼｯｸM-PRO" w:eastAsia="HG丸ｺﾞｼｯｸM-PRO" w:hAnsi="HG丸ｺﾞｼｯｸM-PRO" w:hint="eastAsia"/>
          <w:sz w:val="24"/>
        </w:rPr>
        <w:t>ハード面</w:t>
      </w:r>
      <w:r>
        <w:rPr>
          <w:rFonts w:ascii="HG丸ｺﾞｼｯｸM-PRO" w:eastAsia="HG丸ｺﾞｼｯｸM-PRO" w:hAnsi="HG丸ｺﾞｼｯｸM-PRO" w:hint="eastAsia"/>
          <w:sz w:val="24"/>
        </w:rPr>
        <w:t>】</w:t>
      </w:r>
    </w:p>
    <w:tbl>
      <w:tblPr>
        <w:tblStyle w:val="a7"/>
        <w:tblW w:w="0" w:type="auto"/>
        <w:tblLook w:val="04A0" w:firstRow="1" w:lastRow="0" w:firstColumn="1" w:lastColumn="0" w:noHBand="0" w:noVBand="1"/>
      </w:tblPr>
      <w:tblGrid>
        <w:gridCol w:w="1416"/>
        <w:gridCol w:w="1016"/>
        <w:gridCol w:w="1216"/>
        <w:gridCol w:w="1016"/>
      </w:tblGrid>
      <w:tr w:rsidR="00044D22" w:rsidRPr="00044D22" w14:paraId="5AD8E427" w14:textId="77777777" w:rsidTr="00044D22">
        <w:trPr>
          <w:trHeight w:val="270"/>
        </w:trPr>
        <w:tc>
          <w:tcPr>
            <w:tcW w:w="0" w:type="auto"/>
            <w:vMerge w:val="restart"/>
            <w:shd w:val="pct12" w:color="auto" w:fill="auto"/>
            <w:vAlign w:val="center"/>
          </w:tcPr>
          <w:p w14:paraId="426A3B37" w14:textId="77777777" w:rsidR="00044D22" w:rsidRPr="00044D22" w:rsidRDefault="00044D22" w:rsidP="00044D2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障害の内訳</w:t>
            </w:r>
          </w:p>
        </w:tc>
        <w:tc>
          <w:tcPr>
            <w:tcW w:w="0" w:type="auto"/>
            <w:shd w:val="pct12" w:color="auto" w:fill="auto"/>
            <w:noWrap/>
            <w:hideMark/>
          </w:tcPr>
          <w:p w14:paraId="006E8ADF" w14:textId="77777777" w:rsidR="00044D22" w:rsidRPr="00044D22" w:rsidRDefault="00044D22" w:rsidP="00044D22">
            <w:pPr>
              <w:rPr>
                <w:rFonts w:ascii="HG丸ｺﾞｼｯｸM-PRO" w:eastAsia="HG丸ｺﾞｼｯｸM-PRO" w:hAnsi="HG丸ｺﾞｼｯｸM-PRO"/>
                <w:sz w:val="20"/>
                <w:szCs w:val="20"/>
              </w:rPr>
            </w:pPr>
            <w:r w:rsidRPr="00044D22">
              <w:rPr>
                <w:rFonts w:ascii="HG丸ｺﾞｼｯｸM-PRO" w:eastAsia="HG丸ｺﾞｼｯｸM-PRO" w:hAnsi="HG丸ｺﾞｼｯｸM-PRO" w:hint="eastAsia"/>
                <w:sz w:val="20"/>
                <w:szCs w:val="20"/>
              </w:rPr>
              <w:t>視覚障害</w:t>
            </w:r>
          </w:p>
        </w:tc>
        <w:tc>
          <w:tcPr>
            <w:tcW w:w="0" w:type="auto"/>
            <w:shd w:val="pct12" w:color="auto" w:fill="auto"/>
            <w:noWrap/>
            <w:hideMark/>
          </w:tcPr>
          <w:p w14:paraId="2BD230FB" w14:textId="77777777" w:rsidR="00044D22" w:rsidRPr="00044D22" w:rsidRDefault="00044D22" w:rsidP="00044D22">
            <w:pPr>
              <w:rPr>
                <w:rFonts w:ascii="HG丸ｺﾞｼｯｸM-PRO" w:eastAsia="HG丸ｺﾞｼｯｸM-PRO" w:hAnsi="HG丸ｺﾞｼｯｸM-PRO"/>
                <w:sz w:val="20"/>
                <w:szCs w:val="20"/>
              </w:rPr>
            </w:pPr>
            <w:r w:rsidRPr="00044D22">
              <w:rPr>
                <w:rFonts w:ascii="HG丸ｺﾞｼｯｸM-PRO" w:eastAsia="HG丸ｺﾞｼｯｸM-PRO" w:hAnsi="HG丸ｺﾞｼｯｸM-PRO" w:hint="eastAsia"/>
                <w:sz w:val="20"/>
                <w:szCs w:val="20"/>
              </w:rPr>
              <w:t>肢体不自由</w:t>
            </w:r>
          </w:p>
        </w:tc>
        <w:tc>
          <w:tcPr>
            <w:tcW w:w="0" w:type="auto"/>
            <w:shd w:val="pct12" w:color="auto" w:fill="auto"/>
          </w:tcPr>
          <w:p w14:paraId="39ADC7DB" w14:textId="77777777" w:rsidR="00044D22" w:rsidRPr="00044D22" w:rsidRDefault="00044D22" w:rsidP="00044D22">
            <w:pPr>
              <w:rPr>
                <w:rFonts w:ascii="HG丸ｺﾞｼｯｸM-PRO" w:eastAsia="HG丸ｺﾞｼｯｸM-PRO" w:hAnsi="HG丸ｺﾞｼｯｸM-PRO"/>
                <w:sz w:val="20"/>
                <w:szCs w:val="20"/>
              </w:rPr>
            </w:pPr>
            <w:r w:rsidRPr="00044D22">
              <w:rPr>
                <w:rFonts w:ascii="HG丸ｺﾞｼｯｸM-PRO" w:eastAsia="HG丸ｺﾞｼｯｸM-PRO" w:hAnsi="HG丸ｺﾞｼｯｸM-PRO" w:hint="eastAsia"/>
                <w:sz w:val="20"/>
                <w:szCs w:val="20"/>
              </w:rPr>
              <w:t>言語障害</w:t>
            </w:r>
          </w:p>
        </w:tc>
      </w:tr>
      <w:tr w:rsidR="00044D22" w:rsidRPr="00044D22" w14:paraId="4BE9EA08" w14:textId="77777777" w:rsidTr="008629A3">
        <w:trPr>
          <w:trHeight w:val="270"/>
        </w:trPr>
        <w:tc>
          <w:tcPr>
            <w:tcW w:w="0" w:type="auto"/>
            <w:vMerge/>
          </w:tcPr>
          <w:p w14:paraId="4DB5882E" w14:textId="77777777" w:rsidR="00044D22" w:rsidRPr="00044D22" w:rsidRDefault="00044D22" w:rsidP="00044D22">
            <w:pPr>
              <w:jc w:val="center"/>
              <w:rPr>
                <w:rFonts w:ascii="HG丸ｺﾞｼｯｸM-PRO" w:eastAsia="HG丸ｺﾞｼｯｸM-PRO" w:hAnsi="HG丸ｺﾞｼｯｸM-PRO"/>
                <w:sz w:val="24"/>
              </w:rPr>
            </w:pPr>
          </w:p>
        </w:tc>
        <w:tc>
          <w:tcPr>
            <w:tcW w:w="0" w:type="auto"/>
            <w:noWrap/>
            <w:hideMark/>
          </w:tcPr>
          <w:p w14:paraId="483628A6" w14:textId="77777777" w:rsidR="00044D22" w:rsidRPr="00044D22" w:rsidRDefault="00044D22" w:rsidP="00044D22">
            <w:pPr>
              <w:jc w:val="center"/>
              <w:rPr>
                <w:rFonts w:ascii="HG丸ｺﾞｼｯｸM-PRO" w:eastAsia="HG丸ｺﾞｼｯｸM-PRO" w:hAnsi="HG丸ｺﾞｼｯｸM-PRO"/>
                <w:sz w:val="20"/>
                <w:szCs w:val="20"/>
              </w:rPr>
            </w:pPr>
            <w:r w:rsidRPr="00044D22">
              <w:rPr>
                <w:rFonts w:ascii="HG丸ｺﾞｼｯｸM-PRO" w:eastAsia="HG丸ｺﾞｼｯｸM-PRO" w:hAnsi="HG丸ｺﾞｼｯｸM-PRO" w:hint="eastAsia"/>
                <w:sz w:val="20"/>
                <w:szCs w:val="20"/>
              </w:rPr>
              <w:t>7</w:t>
            </w:r>
          </w:p>
        </w:tc>
        <w:tc>
          <w:tcPr>
            <w:tcW w:w="0" w:type="auto"/>
            <w:noWrap/>
            <w:hideMark/>
          </w:tcPr>
          <w:p w14:paraId="60C23D46" w14:textId="77777777" w:rsidR="00044D22" w:rsidRPr="00044D22" w:rsidRDefault="00044D22" w:rsidP="00044D22">
            <w:pPr>
              <w:jc w:val="center"/>
              <w:rPr>
                <w:rFonts w:ascii="HG丸ｺﾞｼｯｸM-PRO" w:eastAsia="HG丸ｺﾞｼｯｸM-PRO" w:hAnsi="HG丸ｺﾞｼｯｸM-PRO"/>
                <w:sz w:val="20"/>
                <w:szCs w:val="20"/>
              </w:rPr>
            </w:pPr>
            <w:r w:rsidRPr="00044D22">
              <w:rPr>
                <w:rFonts w:ascii="HG丸ｺﾞｼｯｸM-PRO" w:eastAsia="HG丸ｺﾞｼｯｸM-PRO" w:hAnsi="HG丸ｺﾞｼｯｸM-PRO" w:hint="eastAsia"/>
                <w:sz w:val="20"/>
                <w:szCs w:val="20"/>
              </w:rPr>
              <w:t>7</w:t>
            </w:r>
          </w:p>
        </w:tc>
        <w:tc>
          <w:tcPr>
            <w:tcW w:w="0" w:type="auto"/>
          </w:tcPr>
          <w:p w14:paraId="16B57F86" w14:textId="77777777" w:rsidR="00044D22" w:rsidRPr="00044D22" w:rsidRDefault="00044D22" w:rsidP="00044D22">
            <w:pPr>
              <w:jc w:val="center"/>
              <w:rPr>
                <w:rFonts w:ascii="HG丸ｺﾞｼｯｸM-PRO" w:eastAsia="HG丸ｺﾞｼｯｸM-PRO" w:hAnsi="HG丸ｺﾞｼｯｸM-PRO"/>
                <w:sz w:val="20"/>
                <w:szCs w:val="20"/>
              </w:rPr>
            </w:pPr>
            <w:r w:rsidRPr="00044D22">
              <w:rPr>
                <w:rFonts w:ascii="HG丸ｺﾞｼｯｸM-PRO" w:eastAsia="HG丸ｺﾞｼｯｸM-PRO" w:hAnsi="HG丸ｺﾞｼｯｸM-PRO" w:hint="eastAsia"/>
                <w:sz w:val="20"/>
                <w:szCs w:val="20"/>
              </w:rPr>
              <w:t>3</w:t>
            </w:r>
          </w:p>
        </w:tc>
      </w:tr>
    </w:tbl>
    <w:p w14:paraId="67C41124" w14:textId="77777777" w:rsidR="00044D22" w:rsidRDefault="00044D22" w:rsidP="00E509BF">
      <w:pPr>
        <w:rPr>
          <w:rFonts w:ascii="HG丸ｺﾞｼｯｸM-PRO" w:eastAsia="HG丸ｺﾞｼｯｸM-PRO" w:hAnsi="HG丸ｺﾞｼｯｸM-PRO"/>
          <w:sz w:val="24"/>
        </w:rPr>
      </w:pPr>
    </w:p>
    <w:tbl>
      <w:tblPr>
        <w:tblStyle w:val="a7"/>
        <w:tblW w:w="0" w:type="auto"/>
        <w:tblLook w:val="04A0" w:firstRow="1" w:lastRow="0" w:firstColumn="1" w:lastColumn="0" w:noHBand="0" w:noVBand="1"/>
      </w:tblPr>
      <w:tblGrid>
        <w:gridCol w:w="1416"/>
        <w:gridCol w:w="1016"/>
        <w:gridCol w:w="1016"/>
        <w:gridCol w:w="1016"/>
        <w:gridCol w:w="1216"/>
      </w:tblGrid>
      <w:tr w:rsidR="00044D22" w:rsidRPr="00044D22" w14:paraId="59C6ADD7" w14:textId="77777777" w:rsidTr="00044D22">
        <w:trPr>
          <w:trHeight w:val="285"/>
        </w:trPr>
        <w:tc>
          <w:tcPr>
            <w:tcW w:w="0" w:type="auto"/>
            <w:vMerge w:val="restart"/>
            <w:shd w:val="pct12" w:color="auto" w:fill="auto"/>
            <w:vAlign w:val="center"/>
          </w:tcPr>
          <w:p w14:paraId="67D282EB" w14:textId="77777777" w:rsidR="00044D22" w:rsidRPr="00044D22" w:rsidRDefault="00044D22" w:rsidP="00044D2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項目の内訳</w:t>
            </w:r>
          </w:p>
        </w:tc>
        <w:tc>
          <w:tcPr>
            <w:tcW w:w="0" w:type="auto"/>
            <w:shd w:val="pct12" w:color="auto" w:fill="auto"/>
            <w:noWrap/>
            <w:hideMark/>
          </w:tcPr>
          <w:p w14:paraId="11F56058" w14:textId="77777777" w:rsidR="00044D22" w:rsidRPr="00044D22" w:rsidRDefault="00044D22" w:rsidP="00044D22">
            <w:pPr>
              <w:jc w:val="center"/>
              <w:rPr>
                <w:rFonts w:ascii="HG丸ｺﾞｼｯｸM-PRO" w:eastAsia="HG丸ｺﾞｼｯｸM-PRO" w:hAnsi="HG丸ｺﾞｼｯｸM-PRO"/>
                <w:sz w:val="20"/>
                <w:szCs w:val="20"/>
              </w:rPr>
            </w:pPr>
            <w:r w:rsidRPr="00044D22">
              <w:rPr>
                <w:rFonts w:ascii="HG丸ｺﾞｼｯｸM-PRO" w:eastAsia="HG丸ｺﾞｼｯｸM-PRO" w:hAnsi="HG丸ｺﾞｼｯｸM-PRO" w:hint="eastAsia"/>
                <w:sz w:val="20"/>
                <w:szCs w:val="20"/>
              </w:rPr>
              <w:t>生活環境</w:t>
            </w:r>
          </w:p>
        </w:tc>
        <w:tc>
          <w:tcPr>
            <w:tcW w:w="0" w:type="auto"/>
            <w:shd w:val="pct12" w:color="auto" w:fill="auto"/>
          </w:tcPr>
          <w:p w14:paraId="0D7DC3D3" w14:textId="77777777" w:rsidR="00044D22" w:rsidRPr="00044D22" w:rsidRDefault="00044D22" w:rsidP="00044D22">
            <w:pPr>
              <w:jc w:val="center"/>
              <w:rPr>
                <w:rFonts w:ascii="HG丸ｺﾞｼｯｸM-PRO" w:eastAsia="HG丸ｺﾞｼｯｸM-PRO" w:hAnsi="HG丸ｺﾞｼｯｸM-PRO"/>
                <w:sz w:val="20"/>
                <w:szCs w:val="20"/>
              </w:rPr>
            </w:pPr>
            <w:r w:rsidRPr="00044D22">
              <w:rPr>
                <w:rFonts w:ascii="HG丸ｺﾞｼｯｸM-PRO" w:eastAsia="HG丸ｺﾞｼｯｸM-PRO" w:hAnsi="HG丸ｺﾞｼｯｸM-PRO" w:hint="eastAsia"/>
                <w:sz w:val="20"/>
                <w:szCs w:val="20"/>
              </w:rPr>
              <w:t>差別解消</w:t>
            </w:r>
          </w:p>
        </w:tc>
        <w:tc>
          <w:tcPr>
            <w:tcW w:w="0" w:type="auto"/>
            <w:shd w:val="pct12" w:color="auto" w:fill="auto"/>
          </w:tcPr>
          <w:p w14:paraId="2CCE1D71" w14:textId="77777777" w:rsidR="00044D22" w:rsidRPr="00044D22" w:rsidRDefault="00044D22" w:rsidP="00044D22">
            <w:pPr>
              <w:jc w:val="center"/>
              <w:rPr>
                <w:rFonts w:ascii="HG丸ｺﾞｼｯｸM-PRO" w:eastAsia="HG丸ｺﾞｼｯｸM-PRO" w:hAnsi="HG丸ｺﾞｼｯｸM-PRO"/>
                <w:sz w:val="20"/>
                <w:szCs w:val="20"/>
              </w:rPr>
            </w:pPr>
            <w:r w:rsidRPr="00044D22">
              <w:rPr>
                <w:rFonts w:ascii="HG丸ｺﾞｼｯｸM-PRO" w:eastAsia="HG丸ｺﾞｼｯｸM-PRO" w:hAnsi="HG丸ｺﾞｼｯｸM-PRO" w:hint="eastAsia"/>
                <w:sz w:val="20"/>
                <w:szCs w:val="20"/>
              </w:rPr>
              <w:t>生活支援</w:t>
            </w:r>
          </w:p>
        </w:tc>
        <w:tc>
          <w:tcPr>
            <w:tcW w:w="0" w:type="auto"/>
            <w:shd w:val="pct12" w:color="auto" w:fill="auto"/>
            <w:noWrap/>
            <w:hideMark/>
          </w:tcPr>
          <w:p w14:paraId="7A4C3CD5" w14:textId="77777777" w:rsidR="00044D22" w:rsidRPr="00044D22" w:rsidRDefault="00044D22" w:rsidP="00044D22">
            <w:pPr>
              <w:jc w:val="center"/>
              <w:rPr>
                <w:rFonts w:ascii="HG丸ｺﾞｼｯｸM-PRO" w:eastAsia="HG丸ｺﾞｼｯｸM-PRO" w:hAnsi="HG丸ｺﾞｼｯｸM-PRO"/>
                <w:sz w:val="20"/>
                <w:szCs w:val="20"/>
              </w:rPr>
            </w:pPr>
            <w:r w:rsidRPr="00044D22">
              <w:rPr>
                <w:rFonts w:ascii="HG丸ｺﾞｼｯｸM-PRO" w:eastAsia="HG丸ｺﾞｼｯｸM-PRO" w:hAnsi="HG丸ｺﾞｼｯｸM-PRO" w:hint="eastAsia"/>
                <w:sz w:val="20"/>
                <w:szCs w:val="20"/>
              </w:rPr>
              <w:t>安全・安心</w:t>
            </w:r>
          </w:p>
        </w:tc>
      </w:tr>
      <w:tr w:rsidR="00044D22" w:rsidRPr="00044D22" w14:paraId="49A9B4A0" w14:textId="77777777" w:rsidTr="00694C4F">
        <w:trPr>
          <w:trHeight w:val="285"/>
        </w:trPr>
        <w:tc>
          <w:tcPr>
            <w:tcW w:w="0" w:type="auto"/>
            <w:vMerge/>
          </w:tcPr>
          <w:p w14:paraId="3607F1B0" w14:textId="77777777" w:rsidR="00044D22" w:rsidRPr="00044D22" w:rsidRDefault="00044D22" w:rsidP="00044D22">
            <w:pPr>
              <w:jc w:val="center"/>
              <w:rPr>
                <w:rFonts w:ascii="HG丸ｺﾞｼｯｸM-PRO" w:eastAsia="HG丸ｺﾞｼｯｸM-PRO" w:hAnsi="HG丸ｺﾞｼｯｸM-PRO"/>
                <w:sz w:val="24"/>
              </w:rPr>
            </w:pPr>
          </w:p>
        </w:tc>
        <w:tc>
          <w:tcPr>
            <w:tcW w:w="0" w:type="auto"/>
            <w:noWrap/>
            <w:hideMark/>
          </w:tcPr>
          <w:p w14:paraId="69CFCBF2" w14:textId="77777777" w:rsidR="00044D22" w:rsidRPr="00044D22" w:rsidRDefault="00044D22" w:rsidP="00044D22">
            <w:pPr>
              <w:jc w:val="center"/>
              <w:rPr>
                <w:rFonts w:ascii="HG丸ｺﾞｼｯｸM-PRO" w:eastAsia="HG丸ｺﾞｼｯｸM-PRO" w:hAnsi="HG丸ｺﾞｼｯｸM-PRO"/>
                <w:sz w:val="20"/>
                <w:szCs w:val="20"/>
              </w:rPr>
            </w:pPr>
            <w:r w:rsidRPr="00044D22">
              <w:rPr>
                <w:rFonts w:ascii="HG丸ｺﾞｼｯｸM-PRO" w:eastAsia="HG丸ｺﾞｼｯｸM-PRO" w:hAnsi="HG丸ｺﾞｼｯｸM-PRO" w:hint="eastAsia"/>
                <w:sz w:val="20"/>
                <w:szCs w:val="20"/>
              </w:rPr>
              <w:t>14</w:t>
            </w:r>
          </w:p>
        </w:tc>
        <w:tc>
          <w:tcPr>
            <w:tcW w:w="0" w:type="auto"/>
          </w:tcPr>
          <w:p w14:paraId="63CFE90A" w14:textId="77777777" w:rsidR="00044D22" w:rsidRPr="00044D22" w:rsidRDefault="00044D22" w:rsidP="00044D22">
            <w:pPr>
              <w:jc w:val="center"/>
              <w:rPr>
                <w:rFonts w:ascii="HG丸ｺﾞｼｯｸM-PRO" w:eastAsia="HG丸ｺﾞｼｯｸM-PRO" w:hAnsi="HG丸ｺﾞｼｯｸM-PRO"/>
                <w:sz w:val="20"/>
                <w:szCs w:val="20"/>
              </w:rPr>
            </w:pPr>
            <w:r w:rsidRPr="00044D22">
              <w:rPr>
                <w:rFonts w:ascii="HG丸ｺﾞｼｯｸM-PRO" w:eastAsia="HG丸ｺﾞｼｯｸM-PRO" w:hAnsi="HG丸ｺﾞｼｯｸM-PRO" w:hint="eastAsia"/>
                <w:sz w:val="20"/>
                <w:szCs w:val="20"/>
              </w:rPr>
              <w:t>4</w:t>
            </w:r>
          </w:p>
        </w:tc>
        <w:tc>
          <w:tcPr>
            <w:tcW w:w="0" w:type="auto"/>
          </w:tcPr>
          <w:p w14:paraId="3A2C1494" w14:textId="77777777" w:rsidR="00044D22" w:rsidRPr="00044D22" w:rsidRDefault="00044D22" w:rsidP="00044D22">
            <w:pPr>
              <w:jc w:val="center"/>
              <w:rPr>
                <w:rFonts w:ascii="HG丸ｺﾞｼｯｸM-PRO" w:eastAsia="HG丸ｺﾞｼｯｸM-PRO" w:hAnsi="HG丸ｺﾞｼｯｸM-PRO"/>
                <w:sz w:val="20"/>
                <w:szCs w:val="20"/>
              </w:rPr>
            </w:pPr>
            <w:r w:rsidRPr="00044D22">
              <w:rPr>
                <w:rFonts w:ascii="HG丸ｺﾞｼｯｸM-PRO" w:eastAsia="HG丸ｺﾞｼｯｸM-PRO" w:hAnsi="HG丸ｺﾞｼｯｸM-PRO" w:hint="eastAsia"/>
                <w:sz w:val="20"/>
                <w:szCs w:val="20"/>
              </w:rPr>
              <w:t>1</w:t>
            </w:r>
          </w:p>
        </w:tc>
        <w:tc>
          <w:tcPr>
            <w:tcW w:w="0" w:type="auto"/>
            <w:noWrap/>
            <w:hideMark/>
          </w:tcPr>
          <w:p w14:paraId="481E337A" w14:textId="77777777" w:rsidR="00044D22" w:rsidRPr="00044D22" w:rsidRDefault="00044D22" w:rsidP="00044D22">
            <w:pPr>
              <w:jc w:val="center"/>
              <w:rPr>
                <w:rFonts w:ascii="HG丸ｺﾞｼｯｸM-PRO" w:eastAsia="HG丸ｺﾞｼｯｸM-PRO" w:hAnsi="HG丸ｺﾞｼｯｸM-PRO"/>
                <w:sz w:val="20"/>
                <w:szCs w:val="20"/>
              </w:rPr>
            </w:pPr>
            <w:r w:rsidRPr="00044D22">
              <w:rPr>
                <w:rFonts w:ascii="HG丸ｺﾞｼｯｸM-PRO" w:eastAsia="HG丸ｺﾞｼｯｸM-PRO" w:hAnsi="HG丸ｺﾞｼｯｸM-PRO" w:hint="eastAsia"/>
                <w:sz w:val="20"/>
                <w:szCs w:val="20"/>
              </w:rPr>
              <w:t>1</w:t>
            </w:r>
          </w:p>
        </w:tc>
      </w:tr>
    </w:tbl>
    <w:p w14:paraId="0E8327C8" w14:textId="77777777" w:rsidR="002305C8" w:rsidRDefault="002305C8" w:rsidP="00044D22">
      <w:pPr>
        <w:rPr>
          <w:rFonts w:ascii="HG丸ｺﾞｼｯｸM-PRO" w:eastAsia="HG丸ｺﾞｼｯｸM-PRO" w:hAnsi="HG丸ｺﾞｼｯｸM-PRO"/>
          <w:sz w:val="24"/>
        </w:rPr>
      </w:pPr>
    </w:p>
    <w:p w14:paraId="5899EC56" w14:textId="77777777" w:rsidR="00BE0AE5" w:rsidRDefault="00863875" w:rsidP="00044D2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044D22">
        <w:rPr>
          <w:rFonts w:ascii="HG丸ｺﾞｼｯｸM-PRO" w:eastAsia="HG丸ｺﾞｼｯｸM-PRO" w:hAnsi="HG丸ｺﾞｼｯｸM-PRO" w:hint="eastAsia"/>
          <w:sz w:val="24"/>
        </w:rPr>
        <w:t>主な回答</w:t>
      </w:r>
    </w:p>
    <w:tbl>
      <w:tblPr>
        <w:tblStyle w:val="a7"/>
        <w:tblW w:w="9626" w:type="dxa"/>
        <w:tblLook w:val="04A0" w:firstRow="1" w:lastRow="0" w:firstColumn="1" w:lastColumn="0" w:noHBand="0" w:noVBand="1"/>
      </w:tblPr>
      <w:tblGrid>
        <w:gridCol w:w="6056"/>
        <w:gridCol w:w="1890"/>
        <w:gridCol w:w="1680"/>
      </w:tblGrid>
      <w:tr w:rsidR="002305C8" w:rsidRPr="009810AD" w14:paraId="5489B4E1" w14:textId="77777777" w:rsidTr="00AF0493">
        <w:trPr>
          <w:trHeight w:val="2280"/>
        </w:trPr>
        <w:tc>
          <w:tcPr>
            <w:tcW w:w="6056" w:type="dxa"/>
            <w:vAlign w:val="center"/>
            <w:hideMark/>
          </w:tcPr>
          <w:p w14:paraId="240C806D" w14:textId="77777777" w:rsidR="002305C8" w:rsidRPr="009810AD" w:rsidRDefault="00CD293B" w:rsidP="004C0BE9">
            <w:pPr>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305C8" w:rsidRPr="009810AD">
              <w:rPr>
                <w:rFonts w:ascii="HG丸ｺﾞｼｯｸM-PRO" w:eastAsia="HG丸ｺﾞｼｯｸM-PRO" w:hAnsi="HG丸ｺﾞｼｯｸM-PRO" w:hint="eastAsia"/>
              </w:rPr>
              <w:t>歩道について、第3回障害者施策会議で、委員から車道側に斜めになっていて歩きづらいとのご指摘がありましたが、手動の車椅子では、健常者の想像以上につらく、坂の勾配も少なく、傾斜もフラットになっているのがマストなため歩道の長距離移動は不可能だと思っています。道路は全て市道ではないので、全ての道路で適用するのは難しいですが、杖をついて歩くような歩行困難者や、電動車椅子の方々に不自由がないような傾斜にすべき。</w:t>
            </w:r>
          </w:p>
        </w:tc>
        <w:tc>
          <w:tcPr>
            <w:tcW w:w="1890" w:type="dxa"/>
            <w:noWrap/>
            <w:vAlign w:val="center"/>
            <w:hideMark/>
          </w:tcPr>
          <w:p w14:paraId="0EA79FA1" w14:textId="77777777" w:rsidR="002305C8" w:rsidRPr="009810AD" w:rsidRDefault="002305C8" w:rsidP="00CD293B">
            <w:pPr>
              <w:jc w:val="center"/>
              <w:rPr>
                <w:rFonts w:ascii="HG丸ｺﾞｼｯｸM-PRO" w:eastAsia="HG丸ｺﾞｼｯｸM-PRO" w:hAnsi="HG丸ｺﾞｼｯｸM-PRO"/>
              </w:rPr>
            </w:pPr>
            <w:r w:rsidRPr="009810AD">
              <w:rPr>
                <w:rFonts w:ascii="HG丸ｺﾞｼｯｸM-PRO" w:eastAsia="HG丸ｺﾞｼｯｸM-PRO" w:hAnsi="HG丸ｺﾞｼｯｸM-PRO" w:hint="eastAsia"/>
              </w:rPr>
              <w:t>下肢機能障害（手動車椅子）</w:t>
            </w:r>
          </w:p>
        </w:tc>
        <w:tc>
          <w:tcPr>
            <w:tcW w:w="1680" w:type="dxa"/>
            <w:noWrap/>
            <w:vAlign w:val="center"/>
            <w:hideMark/>
          </w:tcPr>
          <w:p w14:paraId="4FA3A8A5" w14:textId="77777777" w:rsidR="002305C8" w:rsidRPr="009810AD" w:rsidRDefault="002305C8" w:rsidP="00F405FA">
            <w:pPr>
              <w:jc w:val="both"/>
              <w:rPr>
                <w:rFonts w:ascii="HG丸ｺﾞｼｯｸM-PRO" w:eastAsia="HG丸ｺﾞｼｯｸM-PRO" w:hAnsi="HG丸ｺﾞｼｯｸM-PRO"/>
              </w:rPr>
            </w:pPr>
            <w:r w:rsidRPr="009810AD">
              <w:rPr>
                <w:rFonts w:ascii="HG丸ｺﾞｼｯｸM-PRO" w:eastAsia="HG丸ｺﾞｼｯｸM-PRO" w:hAnsi="HG丸ｺﾞｼｯｸM-PRO" w:hint="eastAsia"/>
              </w:rPr>
              <w:t>公募委員</w:t>
            </w:r>
          </w:p>
        </w:tc>
      </w:tr>
      <w:tr w:rsidR="002305C8" w:rsidRPr="009810AD" w14:paraId="4BD3C998" w14:textId="77777777" w:rsidTr="00AF0493">
        <w:trPr>
          <w:trHeight w:val="855"/>
        </w:trPr>
        <w:tc>
          <w:tcPr>
            <w:tcW w:w="6056" w:type="dxa"/>
            <w:vAlign w:val="center"/>
            <w:hideMark/>
          </w:tcPr>
          <w:p w14:paraId="41ED0E01" w14:textId="77777777" w:rsidR="002305C8" w:rsidRPr="009810AD" w:rsidRDefault="00CD293B" w:rsidP="004C0BE9">
            <w:pPr>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305C8" w:rsidRPr="009810AD">
              <w:rPr>
                <w:rFonts w:ascii="HG丸ｺﾞｼｯｸM-PRO" w:eastAsia="HG丸ｺﾞｼｯｸM-PRO" w:hAnsi="HG丸ｺﾞｼｯｸM-PRO" w:hint="eastAsia"/>
              </w:rPr>
              <w:t>1人でトイレに入った場合に洋式の場合に流すボタンが様々な位置にあるので探すのが大変なので、なるべく位置をそろえてほしいと思います。</w:t>
            </w:r>
          </w:p>
        </w:tc>
        <w:tc>
          <w:tcPr>
            <w:tcW w:w="1890" w:type="dxa"/>
            <w:vAlign w:val="center"/>
            <w:hideMark/>
          </w:tcPr>
          <w:p w14:paraId="3E3F1647" w14:textId="77777777" w:rsidR="002305C8" w:rsidRPr="009810AD" w:rsidRDefault="002305C8" w:rsidP="00CD293B">
            <w:pPr>
              <w:jc w:val="center"/>
              <w:rPr>
                <w:rFonts w:ascii="HG丸ｺﾞｼｯｸM-PRO" w:eastAsia="HG丸ｺﾞｼｯｸM-PRO" w:hAnsi="HG丸ｺﾞｼｯｸM-PRO"/>
              </w:rPr>
            </w:pPr>
            <w:r w:rsidRPr="009810AD">
              <w:rPr>
                <w:rFonts w:ascii="HG丸ｺﾞｼｯｸM-PRO" w:eastAsia="HG丸ｺﾞｼｯｸM-PRO" w:hAnsi="HG丸ｺﾞｼｯｸM-PRO" w:hint="eastAsia"/>
              </w:rPr>
              <w:t>視覚障害</w:t>
            </w:r>
          </w:p>
        </w:tc>
        <w:tc>
          <w:tcPr>
            <w:tcW w:w="1680" w:type="dxa"/>
            <w:noWrap/>
            <w:vAlign w:val="center"/>
            <w:hideMark/>
          </w:tcPr>
          <w:p w14:paraId="15467A70" w14:textId="77777777" w:rsidR="002305C8" w:rsidRPr="009810AD" w:rsidRDefault="002305C8" w:rsidP="00F405FA">
            <w:pPr>
              <w:jc w:val="both"/>
              <w:rPr>
                <w:rFonts w:ascii="HG丸ｺﾞｼｯｸM-PRO" w:eastAsia="HG丸ｺﾞｼｯｸM-PRO" w:hAnsi="HG丸ｺﾞｼｯｸM-PRO"/>
              </w:rPr>
            </w:pPr>
            <w:r w:rsidRPr="009810AD">
              <w:rPr>
                <w:rFonts w:ascii="HG丸ｺﾞｼｯｸM-PRO" w:eastAsia="HG丸ｺﾞｼｯｸM-PRO" w:hAnsi="HG丸ｺﾞｼｯｸM-PRO" w:hint="eastAsia"/>
              </w:rPr>
              <w:t>ブラインドダンスサークル・シン</w:t>
            </w:r>
          </w:p>
        </w:tc>
      </w:tr>
      <w:tr w:rsidR="002305C8" w:rsidRPr="009810AD" w14:paraId="761F337A" w14:textId="77777777" w:rsidTr="00AF0493">
        <w:trPr>
          <w:trHeight w:val="855"/>
        </w:trPr>
        <w:tc>
          <w:tcPr>
            <w:tcW w:w="6056" w:type="dxa"/>
            <w:vAlign w:val="center"/>
            <w:hideMark/>
          </w:tcPr>
          <w:p w14:paraId="16E99AD2" w14:textId="77777777" w:rsidR="002305C8" w:rsidRPr="009810AD" w:rsidRDefault="00CD293B" w:rsidP="004C0BE9">
            <w:pPr>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305C8" w:rsidRPr="009810AD">
              <w:rPr>
                <w:rFonts w:ascii="HG丸ｺﾞｼｯｸM-PRO" w:eastAsia="HG丸ｺﾞｼｯｸM-PRO" w:hAnsi="HG丸ｺﾞｼｯｸM-PRO" w:hint="eastAsia"/>
              </w:rPr>
              <w:t>非常時の避難場所を確保してほしい。（障害の種別や程度によってベッドや障害者トイレや医療等の特別な配慮がいるので一律に学校の体育館では無理なのではないでしょうか）</w:t>
            </w:r>
          </w:p>
        </w:tc>
        <w:tc>
          <w:tcPr>
            <w:tcW w:w="1890" w:type="dxa"/>
            <w:vAlign w:val="center"/>
            <w:hideMark/>
          </w:tcPr>
          <w:p w14:paraId="1AE53286" w14:textId="77777777" w:rsidR="002305C8" w:rsidRPr="009810AD" w:rsidRDefault="002305C8" w:rsidP="00CD293B">
            <w:pPr>
              <w:jc w:val="center"/>
              <w:rPr>
                <w:rFonts w:ascii="HG丸ｺﾞｼｯｸM-PRO" w:eastAsia="HG丸ｺﾞｼｯｸM-PRO" w:hAnsi="HG丸ｺﾞｼｯｸM-PRO"/>
              </w:rPr>
            </w:pPr>
            <w:r w:rsidRPr="009810AD">
              <w:rPr>
                <w:rFonts w:ascii="HG丸ｺﾞｼｯｸM-PRO" w:eastAsia="HG丸ｺﾞｼｯｸM-PRO" w:hAnsi="HG丸ｺﾞｼｯｸM-PRO" w:hint="eastAsia"/>
              </w:rPr>
              <w:t>右編片麻痺、言語機能の障害</w:t>
            </w:r>
          </w:p>
        </w:tc>
        <w:tc>
          <w:tcPr>
            <w:tcW w:w="1680" w:type="dxa"/>
            <w:noWrap/>
            <w:vAlign w:val="center"/>
            <w:hideMark/>
          </w:tcPr>
          <w:p w14:paraId="65CFF60D" w14:textId="77777777" w:rsidR="002305C8" w:rsidRPr="009810AD" w:rsidRDefault="002305C8" w:rsidP="00F405FA">
            <w:pPr>
              <w:jc w:val="both"/>
              <w:rPr>
                <w:rFonts w:ascii="HG丸ｺﾞｼｯｸM-PRO" w:eastAsia="HG丸ｺﾞｼｯｸM-PRO" w:hAnsi="HG丸ｺﾞｼｯｸM-PRO"/>
              </w:rPr>
            </w:pPr>
            <w:r w:rsidRPr="009810AD">
              <w:rPr>
                <w:rFonts w:ascii="HG丸ｺﾞｼｯｸM-PRO" w:eastAsia="HG丸ｺﾞｼｯｸM-PRO" w:hAnsi="HG丸ｺﾞｼｯｸM-PRO" w:hint="eastAsia"/>
              </w:rPr>
              <w:t>失語症、構音障害者による絵画サークル「パレット」</w:t>
            </w:r>
          </w:p>
        </w:tc>
      </w:tr>
    </w:tbl>
    <w:p w14:paraId="2606B899" w14:textId="77777777" w:rsidR="00863875" w:rsidRDefault="00863875">
      <w:pPr>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肢体不自由の方からは歩道の幅や凹凸、トイレに関する回答、要望が多く見られた。視覚障害の方からはトイレのボタン位置や信号機のことについての回答が見られた。</w:t>
      </w:r>
    </w:p>
    <w:p w14:paraId="6AE480FF" w14:textId="77777777" w:rsidR="00F405FA" w:rsidRDefault="00F405FA">
      <w:pPr>
        <w:jc w:val="both"/>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5B35B869" w14:textId="77777777" w:rsidR="00044D22" w:rsidRPr="00044D22" w:rsidRDefault="00044D22" w:rsidP="00044D2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044D22">
        <w:rPr>
          <w:rFonts w:ascii="HG丸ｺﾞｼｯｸM-PRO" w:eastAsia="HG丸ｺﾞｼｯｸM-PRO" w:hAnsi="HG丸ｺﾞｼｯｸM-PRO" w:hint="eastAsia"/>
          <w:sz w:val="24"/>
        </w:rPr>
        <w:t>ソフト面</w:t>
      </w:r>
      <w:r>
        <w:rPr>
          <w:rFonts w:ascii="HG丸ｺﾞｼｯｸM-PRO" w:eastAsia="HG丸ｺﾞｼｯｸM-PRO" w:hAnsi="HG丸ｺﾞｼｯｸM-PRO" w:hint="eastAsia"/>
          <w:sz w:val="24"/>
        </w:rPr>
        <w:t>】</w:t>
      </w:r>
    </w:p>
    <w:tbl>
      <w:tblPr>
        <w:tblStyle w:val="a7"/>
        <w:tblW w:w="0" w:type="auto"/>
        <w:tblLayout w:type="fixed"/>
        <w:tblLook w:val="04A0" w:firstRow="1" w:lastRow="0" w:firstColumn="1" w:lastColumn="0" w:noHBand="0" w:noVBand="1"/>
      </w:tblPr>
      <w:tblGrid>
        <w:gridCol w:w="1413"/>
        <w:gridCol w:w="1134"/>
        <w:gridCol w:w="1134"/>
        <w:gridCol w:w="1134"/>
        <w:gridCol w:w="850"/>
        <w:gridCol w:w="685"/>
        <w:gridCol w:w="907"/>
        <w:gridCol w:w="907"/>
        <w:gridCol w:w="907"/>
      </w:tblGrid>
      <w:tr w:rsidR="00044D22" w:rsidRPr="00044D22" w14:paraId="3A17AB26" w14:textId="77777777" w:rsidTr="00AF0493">
        <w:trPr>
          <w:trHeight w:val="244"/>
        </w:trPr>
        <w:tc>
          <w:tcPr>
            <w:tcW w:w="1413" w:type="dxa"/>
            <w:vMerge w:val="restart"/>
            <w:shd w:val="pct12" w:color="auto" w:fill="auto"/>
            <w:vAlign w:val="center"/>
          </w:tcPr>
          <w:p w14:paraId="36F08510" w14:textId="77777777" w:rsidR="00044D22" w:rsidRPr="00044D22" w:rsidRDefault="00044D22" w:rsidP="00044D22">
            <w:pPr>
              <w:jc w:val="center"/>
              <w:rPr>
                <w:rFonts w:ascii="HG丸ｺﾞｼｯｸM-PRO" w:eastAsia="HG丸ｺﾞｼｯｸM-PRO" w:hAnsi="HG丸ｺﾞｼｯｸM-PRO"/>
                <w:sz w:val="20"/>
              </w:rPr>
            </w:pPr>
            <w:r w:rsidRPr="00AF0493">
              <w:rPr>
                <w:rFonts w:ascii="HG丸ｺﾞｼｯｸM-PRO" w:eastAsia="HG丸ｺﾞｼｯｸM-PRO" w:hAnsi="HG丸ｺﾞｼｯｸM-PRO" w:hint="eastAsia"/>
              </w:rPr>
              <w:t>障害の内訳</w:t>
            </w:r>
          </w:p>
        </w:tc>
        <w:tc>
          <w:tcPr>
            <w:tcW w:w="1134" w:type="dxa"/>
            <w:shd w:val="pct12" w:color="auto" w:fill="auto"/>
            <w:vAlign w:val="center"/>
          </w:tcPr>
          <w:p w14:paraId="442D8663" w14:textId="77777777" w:rsidR="00044D22" w:rsidRPr="00044D22" w:rsidRDefault="00044D22" w:rsidP="00044D22">
            <w:pPr>
              <w:jc w:val="center"/>
              <w:rPr>
                <w:rFonts w:ascii="HG丸ｺﾞｼｯｸM-PRO" w:eastAsia="HG丸ｺﾞｼｯｸM-PRO" w:hAnsi="HG丸ｺﾞｼｯｸM-PRO"/>
                <w:sz w:val="20"/>
              </w:rPr>
            </w:pPr>
            <w:r w:rsidRPr="00AF0493">
              <w:rPr>
                <w:rFonts w:ascii="HG丸ｺﾞｼｯｸM-PRO" w:eastAsia="HG丸ｺﾞｼｯｸM-PRO" w:hAnsi="HG丸ｺﾞｼｯｸM-PRO" w:hint="eastAsia"/>
                <w:sz w:val="18"/>
              </w:rPr>
              <w:t>肢体不自由</w:t>
            </w:r>
          </w:p>
        </w:tc>
        <w:tc>
          <w:tcPr>
            <w:tcW w:w="1134" w:type="dxa"/>
            <w:shd w:val="pct12" w:color="auto" w:fill="auto"/>
            <w:vAlign w:val="center"/>
          </w:tcPr>
          <w:p w14:paraId="21895A0F" w14:textId="77777777" w:rsidR="00044D22" w:rsidRPr="00044D22" w:rsidRDefault="00044D22" w:rsidP="00044D22">
            <w:pPr>
              <w:jc w:val="center"/>
              <w:rPr>
                <w:rFonts w:ascii="HG丸ｺﾞｼｯｸM-PRO" w:eastAsia="HG丸ｺﾞｼｯｸM-PRO" w:hAnsi="HG丸ｺﾞｼｯｸM-PRO"/>
                <w:sz w:val="20"/>
              </w:rPr>
            </w:pPr>
            <w:r w:rsidRPr="00044D22">
              <w:rPr>
                <w:rFonts w:ascii="HG丸ｺﾞｼｯｸM-PRO" w:eastAsia="HG丸ｺﾞｼｯｸM-PRO" w:hAnsi="HG丸ｺﾞｼｯｸM-PRO" w:hint="eastAsia"/>
                <w:sz w:val="20"/>
              </w:rPr>
              <w:t>聴覚障害</w:t>
            </w:r>
          </w:p>
        </w:tc>
        <w:tc>
          <w:tcPr>
            <w:tcW w:w="1134" w:type="dxa"/>
            <w:shd w:val="pct12" w:color="auto" w:fill="auto"/>
            <w:noWrap/>
            <w:vAlign w:val="center"/>
            <w:hideMark/>
          </w:tcPr>
          <w:p w14:paraId="2D50BFFA" w14:textId="77777777" w:rsidR="00044D22" w:rsidRPr="00044D22" w:rsidRDefault="00044D22" w:rsidP="00044D22">
            <w:pPr>
              <w:jc w:val="center"/>
              <w:rPr>
                <w:rFonts w:ascii="HG丸ｺﾞｼｯｸM-PRO" w:eastAsia="HG丸ｺﾞｼｯｸM-PRO" w:hAnsi="HG丸ｺﾞｼｯｸM-PRO"/>
                <w:sz w:val="20"/>
              </w:rPr>
            </w:pPr>
            <w:r w:rsidRPr="00044D22">
              <w:rPr>
                <w:rFonts w:ascii="HG丸ｺﾞｼｯｸM-PRO" w:eastAsia="HG丸ｺﾞｼｯｸM-PRO" w:hAnsi="HG丸ｺﾞｼｯｸM-PRO" w:hint="eastAsia"/>
                <w:sz w:val="20"/>
              </w:rPr>
              <w:t>視覚障害</w:t>
            </w:r>
          </w:p>
        </w:tc>
        <w:tc>
          <w:tcPr>
            <w:tcW w:w="850" w:type="dxa"/>
            <w:shd w:val="pct12" w:color="auto" w:fill="auto"/>
            <w:vAlign w:val="center"/>
          </w:tcPr>
          <w:p w14:paraId="0DE19B16" w14:textId="77777777" w:rsidR="00044D22" w:rsidRPr="00044D22" w:rsidRDefault="00044D22" w:rsidP="00044D22">
            <w:pPr>
              <w:jc w:val="center"/>
              <w:rPr>
                <w:rFonts w:ascii="HG丸ｺﾞｼｯｸM-PRO" w:eastAsia="HG丸ｺﾞｼｯｸM-PRO" w:hAnsi="HG丸ｺﾞｼｯｸM-PRO"/>
                <w:sz w:val="20"/>
              </w:rPr>
            </w:pPr>
            <w:r w:rsidRPr="00044D22">
              <w:rPr>
                <w:rFonts w:ascii="HG丸ｺﾞｼｯｸM-PRO" w:eastAsia="HG丸ｺﾞｼｯｸM-PRO" w:hAnsi="HG丸ｺﾞｼｯｸM-PRO" w:hint="eastAsia"/>
                <w:sz w:val="20"/>
              </w:rPr>
              <w:t>じん臓</w:t>
            </w:r>
          </w:p>
        </w:tc>
        <w:tc>
          <w:tcPr>
            <w:tcW w:w="685" w:type="dxa"/>
            <w:shd w:val="pct12" w:color="auto" w:fill="auto"/>
            <w:noWrap/>
            <w:vAlign w:val="center"/>
            <w:hideMark/>
          </w:tcPr>
          <w:p w14:paraId="2307567D" w14:textId="77777777" w:rsidR="00044D22" w:rsidRPr="00044D22" w:rsidRDefault="00044D22" w:rsidP="00044D22">
            <w:pPr>
              <w:jc w:val="center"/>
              <w:rPr>
                <w:rFonts w:ascii="HG丸ｺﾞｼｯｸM-PRO" w:eastAsia="HG丸ｺﾞｼｯｸM-PRO" w:hAnsi="HG丸ｺﾞｼｯｸM-PRO"/>
                <w:sz w:val="20"/>
              </w:rPr>
            </w:pPr>
            <w:r w:rsidRPr="00044D22">
              <w:rPr>
                <w:rFonts w:ascii="HG丸ｺﾞｼｯｸM-PRO" w:eastAsia="HG丸ｺﾞｼｯｸM-PRO" w:hAnsi="HG丸ｺﾞｼｯｸM-PRO" w:hint="eastAsia"/>
                <w:sz w:val="20"/>
              </w:rPr>
              <w:t>言語</w:t>
            </w:r>
          </w:p>
        </w:tc>
        <w:tc>
          <w:tcPr>
            <w:tcW w:w="907" w:type="dxa"/>
            <w:shd w:val="pct12" w:color="auto" w:fill="auto"/>
            <w:vAlign w:val="center"/>
          </w:tcPr>
          <w:p w14:paraId="6B8DB56D" w14:textId="77777777" w:rsidR="00044D22" w:rsidRPr="00044D22" w:rsidRDefault="00044D22" w:rsidP="00044D22">
            <w:pPr>
              <w:jc w:val="center"/>
              <w:rPr>
                <w:rFonts w:ascii="HG丸ｺﾞｼｯｸM-PRO" w:eastAsia="HG丸ｺﾞｼｯｸM-PRO" w:hAnsi="HG丸ｺﾞｼｯｸM-PRO"/>
                <w:sz w:val="20"/>
              </w:rPr>
            </w:pPr>
            <w:r w:rsidRPr="00044D22">
              <w:rPr>
                <w:rFonts w:ascii="HG丸ｺﾞｼｯｸM-PRO" w:eastAsia="HG丸ｺﾞｼｯｸM-PRO" w:hAnsi="HG丸ｺﾞｼｯｸM-PRO" w:hint="eastAsia"/>
                <w:sz w:val="20"/>
              </w:rPr>
              <w:t>難病</w:t>
            </w:r>
          </w:p>
        </w:tc>
        <w:tc>
          <w:tcPr>
            <w:tcW w:w="907" w:type="dxa"/>
            <w:shd w:val="pct12" w:color="auto" w:fill="auto"/>
            <w:noWrap/>
            <w:vAlign w:val="center"/>
            <w:hideMark/>
          </w:tcPr>
          <w:p w14:paraId="36760365" w14:textId="77777777" w:rsidR="00044D22" w:rsidRPr="00044D22" w:rsidRDefault="00044D22" w:rsidP="00044D22">
            <w:pPr>
              <w:jc w:val="center"/>
              <w:rPr>
                <w:rFonts w:ascii="HG丸ｺﾞｼｯｸM-PRO" w:eastAsia="HG丸ｺﾞｼｯｸM-PRO" w:hAnsi="HG丸ｺﾞｼｯｸM-PRO"/>
                <w:sz w:val="20"/>
              </w:rPr>
            </w:pPr>
            <w:r w:rsidRPr="00AF0493">
              <w:rPr>
                <w:rFonts w:ascii="HG丸ｺﾞｼｯｸM-PRO" w:eastAsia="HG丸ｺﾞｼｯｸM-PRO" w:hAnsi="HG丸ｺﾞｼｯｸM-PRO" w:hint="eastAsia"/>
                <w:sz w:val="16"/>
              </w:rPr>
              <w:t>ぼうこう</w:t>
            </w:r>
          </w:p>
        </w:tc>
        <w:tc>
          <w:tcPr>
            <w:tcW w:w="907" w:type="dxa"/>
            <w:shd w:val="pct12" w:color="auto" w:fill="auto"/>
            <w:noWrap/>
            <w:vAlign w:val="center"/>
            <w:hideMark/>
          </w:tcPr>
          <w:p w14:paraId="686D09A3" w14:textId="77777777" w:rsidR="00044D22" w:rsidRPr="00044D22" w:rsidRDefault="00044D22" w:rsidP="00044D22">
            <w:pPr>
              <w:jc w:val="center"/>
              <w:rPr>
                <w:rFonts w:ascii="HG丸ｺﾞｼｯｸM-PRO" w:eastAsia="HG丸ｺﾞｼｯｸM-PRO" w:hAnsi="HG丸ｺﾞｼｯｸM-PRO"/>
                <w:sz w:val="20"/>
              </w:rPr>
            </w:pPr>
            <w:r w:rsidRPr="00044D22">
              <w:rPr>
                <w:rFonts w:ascii="HG丸ｺﾞｼｯｸM-PRO" w:eastAsia="HG丸ｺﾞｼｯｸM-PRO" w:hAnsi="HG丸ｺﾞｼｯｸM-PRO" w:hint="eastAsia"/>
                <w:sz w:val="20"/>
              </w:rPr>
              <w:t>直腸</w:t>
            </w:r>
          </w:p>
        </w:tc>
      </w:tr>
      <w:tr w:rsidR="00044D22" w:rsidRPr="00044D22" w14:paraId="2F10BA05" w14:textId="77777777" w:rsidTr="00AF0493">
        <w:trPr>
          <w:trHeight w:val="264"/>
        </w:trPr>
        <w:tc>
          <w:tcPr>
            <w:tcW w:w="1413" w:type="dxa"/>
            <w:vMerge/>
          </w:tcPr>
          <w:p w14:paraId="390DB117" w14:textId="77777777" w:rsidR="00044D22" w:rsidRPr="00044D22" w:rsidRDefault="00044D22" w:rsidP="00044D22">
            <w:pPr>
              <w:jc w:val="center"/>
              <w:rPr>
                <w:rFonts w:ascii="HG丸ｺﾞｼｯｸM-PRO" w:eastAsia="HG丸ｺﾞｼｯｸM-PRO" w:hAnsi="HG丸ｺﾞｼｯｸM-PRO"/>
                <w:sz w:val="20"/>
              </w:rPr>
            </w:pPr>
          </w:p>
        </w:tc>
        <w:tc>
          <w:tcPr>
            <w:tcW w:w="1134" w:type="dxa"/>
            <w:vAlign w:val="center"/>
          </w:tcPr>
          <w:p w14:paraId="5D4F827D" w14:textId="77777777" w:rsidR="00044D22" w:rsidRPr="00044D22" w:rsidRDefault="00044D22" w:rsidP="00044D22">
            <w:pPr>
              <w:jc w:val="center"/>
              <w:rPr>
                <w:rFonts w:ascii="HG丸ｺﾞｼｯｸM-PRO" w:eastAsia="HG丸ｺﾞｼｯｸM-PRO" w:hAnsi="HG丸ｺﾞｼｯｸM-PRO"/>
                <w:sz w:val="20"/>
              </w:rPr>
            </w:pPr>
            <w:r w:rsidRPr="00044D22">
              <w:rPr>
                <w:rFonts w:ascii="HG丸ｺﾞｼｯｸM-PRO" w:eastAsia="HG丸ｺﾞｼｯｸM-PRO" w:hAnsi="HG丸ｺﾞｼｯｸM-PRO" w:hint="eastAsia"/>
                <w:sz w:val="20"/>
              </w:rPr>
              <w:t>26</w:t>
            </w:r>
          </w:p>
        </w:tc>
        <w:tc>
          <w:tcPr>
            <w:tcW w:w="1134" w:type="dxa"/>
            <w:vAlign w:val="center"/>
          </w:tcPr>
          <w:p w14:paraId="4E4DEC05" w14:textId="77777777" w:rsidR="00044D22" w:rsidRPr="00044D22" w:rsidRDefault="00044D22" w:rsidP="00044D22">
            <w:pPr>
              <w:jc w:val="center"/>
              <w:rPr>
                <w:rFonts w:ascii="HG丸ｺﾞｼｯｸM-PRO" w:eastAsia="HG丸ｺﾞｼｯｸM-PRO" w:hAnsi="HG丸ｺﾞｼｯｸM-PRO"/>
                <w:sz w:val="20"/>
              </w:rPr>
            </w:pPr>
            <w:r w:rsidRPr="00044D22">
              <w:rPr>
                <w:rFonts w:ascii="HG丸ｺﾞｼｯｸM-PRO" w:eastAsia="HG丸ｺﾞｼｯｸM-PRO" w:hAnsi="HG丸ｺﾞｼｯｸM-PRO" w:hint="eastAsia"/>
                <w:sz w:val="20"/>
              </w:rPr>
              <w:t>19</w:t>
            </w:r>
          </w:p>
        </w:tc>
        <w:tc>
          <w:tcPr>
            <w:tcW w:w="1134" w:type="dxa"/>
            <w:noWrap/>
            <w:vAlign w:val="center"/>
            <w:hideMark/>
          </w:tcPr>
          <w:p w14:paraId="1E646A43" w14:textId="77777777" w:rsidR="00044D22" w:rsidRPr="00044D22" w:rsidRDefault="00044D22" w:rsidP="00044D22">
            <w:pPr>
              <w:jc w:val="center"/>
              <w:rPr>
                <w:rFonts w:ascii="HG丸ｺﾞｼｯｸM-PRO" w:eastAsia="HG丸ｺﾞｼｯｸM-PRO" w:hAnsi="HG丸ｺﾞｼｯｸM-PRO"/>
                <w:sz w:val="20"/>
              </w:rPr>
            </w:pPr>
            <w:r w:rsidRPr="00044D22">
              <w:rPr>
                <w:rFonts w:ascii="HG丸ｺﾞｼｯｸM-PRO" w:eastAsia="HG丸ｺﾞｼｯｸM-PRO" w:hAnsi="HG丸ｺﾞｼｯｸM-PRO" w:hint="eastAsia"/>
                <w:sz w:val="20"/>
              </w:rPr>
              <w:t>16</w:t>
            </w:r>
          </w:p>
        </w:tc>
        <w:tc>
          <w:tcPr>
            <w:tcW w:w="850" w:type="dxa"/>
            <w:vAlign w:val="center"/>
          </w:tcPr>
          <w:p w14:paraId="0D4D5C24" w14:textId="77777777" w:rsidR="00044D22" w:rsidRPr="00044D22" w:rsidRDefault="00044D22" w:rsidP="00044D22">
            <w:pPr>
              <w:jc w:val="center"/>
              <w:rPr>
                <w:rFonts w:ascii="HG丸ｺﾞｼｯｸM-PRO" w:eastAsia="HG丸ｺﾞｼｯｸM-PRO" w:hAnsi="HG丸ｺﾞｼｯｸM-PRO"/>
                <w:sz w:val="20"/>
              </w:rPr>
            </w:pPr>
            <w:r w:rsidRPr="00044D22">
              <w:rPr>
                <w:rFonts w:ascii="HG丸ｺﾞｼｯｸM-PRO" w:eastAsia="HG丸ｺﾞｼｯｸM-PRO" w:hAnsi="HG丸ｺﾞｼｯｸM-PRO" w:hint="eastAsia"/>
                <w:sz w:val="20"/>
              </w:rPr>
              <w:t>6</w:t>
            </w:r>
          </w:p>
        </w:tc>
        <w:tc>
          <w:tcPr>
            <w:tcW w:w="685" w:type="dxa"/>
            <w:noWrap/>
            <w:vAlign w:val="center"/>
            <w:hideMark/>
          </w:tcPr>
          <w:p w14:paraId="6BD495B6" w14:textId="77777777" w:rsidR="00044D22" w:rsidRPr="00044D22" w:rsidRDefault="00044D22" w:rsidP="00044D22">
            <w:pPr>
              <w:jc w:val="center"/>
              <w:rPr>
                <w:rFonts w:ascii="HG丸ｺﾞｼｯｸM-PRO" w:eastAsia="HG丸ｺﾞｼｯｸM-PRO" w:hAnsi="HG丸ｺﾞｼｯｸM-PRO"/>
                <w:sz w:val="20"/>
              </w:rPr>
            </w:pPr>
            <w:r w:rsidRPr="00044D22">
              <w:rPr>
                <w:rFonts w:ascii="HG丸ｺﾞｼｯｸM-PRO" w:eastAsia="HG丸ｺﾞｼｯｸM-PRO" w:hAnsi="HG丸ｺﾞｼｯｸM-PRO" w:hint="eastAsia"/>
                <w:sz w:val="20"/>
              </w:rPr>
              <w:t>4</w:t>
            </w:r>
          </w:p>
        </w:tc>
        <w:tc>
          <w:tcPr>
            <w:tcW w:w="907" w:type="dxa"/>
            <w:vAlign w:val="center"/>
          </w:tcPr>
          <w:p w14:paraId="55804FA4" w14:textId="77777777" w:rsidR="00044D22" w:rsidRPr="00044D22" w:rsidRDefault="00044D22" w:rsidP="00044D22">
            <w:pPr>
              <w:jc w:val="center"/>
              <w:rPr>
                <w:rFonts w:ascii="HG丸ｺﾞｼｯｸM-PRO" w:eastAsia="HG丸ｺﾞｼｯｸM-PRO" w:hAnsi="HG丸ｺﾞｼｯｸM-PRO"/>
                <w:sz w:val="20"/>
              </w:rPr>
            </w:pPr>
            <w:r w:rsidRPr="00044D22">
              <w:rPr>
                <w:rFonts w:ascii="HG丸ｺﾞｼｯｸM-PRO" w:eastAsia="HG丸ｺﾞｼｯｸM-PRO" w:hAnsi="HG丸ｺﾞｼｯｸM-PRO" w:hint="eastAsia"/>
                <w:sz w:val="20"/>
              </w:rPr>
              <w:t>3</w:t>
            </w:r>
          </w:p>
        </w:tc>
        <w:tc>
          <w:tcPr>
            <w:tcW w:w="907" w:type="dxa"/>
            <w:noWrap/>
            <w:vAlign w:val="center"/>
            <w:hideMark/>
          </w:tcPr>
          <w:p w14:paraId="367C2F67" w14:textId="77777777" w:rsidR="00044D22" w:rsidRPr="00044D22" w:rsidRDefault="00044D22" w:rsidP="00044D22">
            <w:pPr>
              <w:jc w:val="center"/>
              <w:rPr>
                <w:rFonts w:ascii="HG丸ｺﾞｼｯｸM-PRO" w:eastAsia="HG丸ｺﾞｼｯｸM-PRO" w:hAnsi="HG丸ｺﾞｼｯｸM-PRO"/>
                <w:sz w:val="20"/>
              </w:rPr>
            </w:pPr>
            <w:r w:rsidRPr="00044D22">
              <w:rPr>
                <w:rFonts w:ascii="HG丸ｺﾞｼｯｸM-PRO" w:eastAsia="HG丸ｺﾞｼｯｸM-PRO" w:hAnsi="HG丸ｺﾞｼｯｸM-PRO" w:hint="eastAsia"/>
                <w:sz w:val="20"/>
              </w:rPr>
              <w:t>1</w:t>
            </w:r>
          </w:p>
        </w:tc>
        <w:tc>
          <w:tcPr>
            <w:tcW w:w="907" w:type="dxa"/>
            <w:noWrap/>
            <w:vAlign w:val="center"/>
            <w:hideMark/>
          </w:tcPr>
          <w:p w14:paraId="553360AD" w14:textId="77777777" w:rsidR="00044D22" w:rsidRPr="00044D22" w:rsidRDefault="00044D22" w:rsidP="00044D22">
            <w:pPr>
              <w:jc w:val="center"/>
              <w:rPr>
                <w:rFonts w:ascii="HG丸ｺﾞｼｯｸM-PRO" w:eastAsia="HG丸ｺﾞｼｯｸM-PRO" w:hAnsi="HG丸ｺﾞｼｯｸM-PRO"/>
                <w:sz w:val="20"/>
              </w:rPr>
            </w:pPr>
            <w:r w:rsidRPr="00044D22">
              <w:rPr>
                <w:rFonts w:ascii="HG丸ｺﾞｼｯｸM-PRO" w:eastAsia="HG丸ｺﾞｼｯｸM-PRO" w:hAnsi="HG丸ｺﾞｼｯｸM-PRO" w:hint="eastAsia"/>
                <w:sz w:val="20"/>
              </w:rPr>
              <w:t>1</w:t>
            </w:r>
          </w:p>
        </w:tc>
      </w:tr>
    </w:tbl>
    <w:p w14:paraId="2FBD1E3F" w14:textId="77777777" w:rsidR="00044D22" w:rsidRDefault="00044D22" w:rsidP="00044D22">
      <w:pPr>
        <w:rPr>
          <w:rFonts w:ascii="HG丸ｺﾞｼｯｸM-PRO" w:eastAsia="HG丸ｺﾞｼｯｸM-PRO" w:hAnsi="HG丸ｺﾞｼｯｸM-PRO"/>
          <w:sz w:val="24"/>
        </w:rPr>
      </w:pPr>
    </w:p>
    <w:tbl>
      <w:tblPr>
        <w:tblStyle w:val="a7"/>
        <w:tblW w:w="0" w:type="auto"/>
        <w:tblLook w:val="04A0" w:firstRow="1" w:lastRow="0" w:firstColumn="1" w:lastColumn="0" w:noHBand="0" w:noVBand="1"/>
      </w:tblPr>
      <w:tblGrid>
        <w:gridCol w:w="1416"/>
        <w:gridCol w:w="1016"/>
        <w:gridCol w:w="1016"/>
        <w:gridCol w:w="1016"/>
        <w:gridCol w:w="616"/>
        <w:gridCol w:w="616"/>
        <w:gridCol w:w="1216"/>
        <w:gridCol w:w="1216"/>
        <w:gridCol w:w="616"/>
      </w:tblGrid>
      <w:tr w:rsidR="00044D22" w:rsidRPr="00044D22" w14:paraId="1C836EA5" w14:textId="77777777" w:rsidTr="00044D22">
        <w:trPr>
          <w:trHeight w:val="246"/>
        </w:trPr>
        <w:tc>
          <w:tcPr>
            <w:tcW w:w="0" w:type="auto"/>
            <w:vMerge w:val="restart"/>
            <w:shd w:val="pct12" w:color="auto" w:fill="auto"/>
            <w:vAlign w:val="center"/>
          </w:tcPr>
          <w:p w14:paraId="053E14DB" w14:textId="77777777" w:rsidR="00044D22" w:rsidRPr="00044D22" w:rsidRDefault="00044D22" w:rsidP="00044D2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項目の内訳</w:t>
            </w:r>
          </w:p>
        </w:tc>
        <w:tc>
          <w:tcPr>
            <w:tcW w:w="0" w:type="auto"/>
            <w:shd w:val="pct12" w:color="auto" w:fill="auto"/>
          </w:tcPr>
          <w:p w14:paraId="39B2D15A" w14:textId="77777777" w:rsidR="00044D22" w:rsidRPr="00044D22" w:rsidRDefault="00044D22" w:rsidP="00044D22">
            <w:pPr>
              <w:jc w:val="center"/>
              <w:rPr>
                <w:rFonts w:ascii="HG丸ｺﾞｼｯｸM-PRO" w:eastAsia="HG丸ｺﾞｼｯｸM-PRO" w:hAnsi="HG丸ｺﾞｼｯｸM-PRO"/>
                <w:sz w:val="20"/>
                <w:szCs w:val="20"/>
              </w:rPr>
            </w:pPr>
            <w:r w:rsidRPr="00044D22">
              <w:rPr>
                <w:rFonts w:ascii="HG丸ｺﾞｼｯｸM-PRO" w:eastAsia="HG丸ｺﾞｼｯｸM-PRO" w:hAnsi="HG丸ｺﾞｼｯｸM-PRO" w:hint="eastAsia"/>
                <w:sz w:val="20"/>
                <w:szCs w:val="20"/>
              </w:rPr>
              <w:t>差別解消</w:t>
            </w:r>
          </w:p>
        </w:tc>
        <w:tc>
          <w:tcPr>
            <w:tcW w:w="0" w:type="auto"/>
            <w:shd w:val="pct12" w:color="auto" w:fill="auto"/>
          </w:tcPr>
          <w:p w14:paraId="1C164197" w14:textId="77777777" w:rsidR="00044D22" w:rsidRPr="00044D22" w:rsidRDefault="00044D22" w:rsidP="00044D22">
            <w:pPr>
              <w:jc w:val="center"/>
              <w:rPr>
                <w:rFonts w:ascii="HG丸ｺﾞｼｯｸM-PRO" w:eastAsia="HG丸ｺﾞｼｯｸM-PRO" w:hAnsi="HG丸ｺﾞｼｯｸM-PRO"/>
                <w:sz w:val="20"/>
                <w:szCs w:val="20"/>
              </w:rPr>
            </w:pPr>
            <w:r w:rsidRPr="00044D22">
              <w:rPr>
                <w:rFonts w:ascii="HG丸ｺﾞｼｯｸM-PRO" w:eastAsia="HG丸ｺﾞｼｯｸM-PRO" w:hAnsi="HG丸ｺﾞｼｯｸM-PRO" w:hint="eastAsia"/>
                <w:sz w:val="20"/>
                <w:szCs w:val="20"/>
              </w:rPr>
              <w:t>生活環境</w:t>
            </w:r>
          </w:p>
        </w:tc>
        <w:tc>
          <w:tcPr>
            <w:tcW w:w="0" w:type="auto"/>
            <w:shd w:val="pct12" w:color="auto" w:fill="auto"/>
            <w:noWrap/>
            <w:hideMark/>
          </w:tcPr>
          <w:p w14:paraId="1CDEF3CE" w14:textId="77777777" w:rsidR="00044D22" w:rsidRPr="00044D22" w:rsidRDefault="00044D22" w:rsidP="00044D22">
            <w:pPr>
              <w:jc w:val="center"/>
              <w:rPr>
                <w:rFonts w:ascii="HG丸ｺﾞｼｯｸM-PRO" w:eastAsia="HG丸ｺﾞｼｯｸM-PRO" w:hAnsi="HG丸ｺﾞｼｯｸM-PRO"/>
                <w:sz w:val="20"/>
                <w:szCs w:val="20"/>
              </w:rPr>
            </w:pPr>
            <w:r w:rsidRPr="00044D22">
              <w:rPr>
                <w:rFonts w:ascii="HG丸ｺﾞｼｯｸM-PRO" w:eastAsia="HG丸ｺﾞｼｯｸM-PRO" w:hAnsi="HG丸ｺﾞｼｯｸM-PRO" w:hint="eastAsia"/>
                <w:sz w:val="20"/>
                <w:szCs w:val="20"/>
              </w:rPr>
              <w:t>生活支援</w:t>
            </w:r>
          </w:p>
        </w:tc>
        <w:tc>
          <w:tcPr>
            <w:tcW w:w="0" w:type="auto"/>
            <w:shd w:val="pct12" w:color="auto" w:fill="auto"/>
          </w:tcPr>
          <w:p w14:paraId="303BF749" w14:textId="77777777" w:rsidR="00044D22" w:rsidRPr="00044D22" w:rsidRDefault="00044D22" w:rsidP="00044D22">
            <w:pPr>
              <w:jc w:val="center"/>
              <w:rPr>
                <w:rFonts w:ascii="HG丸ｺﾞｼｯｸM-PRO" w:eastAsia="HG丸ｺﾞｼｯｸM-PRO" w:hAnsi="HG丸ｺﾞｼｯｸM-PRO"/>
                <w:sz w:val="20"/>
                <w:szCs w:val="20"/>
              </w:rPr>
            </w:pPr>
            <w:r w:rsidRPr="00044D22">
              <w:rPr>
                <w:rFonts w:ascii="HG丸ｺﾞｼｯｸM-PRO" w:eastAsia="HG丸ｺﾞｼｯｸM-PRO" w:hAnsi="HG丸ｺﾞｼｯｸM-PRO" w:hint="eastAsia"/>
                <w:sz w:val="20"/>
                <w:szCs w:val="20"/>
              </w:rPr>
              <w:t>全般</w:t>
            </w:r>
          </w:p>
        </w:tc>
        <w:tc>
          <w:tcPr>
            <w:tcW w:w="0" w:type="auto"/>
            <w:shd w:val="pct12" w:color="auto" w:fill="auto"/>
          </w:tcPr>
          <w:p w14:paraId="078A7002" w14:textId="77777777" w:rsidR="00044D22" w:rsidRPr="00044D22" w:rsidRDefault="00044D22" w:rsidP="00044D22">
            <w:pPr>
              <w:jc w:val="center"/>
              <w:rPr>
                <w:rFonts w:ascii="HG丸ｺﾞｼｯｸM-PRO" w:eastAsia="HG丸ｺﾞｼｯｸM-PRO" w:hAnsi="HG丸ｺﾞｼｯｸM-PRO"/>
                <w:sz w:val="20"/>
                <w:szCs w:val="20"/>
              </w:rPr>
            </w:pPr>
            <w:r w:rsidRPr="00044D22">
              <w:rPr>
                <w:rFonts w:ascii="HG丸ｺﾞｼｯｸM-PRO" w:eastAsia="HG丸ｺﾞｼｯｸM-PRO" w:hAnsi="HG丸ｺﾞｼｯｸM-PRO" w:hint="eastAsia"/>
                <w:sz w:val="20"/>
                <w:szCs w:val="20"/>
              </w:rPr>
              <w:t>雇用</w:t>
            </w:r>
          </w:p>
        </w:tc>
        <w:tc>
          <w:tcPr>
            <w:tcW w:w="0" w:type="auto"/>
            <w:shd w:val="pct12" w:color="auto" w:fill="auto"/>
          </w:tcPr>
          <w:p w14:paraId="64F7B0F3" w14:textId="77777777" w:rsidR="00044D22" w:rsidRPr="00044D22" w:rsidRDefault="00044D22" w:rsidP="00044D22">
            <w:pPr>
              <w:jc w:val="center"/>
              <w:rPr>
                <w:rFonts w:ascii="HG丸ｺﾞｼｯｸM-PRO" w:eastAsia="HG丸ｺﾞｼｯｸM-PRO" w:hAnsi="HG丸ｺﾞｼｯｸM-PRO"/>
                <w:sz w:val="20"/>
                <w:szCs w:val="20"/>
              </w:rPr>
            </w:pPr>
            <w:r w:rsidRPr="00044D22">
              <w:rPr>
                <w:rFonts w:ascii="HG丸ｺﾞｼｯｸM-PRO" w:eastAsia="HG丸ｺﾞｼｯｸM-PRO" w:hAnsi="HG丸ｺﾞｼｯｸM-PRO" w:hint="eastAsia"/>
                <w:sz w:val="20"/>
                <w:szCs w:val="20"/>
              </w:rPr>
              <w:t>安全・安心</w:t>
            </w:r>
          </w:p>
        </w:tc>
        <w:tc>
          <w:tcPr>
            <w:tcW w:w="0" w:type="auto"/>
            <w:shd w:val="pct12" w:color="auto" w:fill="auto"/>
            <w:noWrap/>
            <w:hideMark/>
          </w:tcPr>
          <w:p w14:paraId="0D4C4B46" w14:textId="77777777" w:rsidR="00044D22" w:rsidRPr="00044D22" w:rsidRDefault="00044D22" w:rsidP="00044D22">
            <w:pPr>
              <w:jc w:val="center"/>
              <w:rPr>
                <w:rFonts w:ascii="HG丸ｺﾞｼｯｸM-PRO" w:eastAsia="HG丸ｺﾞｼｯｸM-PRO" w:hAnsi="HG丸ｺﾞｼｯｸM-PRO"/>
                <w:sz w:val="20"/>
                <w:szCs w:val="20"/>
              </w:rPr>
            </w:pPr>
            <w:r w:rsidRPr="00044D22">
              <w:rPr>
                <w:rFonts w:ascii="HG丸ｺﾞｼｯｸM-PRO" w:eastAsia="HG丸ｺﾞｼｯｸM-PRO" w:hAnsi="HG丸ｺﾞｼｯｸM-PRO" w:hint="eastAsia"/>
                <w:sz w:val="20"/>
                <w:szCs w:val="20"/>
              </w:rPr>
              <w:t>保健・医療</w:t>
            </w:r>
          </w:p>
        </w:tc>
        <w:tc>
          <w:tcPr>
            <w:tcW w:w="0" w:type="auto"/>
            <w:shd w:val="pct12" w:color="auto" w:fill="auto"/>
            <w:noWrap/>
            <w:hideMark/>
          </w:tcPr>
          <w:p w14:paraId="42F06C9C" w14:textId="77777777" w:rsidR="00044D22" w:rsidRPr="00044D22" w:rsidRDefault="00044D22" w:rsidP="00044D22">
            <w:pPr>
              <w:jc w:val="center"/>
              <w:rPr>
                <w:rFonts w:ascii="HG丸ｺﾞｼｯｸM-PRO" w:eastAsia="HG丸ｺﾞｼｯｸM-PRO" w:hAnsi="HG丸ｺﾞｼｯｸM-PRO"/>
                <w:sz w:val="20"/>
                <w:szCs w:val="20"/>
              </w:rPr>
            </w:pPr>
            <w:r w:rsidRPr="00044D22">
              <w:rPr>
                <w:rFonts w:ascii="HG丸ｺﾞｼｯｸM-PRO" w:eastAsia="HG丸ｺﾞｼｯｸM-PRO" w:hAnsi="HG丸ｺﾞｼｯｸM-PRO" w:hint="eastAsia"/>
                <w:sz w:val="20"/>
                <w:szCs w:val="20"/>
              </w:rPr>
              <w:t>教育</w:t>
            </w:r>
          </w:p>
        </w:tc>
      </w:tr>
      <w:tr w:rsidR="00044D22" w:rsidRPr="00044D22" w14:paraId="50B2E57E" w14:textId="77777777" w:rsidTr="00044D22">
        <w:trPr>
          <w:trHeight w:val="309"/>
        </w:trPr>
        <w:tc>
          <w:tcPr>
            <w:tcW w:w="0" w:type="auto"/>
            <w:vMerge/>
          </w:tcPr>
          <w:p w14:paraId="79387ED6" w14:textId="77777777" w:rsidR="00044D22" w:rsidRPr="00044D22" w:rsidRDefault="00044D22" w:rsidP="00044D22">
            <w:pPr>
              <w:jc w:val="center"/>
              <w:rPr>
                <w:rFonts w:ascii="HG丸ｺﾞｼｯｸM-PRO" w:eastAsia="HG丸ｺﾞｼｯｸM-PRO" w:hAnsi="HG丸ｺﾞｼｯｸM-PRO"/>
                <w:sz w:val="24"/>
              </w:rPr>
            </w:pPr>
          </w:p>
        </w:tc>
        <w:tc>
          <w:tcPr>
            <w:tcW w:w="0" w:type="auto"/>
          </w:tcPr>
          <w:p w14:paraId="0766E237" w14:textId="77777777" w:rsidR="00044D22" w:rsidRPr="00044D22" w:rsidRDefault="00044D22" w:rsidP="00044D22">
            <w:pPr>
              <w:jc w:val="center"/>
              <w:rPr>
                <w:rFonts w:ascii="HG丸ｺﾞｼｯｸM-PRO" w:eastAsia="HG丸ｺﾞｼｯｸM-PRO" w:hAnsi="HG丸ｺﾞｼｯｸM-PRO"/>
                <w:sz w:val="20"/>
                <w:szCs w:val="20"/>
              </w:rPr>
            </w:pPr>
            <w:r w:rsidRPr="00044D22">
              <w:rPr>
                <w:rFonts w:ascii="HG丸ｺﾞｼｯｸM-PRO" w:eastAsia="HG丸ｺﾞｼｯｸM-PRO" w:hAnsi="HG丸ｺﾞｼｯｸM-PRO" w:hint="eastAsia"/>
                <w:sz w:val="20"/>
                <w:szCs w:val="20"/>
              </w:rPr>
              <w:t>53</w:t>
            </w:r>
          </w:p>
        </w:tc>
        <w:tc>
          <w:tcPr>
            <w:tcW w:w="0" w:type="auto"/>
          </w:tcPr>
          <w:p w14:paraId="1100FEDF" w14:textId="77777777" w:rsidR="00044D22" w:rsidRPr="00044D22" w:rsidRDefault="00044D22" w:rsidP="00044D22">
            <w:pPr>
              <w:jc w:val="center"/>
              <w:rPr>
                <w:rFonts w:ascii="HG丸ｺﾞｼｯｸM-PRO" w:eastAsia="HG丸ｺﾞｼｯｸM-PRO" w:hAnsi="HG丸ｺﾞｼｯｸM-PRO"/>
                <w:sz w:val="20"/>
                <w:szCs w:val="20"/>
              </w:rPr>
            </w:pPr>
            <w:r w:rsidRPr="00044D22">
              <w:rPr>
                <w:rFonts w:ascii="HG丸ｺﾞｼｯｸM-PRO" w:eastAsia="HG丸ｺﾞｼｯｸM-PRO" w:hAnsi="HG丸ｺﾞｼｯｸM-PRO" w:hint="eastAsia"/>
                <w:sz w:val="20"/>
                <w:szCs w:val="20"/>
              </w:rPr>
              <w:t>14</w:t>
            </w:r>
          </w:p>
        </w:tc>
        <w:tc>
          <w:tcPr>
            <w:tcW w:w="0" w:type="auto"/>
            <w:noWrap/>
            <w:hideMark/>
          </w:tcPr>
          <w:p w14:paraId="6E3E6EE6" w14:textId="77777777" w:rsidR="00044D22" w:rsidRPr="00044D22" w:rsidRDefault="00044D22" w:rsidP="00044D22">
            <w:pPr>
              <w:jc w:val="center"/>
              <w:rPr>
                <w:rFonts w:ascii="HG丸ｺﾞｼｯｸM-PRO" w:eastAsia="HG丸ｺﾞｼｯｸM-PRO" w:hAnsi="HG丸ｺﾞｼｯｸM-PRO"/>
                <w:sz w:val="20"/>
                <w:szCs w:val="20"/>
              </w:rPr>
            </w:pPr>
            <w:r w:rsidRPr="00044D22">
              <w:rPr>
                <w:rFonts w:ascii="HG丸ｺﾞｼｯｸM-PRO" w:eastAsia="HG丸ｺﾞｼｯｸM-PRO" w:hAnsi="HG丸ｺﾞｼｯｸM-PRO" w:hint="eastAsia"/>
                <w:sz w:val="20"/>
                <w:szCs w:val="20"/>
              </w:rPr>
              <w:t>11</w:t>
            </w:r>
          </w:p>
        </w:tc>
        <w:tc>
          <w:tcPr>
            <w:tcW w:w="0" w:type="auto"/>
          </w:tcPr>
          <w:p w14:paraId="6C316F1A" w14:textId="77777777" w:rsidR="00044D22" w:rsidRPr="00044D22" w:rsidRDefault="00044D22" w:rsidP="00044D22">
            <w:pPr>
              <w:jc w:val="center"/>
              <w:rPr>
                <w:rFonts w:ascii="HG丸ｺﾞｼｯｸM-PRO" w:eastAsia="HG丸ｺﾞｼｯｸM-PRO" w:hAnsi="HG丸ｺﾞｼｯｸM-PRO"/>
                <w:sz w:val="20"/>
                <w:szCs w:val="20"/>
              </w:rPr>
            </w:pPr>
            <w:r w:rsidRPr="00044D22">
              <w:rPr>
                <w:rFonts w:ascii="HG丸ｺﾞｼｯｸM-PRO" w:eastAsia="HG丸ｺﾞｼｯｸM-PRO" w:hAnsi="HG丸ｺﾞｼｯｸM-PRO" w:hint="eastAsia"/>
                <w:sz w:val="20"/>
                <w:szCs w:val="20"/>
              </w:rPr>
              <w:t>9</w:t>
            </w:r>
          </w:p>
        </w:tc>
        <w:tc>
          <w:tcPr>
            <w:tcW w:w="0" w:type="auto"/>
          </w:tcPr>
          <w:p w14:paraId="3F803AE5" w14:textId="77777777" w:rsidR="00044D22" w:rsidRPr="00044D22" w:rsidRDefault="00044D22" w:rsidP="00044D22">
            <w:pPr>
              <w:jc w:val="center"/>
              <w:rPr>
                <w:rFonts w:ascii="HG丸ｺﾞｼｯｸM-PRO" w:eastAsia="HG丸ｺﾞｼｯｸM-PRO" w:hAnsi="HG丸ｺﾞｼｯｸM-PRO"/>
                <w:sz w:val="20"/>
                <w:szCs w:val="20"/>
              </w:rPr>
            </w:pPr>
            <w:r w:rsidRPr="00044D22">
              <w:rPr>
                <w:rFonts w:ascii="HG丸ｺﾞｼｯｸM-PRO" w:eastAsia="HG丸ｺﾞｼｯｸM-PRO" w:hAnsi="HG丸ｺﾞｼｯｸM-PRO" w:hint="eastAsia"/>
                <w:sz w:val="20"/>
                <w:szCs w:val="20"/>
              </w:rPr>
              <w:t>3</w:t>
            </w:r>
          </w:p>
        </w:tc>
        <w:tc>
          <w:tcPr>
            <w:tcW w:w="0" w:type="auto"/>
          </w:tcPr>
          <w:p w14:paraId="3560462C" w14:textId="77777777" w:rsidR="00044D22" w:rsidRPr="00044D22" w:rsidRDefault="00044D22" w:rsidP="00044D22">
            <w:pPr>
              <w:jc w:val="center"/>
              <w:rPr>
                <w:rFonts w:ascii="HG丸ｺﾞｼｯｸM-PRO" w:eastAsia="HG丸ｺﾞｼｯｸM-PRO" w:hAnsi="HG丸ｺﾞｼｯｸM-PRO"/>
                <w:sz w:val="20"/>
                <w:szCs w:val="20"/>
              </w:rPr>
            </w:pPr>
            <w:r w:rsidRPr="00044D22">
              <w:rPr>
                <w:rFonts w:ascii="HG丸ｺﾞｼｯｸM-PRO" w:eastAsia="HG丸ｺﾞｼｯｸM-PRO" w:hAnsi="HG丸ｺﾞｼｯｸM-PRO" w:hint="eastAsia"/>
                <w:sz w:val="20"/>
                <w:szCs w:val="20"/>
              </w:rPr>
              <w:t>2</w:t>
            </w:r>
          </w:p>
        </w:tc>
        <w:tc>
          <w:tcPr>
            <w:tcW w:w="0" w:type="auto"/>
            <w:noWrap/>
            <w:hideMark/>
          </w:tcPr>
          <w:p w14:paraId="4970DDCD" w14:textId="77777777" w:rsidR="00044D22" w:rsidRPr="00044D22" w:rsidRDefault="00044D22" w:rsidP="00044D22">
            <w:pPr>
              <w:jc w:val="center"/>
              <w:rPr>
                <w:rFonts w:ascii="HG丸ｺﾞｼｯｸM-PRO" w:eastAsia="HG丸ｺﾞｼｯｸM-PRO" w:hAnsi="HG丸ｺﾞｼｯｸM-PRO"/>
                <w:sz w:val="20"/>
                <w:szCs w:val="20"/>
              </w:rPr>
            </w:pPr>
            <w:r w:rsidRPr="00044D22">
              <w:rPr>
                <w:rFonts w:ascii="HG丸ｺﾞｼｯｸM-PRO" w:eastAsia="HG丸ｺﾞｼｯｸM-PRO" w:hAnsi="HG丸ｺﾞｼｯｸM-PRO" w:hint="eastAsia"/>
                <w:sz w:val="20"/>
                <w:szCs w:val="20"/>
              </w:rPr>
              <w:t>2</w:t>
            </w:r>
          </w:p>
        </w:tc>
        <w:tc>
          <w:tcPr>
            <w:tcW w:w="0" w:type="auto"/>
            <w:noWrap/>
            <w:hideMark/>
          </w:tcPr>
          <w:p w14:paraId="09F9D6D2" w14:textId="77777777" w:rsidR="00044D22" w:rsidRPr="00044D22" w:rsidRDefault="00044D22" w:rsidP="00044D22">
            <w:pPr>
              <w:jc w:val="center"/>
              <w:rPr>
                <w:rFonts w:ascii="HG丸ｺﾞｼｯｸM-PRO" w:eastAsia="HG丸ｺﾞｼｯｸM-PRO" w:hAnsi="HG丸ｺﾞｼｯｸM-PRO"/>
                <w:sz w:val="20"/>
                <w:szCs w:val="20"/>
              </w:rPr>
            </w:pPr>
            <w:r w:rsidRPr="00044D22">
              <w:rPr>
                <w:rFonts w:ascii="HG丸ｺﾞｼｯｸM-PRO" w:eastAsia="HG丸ｺﾞｼｯｸM-PRO" w:hAnsi="HG丸ｺﾞｼｯｸM-PRO" w:hint="eastAsia"/>
                <w:sz w:val="20"/>
                <w:szCs w:val="20"/>
              </w:rPr>
              <w:t>1</w:t>
            </w:r>
          </w:p>
        </w:tc>
      </w:tr>
    </w:tbl>
    <w:p w14:paraId="7A1AFD3E" w14:textId="77777777" w:rsidR="002305C8" w:rsidRDefault="002305C8" w:rsidP="00044D22">
      <w:pPr>
        <w:rPr>
          <w:rFonts w:ascii="HG丸ｺﾞｼｯｸM-PRO" w:eastAsia="HG丸ｺﾞｼｯｸM-PRO" w:hAnsi="HG丸ｺﾞｼｯｸM-PRO"/>
          <w:noProof/>
          <w:sz w:val="24"/>
        </w:rPr>
      </w:pPr>
    </w:p>
    <w:p w14:paraId="787237FE" w14:textId="77777777" w:rsidR="00044D22" w:rsidRDefault="00AF0493" w:rsidP="00044D22">
      <w:pPr>
        <w:rPr>
          <w:rFonts w:ascii="HG丸ｺﾞｼｯｸM-PRO" w:eastAsia="HG丸ｺﾞｼｯｸM-PRO" w:hAnsi="HG丸ｺﾞｼｯｸM-PRO"/>
          <w:noProof/>
          <w:sz w:val="24"/>
        </w:rPr>
      </w:pPr>
      <w:r>
        <w:rPr>
          <w:rFonts w:ascii="HG丸ｺﾞｼｯｸM-PRO" w:eastAsia="HG丸ｺﾞｼｯｸM-PRO" w:hAnsi="HG丸ｺﾞｼｯｸM-PRO" w:hint="eastAsia"/>
          <w:noProof/>
          <w:sz w:val="24"/>
        </w:rPr>
        <w:t>・</w:t>
      </w:r>
      <w:r w:rsidR="00044D22">
        <w:rPr>
          <w:rFonts w:ascii="HG丸ｺﾞｼｯｸM-PRO" w:eastAsia="HG丸ｺﾞｼｯｸM-PRO" w:hAnsi="HG丸ｺﾞｼｯｸM-PRO" w:hint="eastAsia"/>
          <w:noProof/>
          <w:sz w:val="24"/>
        </w:rPr>
        <w:t>主な回答</w:t>
      </w:r>
    </w:p>
    <w:tbl>
      <w:tblPr>
        <w:tblStyle w:val="a7"/>
        <w:tblW w:w="0" w:type="auto"/>
        <w:tblLook w:val="04A0" w:firstRow="1" w:lastRow="0" w:firstColumn="1" w:lastColumn="0" w:noHBand="0" w:noVBand="1"/>
      </w:tblPr>
      <w:tblGrid>
        <w:gridCol w:w="6056"/>
        <w:gridCol w:w="1890"/>
        <w:gridCol w:w="1688"/>
      </w:tblGrid>
      <w:tr w:rsidR="002305C8" w:rsidRPr="009810AD" w14:paraId="14B6BDA0" w14:textId="77777777" w:rsidTr="00CD293B">
        <w:trPr>
          <w:trHeight w:val="1874"/>
        </w:trPr>
        <w:tc>
          <w:tcPr>
            <w:tcW w:w="6056" w:type="dxa"/>
            <w:vAlign w:val="center"/>
            <w:hideMark/>
          </w:tcPr>
          <w:p w14:paraId="50DB10DF" w14:textId="77777777" w:rsidR="002305C8" w:rsidRPr="009810AD" w:rsidRDefault="00CD293B" w:rsidP="004C0BE9">
            <w:pPr>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305C8" w:rsidRPr="009810AD">
              <w:rPr>
                <w:rFonts w:ascii="HG丸ｺﾞｼｯｸM-PRO" w:eastAsia="HG丸ｺﾞｼｯｸM-PRO" w:hAnsi="HG丸ｺﾞｼｯｸM-PRO" w:hint="eastAsia"/>
              </w:rPr>
              <w:t>自治会の防災訓練の際には、地域で生活する障害者（聴覚障害に限らず様々な障害をもつ方）にも参加してもらい、実際にどんなサポートが必要になるのか地域ごとに確認しておくことが大事だと思います。要支援者名簿を活用した避難システムづくりが急務だと考えます。</w:t>
            </w:r>
          </w:p>
        </w:tc>
        <w:tc>
          <w:tcPr>
            <w:tcW w:w="1890" w:type="dxa"/>
            <w:vAlign w:val="center"/>
            <w:hideMark/>
          </w:tcPr>
          <w:p w14:paraId="7F230FC1" w14:textId="77777777" w:rsidR="002305C8" w:rsidRPr="009810AD" w:rsidRDefault="002305C8" w:rsidP="00CD293B">
            <w:pPr>
              <w:jc w:val="center"/>
              <w:rPr>
                <w:rFonts w:ascii="HG丸ｺﾞｼｯｸM-PRO" w:eastAsia="HG丸ｺﾞｼｯｸM-PRO" w:hAnsi="HG丸ｺﾞｼｯｸM-PRO"/>
              </w:rPr>
            </w:pPr>
            <w:r w:rsidRPr="009810AD">
              <w:rPr>
                <w:rFonts w:ascii="HG丸ｺﾞｼｯｸM-PRO" w:eastAsia="HG丸ｺﾞｼｯｸM-PRO" w:hAnsi="HG丸ｺﾞｼｯｸM-PRO" w:hint="eastAsia"/>
              </w:rPr>
              <w:t>聴覚障害</w:t>
            </w:r>
          </w:p>
        </w:tc>
        <w:tc>
          <w:tcPr>
            <w:tcW w:w="1688" w:type="dxa"/>
            <w:noWrap/>
            <w:vAlign w:val="center"/>
            <w:hideMark/>
          </w:tcPr>
          <w:p w14:paraId="7F2049A8" w14:textId="77777777" w:rsidR="002305C8" w:rsidRPr="009810AD" w:rsidRDefault="002305C8" w:rsidP="00F405FA">
            <w:pPr>
              <w:jc w:val="both"/>
              <w:rPr>
                <w:rFonts w:ascii="HG丸ｺﾞｼｯｸM-PRO" w:eastAsia="HG丸ｺﾞｼｯｸM-PRO" w:hAnsi="HG丸ｺﾞｼｯｸM-PRO"/>
              </w:rPr>
            </w:pPr>
            <w:r w:rsidRPr="009810AD">
              <w:rPr>
                <w:rFonts w:ascii="HG丸ｺﾞｼｯｸM-PRO" w:eastAsia="HG丸ｺﾞｼｯｸM-PRO" w:hAnsi="HG丸ｺﾞｼｯｸM-PRO" w:hint="eastAsia"/>
              </w:rPr>
              <w:t>船橋市手話サークルさざんか</w:t>
            </w:r>
          </w:p>
        </w:tc>
      </w:tr>
      <w:tr w:rsidR="002305C8" w:rsidRPr="009810AD" w14:paraId="037E25FA" w14:textId="77777777" w:rsidTr="00CD293B">
        <w:trPr>
          <w:trHeight w:val="570"/>
        </w:trPr>
        <w:tc>
          <w:tcPr>
            <w:tcW w:w="6056" w:type="dxa"/>
            <w:vAlign w:val="center"/>
            <w:hideMark/>
          </w:tcPr>
          <w:p w14:paraId="419565E3" w14:textId="77777777" w:rsidR="002305C8" w:rsidRPr="009810AD" w:rsidRDefault="00CD293B" w:rsidP="004C0BE9">
            <w:pPr>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町内会の事業で草刈り、掃除などがあるが、思うように行えないため、参加することに気が引ける。</w:t>
            </w:r>
          </w:p>
        </w:tc>
        <w:tc>
          <w:tcPr>
            <w:tcW w:w="1890" w:type="dxa"/>
            <w:vAlign w:val="center"/>
            <w:hideMark/>
          </w:tcPr>
          <w:p w14:paraId="1B72893D" w14:textId="77777777" w:rsidR="002305C8" w:rsidRPr="009810AD" w:rsidRDefault="002305C8" w:rsidP="00CD293B">
            <w:pPr>
              <w:jc w:val="center"/>
              <w:rPr>
                <w:rFonts w:ascii="HG丸ｺﾞｼｯｸM-PRO" w:eastAsia="HG丸ｺﾞｼｯｸM-PRO" w:hAnsi="HG丸ｺﾞｼｯｸM-PRO"/>
              </w:rPr>
            </w:pPr>
            <w:r w:rsidRPr="009810AD">
              <w:rPr>
                <w:rFonts w:ascii="HG丸ｺﾞｼｯｸM-PRO" w:eastAsia="HG丸ｺﾞｼｯｸM-PRO" w:hAnsi="HG丸ｺﾞｼｯｸM-PRO" w:hint="eastAsia"/>
              </w:rPr>
              <w:t>下肢機能障害</w:t>
            </w:r>
          </w:p>
        </w:tc>
        <w:tc>
          <w:tcPr>
            <w:tcW w:w="1688" w:type="dxa"/>
            <w:noWrap/>
            <w:vAlign w:val="center"/>
            <w:hideMark/>
          </w:tcPr>
          <w:p w14:paraId="14079F7C" w14:textId="77777777" w:rsidR="002305C8" w:rsidRPr="009810AD" w:rsidRDefault="002305C8" w:rsidP="00F405FA">
            <w:pPr>
              <w:jc w:val="both"/>
              <w:rPr>
                <w:rFonts w:ascii="HG丸ｺﾞｼｯｸM-PRO" w:eastAsia="HG丸ｺﾞｼｯｸM-PRO" w:hAnsi="HG丸ｺﾞｼｯｸM-PRO"/>
              </w:rPr>
            </w:pPr>
            <w:r w:rsidRPr="009810AD">
              <w:rPr>
                <w:rFonts w:ascii="HG丸ｺﾞｼｯｸM-PRO" w:eastAsia="HG丸ｺﾞｼｯｸM-PRO" w:hAnsi="HG丸ｺﾞｼｯｸM-PRO" w:hint="eastAsia"/>
              </w:rPr>
              <w:t>船橋市身体障害者福祉会</w:t>
            </w:r>
          </w:p>
        </w:tc>
      </w:tr>
      <w:tr w:rsidR="002305C8" w:rsidRPr="009810AD" w14:paraId="18679A5B" w14:textId="77777777" w:rsidTr="00CD293B">
        <w:trPr>
          <w:trHeight w:val="1140"/>
        </w:trPr>
        <w:tc>
          <w:tcPr>
            <w:tcW w:w="6056" w:type="dxa"/>
            <w:vAlign w:val="center"/>
            <w:hideMark/>
          </w:tcPr>
          <w:p w14:paraId="198397B4" w14:textId="77777777" w:rsidR="002305C8" w:rsidRPr="009810AD" w:rsidRDefault="00CD293B" w:rsidP="004C0BE9">
            <w:pPr>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305C8" w:rsidRPr="009810AD">
              <w:rPr>
                <w:rFonts w:ascii="HG丸ｺﾞｼｯｸM-PRO" w:eastAsia="HG丸ｺﾞｼｯｸM-PRO" w:hAnsi="HG丸ｺﾞｼｯｸM-PRO" w:hint="eastAsia"/>
              </w:rPr>
              <w:t>食べ物や品物の位置などを知らせる時に、指示語（これ、あれ、そっち、あそこ等）を使うのではなくクロックポジション（３時の方向）など位置がはっきり分かる説明の仕方をしていただくと非常に助かります。</w:t>
            </w:r>
          </w:p>
        </w:tc>
        <w:tc>
          <w:tcPr>
            <w:tcW w:w="1890" w:type="dxa"/>
            <w:vAlign w:val="center"/>
            <w:hideMark/>
          </w:tcPr>
          <w:p w14:paraId="685F8A7D" w14:textId="77777777" w:rsidR="002305C8" w:rsidRPr="009810AD" w:rsidRDefault="002305C8" w:rsidP="00CD293B">
            <w:pPr>
              <w:jc w:val="center"/>
              <w:rPr>
                <w:rFonts w:ascii="HG丸ｺﾞｼｯｸM-PRO" w:eastAsia="HG丸ｺﾞｼｯｸM-PRO" w:hAnsi="HG丸ｺﾞｼｯｸM-PRO"/>
              </w:rPr>
            </w:pPr>
            <w:r w:rsidRPr="009810AD">
              <w:rPr>
                <w:rFonts w:ascii="HG丸ｺﾞｼｯｸM-PRO" w:eastAsia="HG丸ｺﾞｼｯｸM-PRO" w:hAnsi="HG丸ｺﾞｼｯｸM-PRO" w:hint="eastAsia"/>
              </w:rPr>
              <w:t>視覚障害</w:t>
            </w:r>
          </w:p>
        </w:tc>
        <w:tc>
          <w:tcPr>
            <w:tcW w:w="1688" w:type="dxa"/>
            <w:noWrap/>
            <w:vAlign w:val="center"/>
            <w:hideMark/>
          </w:tcPr>
          <w:p w14:paraId="3450BCCB" w14:textId="77777777" w:rsidR="002305C8" w:rsidRPr="009810AD" w:rsidRDefault="002305C8" w:rsidP="00F405FA">
            <w:pPr>
              <w:jc w:val="both"/>
              <w:rPr>
                <w:rFonts w:ascii="HG丸ｺﾞｼｯｸM-PRO" w:eastAsia="HG丸ｺﾞｼｯｸM-PRO" w:hAnsi="HG丸ｺﾞｼｯｸM-PRO"/>
              </w:rPr>
            </w:pPr>
            <w:r w:rsidRPr="009810AD">
              <w:rPr>
                <w:rFonts w:ascii="HG丸ｺﾞｼｯｸM-PRO" w:eastAsia="HG丸ｺﾞｼｯｸM-PRO" w:hAnsi="HG丸ｺﾞｼｯｸM-PRO" w:hint="eastAsia"/>
              </w:rPr>
              <w:t>ワークアイ・船橋</w:t>
            </w:r>
          </w:p>
        </w:tc>
      </w:tr>
      <w:tr w:rsidR="002305C8" w:rsidRPr="009810AD" w14:paraId="4DB7F255" w14:textId="77777777" w:rsidTr="00CD293B">
        <w:trPr>
          <w:trHeight w:val="1140"/>
        </w:trPr>
        <w:tc>
          <w:tcPr>
            <w:tcW w:w="6056" w:type="dxa"/>
            <w:vAlign w:val="center"/>
            <w:hideMark/>
          </w:tcPr>
          <w:p w14:paraId="59994A08" w14:textId="77777777" w:rsidR="002305C8" w:rsidRPr="009810AD" w:rsidRDefault="00CD293B" w:rsidP="004C0BE9">
            <w:pPr>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305C8" w:rsidRPr="009810AD">
              <w:rPr>
                <w:rFonts w:ascii="HG丸ｺﾞｼｯｸM-PRO" w:eastAsia="HG丸ｺﾞｼｯｸM-PRO" w:hAnsi="HG丸ｺﾞｼｯｸM-PRO" w:hint="eastAsia"/>
              </w:rPr>
              <w:t>見た目に分かりにくい障害なので誤解を受けやすいです。聞こえないと分かった時に面倒がられたり嫌な顔をされたりして傷つき、社会参加に消極的になってしまう人もいます。身振りや筆談などちょっとしたサポートがあると助かります。</w:t>
            </w:r>
          </w:p>
        </w:tc>
        <w:tc>
          <w:tcPr>
            <w:tcW w:w="1890" w:type="dxa"/>
            <w:vAlign w:val="center"/>
            <w:hideMark/>
          </w:tcPr>
          <w:p w14:paraId="68B9FEDA" w14:textId="77777777" w:rsidR="002305C8" w:rsidRPr="009810AD" w:rsidRDefault="002305C8" w:rsidP="00CD293B">
            <w:pPr>
              <w:jc w:val="center"/>
              <w:rPr>
                <w:rFonts w:ascii="HG丸ｺﾞｼｯｸM-PRO" w:eastAsia="HG丸ｺﾞｼｯｸM-PRO" w:hAnsi="HG丸ｺﾞｼｯｸM-PRO"/>
              </w:rPr>
            </w:pPr>
            <w:r w:rsidRPr="009810AD">
              <w:rPr>
                <w:rFonts w:ascii="HG丸ｺﾞｼｯｸM-PRO" w:eastAsia="HG丸ｺﾞｼｯｸM-PRO" w:hAnsi="HG丸ｺﾞｼｯｸM-PRO" w:hint="eastAsia"/>
              </w:rPr>
              <w:t>聴覚障害</w:t>
            </w:r>
          </w:p>
        </w:tc>
        <w:tc>
          <w:tcPr>
            <w:tcW w:w="1688" w:type="dxa"/>
            <w:noWrap/>
            <w:vAlign w:val="center"/>
            <w:hideMark/>
          </w:tcPr>
          <w:p w14:paraId="4272EB41" w14:textId="77777777" w:rsidR="002305C8" w:rsidRPr="009810AD" w:rsidRDefault="002305C8" w:rsidP="00F405FA">
            <w:pPr>
              <w:jc w:val="both"/>
              <w:rPr>
                <w:rFonts w:ascii="HG丸ｺﾞｼｯｸM-PRO" w:eastAsia="HG丸ｺﾞｼｯｸM-PRO" w:hAnsi="HG丸ｺﾞｼｯｸM-PRO"/>
              </w:rPr>
            </w:pPr>
            <w:r w:rsidRPr="009810AD">
              <w:rPr>
                <w:rFonts w:ascii="HG丸ｺﾞｼｯｸM-PRO" w:eastAsia="HG丸ｺﾞｼｯｸM-PRO" w:hAnsi="HG丸ｺﾞｼｯｸM-PRO" w:hint="eastAsia"/>
              </w:rPr>
              <w:t>船橋市手話サークルさざんか</w:t>
            </w:r>
          </w:p>
        </w:tc>
      </w:tr>
      <w:tr w:rsidR="002305C8" w:rsidRPr="009810AD" w14:paraId="139EEA1C" w14:textId="77777777" w:rsidTr="00CD293B">
        <w:trPr>
          <w:trHeight w:val="2280"/>
        </w:trPr>
        <w:tc>
          <w:tcPr>
            <w:tcW w:w="6056" w:type="dxa"/>
            <w:vAlign w:val="center"/>
            <w:hideMark/>
          </w:tcPr>
          <w:p w14:paraId="24D878ED" w14:textId="482B7A8E" w:rsidR="002305C8" w:rsidRPr="009810AD" w:rsidRDefault="00CD293B" w:rsidP="004C0BE9">
            <w:pPr>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305C8" w:rsidRPr="009810AD">
              <w:rPr>
                <w:rFonts w:ascii="HG丸ｺﾞｼｯｸM-PRO" w:eastAsia="HG丸ｺﾞｼｯｸM-PRO" w:hAnsi="HG丸ｺﾞｼｯｸM-PRO" w:hint="eastAsia"/>
              </w:rPr>
              <w:t>容積の狭いエレベータ</w:t>
            </w:r>
            <w:r w:rsidR="00EF4447">
              <w:rPr>
                <w:rFonts w:ascii="HG丸ｺﾞｼｯｸM-PRO" w:eastAsia="HG丸ｺﾞｼｯｸM-PRO" w:hAnsi="HG丸ｺﾞｼｯｸM-PRO" w:hint="eastAsia"/>
              </w:rPr>
              <w:t>ー</w:t>
            </w:r>
            <w:r w:rsidR="002305C8" w:rsidRPr="009810AD">
              <w:rPr>
                <w:rFonts w:ascii="HG丸ｺﾞｼｯｸM-PRO" w:eastAsia="HG丸ｺﾞｼｯｸM-PRO" w:hAnsi="HG丸ｺﾞｼｯｸM-PRO" w:hint="eastAsia"/>
              </w:rPr>
              <w:t>（4、5人乗り程度）で健常者の方と乗り合わせた時、ほとんどの方が、開くボタンを押して先に降りるよう気を使っていただくのでお礼を言って先に降りるのですが、実は、狭いエレベーター内に人がいると車椅子を転回できず、後ろ向きに降りなければならず、かえって不便なのでやめてほしい。介助していただけるなら先に外に出て、開くボタンを押してほしい。</w:t>
            </w:r>
          </w:p>
        </w:tc>
        <w:tc>
          <w:tcPr>
            <w:tcW w:w="1890" w:type="dxa"/>
            <w:noWrap/>
            <w:vAlign w:val="center"/>
            <w:hideMark/>
          </w:tcPr>
          <w:p w14:paraId="1FA3F1F8" w14:textId="77777777" w:rsidR="002305C8" w:rsidRPr="009810AD" w:rsidRDefault="002305C8" w:rsidP="00CD293B">
            <w:pPr>
              <w:jc w:val="center"/>
              <w:rPr>
                <w:rFonts w:ascii="HG丸ｺﾞｼｯｸM-PRO" w:eastAsia="HG丸ｺﾞｼｯｸM-PRO" w:hAnsi="HG丸ｺﾞｼｯｸM-PRO"/>
              </w:rPr>
            </w:pPr>
            <w:r w:rsidRPr="009810AD">
              <w:rPr>
                <w:rFonts w:ascii="HG丸ｺﾞｼｯｸM-PRO" w:eastAsia="HG丸ｺﾞｼｯｸM-PRO" w:hAnsi="HG丸ｺﾞｼｯｸM-PRO" w:hint="eastAsia"/>
              </w:rPr>
              <w:t>下肢機能障害（手動車椅子）</w:t>
            </w:r>
          </w:p>
        </w:tc>
        <w:tc>
          <w:tcPr>
            <w:tcW w:w="1688" w:type="dxa"/>
            <w:noWrap/>
            <w:vAlign w:val="center"/>
            <w:hideMark/>
          </w:tcPr>
          <w:p w14:paraId="6F8670B6" w14:textId="77777777" w:rsidR="002305C8" w:rsidRPr="009810AD" w:rsidRDefault="002305C8" w:rsidP="00F405FA">
            <w:pPr>
              <w:jc w:val="both"/>
              <w:rPr>
                <w:rFonts w:ascii="HG丸ｺﾞｼｯｸM-PRO" w:eastAsia="HG丸ｺﾞｼｯｸM-PRO" w:hAnsi="HG丸ｺﾞｼｯｸM-PRO"/>
              </w:rPr>
            </w:pPr>
            <w:r w:rsidRPr="009810AD">
              <w:rPr>
                <w:rFonts w:ascii="HG丸ｺﾞｼｯｸM-PRO" w:eastAsia="HG丸ｺﾞｼｯｸM-PRO" w:hAnsi="HG丸ｺﾞｼｯｸM-PRO" w:hint="eastAsia"/>
              </w:rPr>
              <w:t>公募委員</w:t>
            </w:r>
          </w:p>
        </w:tc>
      </w:tr>
    </w:tbl>
    <w:p w14:paraId="5287EE8A" w14:textId="77777777" w:rsidR="00F405FA" w:rsidRDefault="00863875" w:rsidP="00863875">
      <w:pPr>
        <w:ind w:leftChars="68" w:left="143" w:firstLineChars="12" w:firstLine="29"/>
        <w:jc w:val="both"/>
        <w:rPr>
          <w:rFonts w:ascii="HG丸ｺﾞｼｯｸM-PRO" w:eastAsia="HG丸ｺﾞｼｯｸM-PRO" w:hAnsi="HG丸ｺﾞｼｯｸM-PRO"/>
          <w:noProof/>
          <w:sz w:val="24"/>
        </w:rPr>
      </w:pPr>
      <w:r>
        <w:rPr>
          <w:rFonts w:ascii="HG丸ｺﾞｼｯｸM-PRO" w:eastAsia="HG丸ｺﾞｼｯｸM-PRO" w:hAnsi="HG丸ｺﾞｼｯｸM-PRO" w:hint="eastAsia"/>
          <w:noProof/>
          <w:sz w:val="24"/>
        </w:rPr>
        <w:t xml:space="preserve">　肢体不自由の方からは、エレベーターでの健常者からのサポート方法や障害があることで町内会の活動への参加をためらうとの意見があった。また、聴覚障害の方からも嫌な経験をすることで社会参加に消極的になってしまうとの回答があった。</w:t>
      </w:r>
      <w:r w:rsidR="00F405FA">
        <w:rPr>
          <w:rFonts w:ascii="HG丸ｺﾞｼｯｸM-PRO" w:eastAsia="HG丸ｺﾞｼｯｸM-PRO" w:hAnsi="HG丸ｺﾞｼｯｸM-PRO"/>
          <w:noProof/>
          <w:sz w:val="24"/>
        </w:rPr>
        <w:br w:type="page"/>
      </w:r>
    </w:p>
    <w:p w14:paraId="43D71114" w14:textId="77777777" w:rsidR="00044D22" w:rsidRDefault="00044D22" w:rsidP="00044D22">
      <w:pPr>
        <w:rPr>
          <w:rFonts w:ascii="HG丸ｺﾞｼｯｸM-PRO" w:eastAsia="HG丸ｺﾞｼｯｸM-PRO" w:hAnsi="HG丸ｺﾞｼｯｸM-PRO"/>
          <w:noProof/>
          <w:sz w:val="24"/>
        </w:rPr>
      </w:pPr>
      <w:r>
        <w:rPr>
          <w:rFonts w:ascii="HG丸ｺﾞｼｯｸM-PRO" w:eastAsia="HG丸ｺﾞｼｯｸM-PRO" w:hAnsi="HG丸ｺﾞｼｯｸM-PRO" w:hint="eastAsia"/>
          <w:noProof/>
          <w:sz w:val="24"/>
        </w:rPr>
        <w:t>【両面】</w:t>
      </w:r>
    </w:p>
    <w:tbl>
      <w:tblPr>
        <w:tblStyle w:val="a7"/>
        <w:tblW w:w="0" w:type="auto"/>
        <w:tblLook w:val="04A0" w:firstRow="1" w:lastRow="0" w:firstColumn="1" w:lastColumn="0" w:noHBand="0" w:noVBand="1"/>
      </w:tblPr>
      <w:tblGrid>
        <w:gridCol w:w="1416"/>
        <w:gridCol w:w="1414"/>
        <w:gridCol w:w="1491"/>
      </w:tblGrid>
      <w:tr w:rsidR="00044D22" w:rsidRPr="00044D22" w14:paraId="30DF5D14" w14:textId="77777777" w:rsidTr="00AF0493">
        <w:trPr>
          <w:trHeight w:val="285"/>
        </w:trPr>
        <w:tc>
          <w:tcPr>
            <w:tcW w:w="0" w:type="auto"/>
            <w:vMerge w:val="restart"/>
            <w:shd w:val="pct12" w:color="auto" w:fill="auto"/>
            <w:vAlign w:val="center"/>
          </w:tcPr>
          <w:p w14:paraId="2CB70A27" w14:textId="77777777" w:rsidR="00044D22" w:rsidRPr="00044D22" w:rsidRDefault="00044D22" w:rsidP="00044D2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障害の内訳</w:t>
            </w:r>
          </w:p>
        </w:tc>
        <w:tc>
          <w:tcPr>
            <w:tcW w:w="1414" w:type="dxa"/>
            <w:shd w:val="clear" w:color="auto" w:fill="auto"/>
            <w:noWrap/>
            <w:hideMark/>
          </w:tcPr>
          <w:p w14:paraId="050D4480" w14:textId="77777777" w:rsidR="00044D22" w:rsidRPr="00044D22" w:rsidRDefault="00044D22" w:rsidP="00044D22">
            <w:pPr>
              <w:jc w:val="center"/>
              <w:rPr>
                <w:rFonts w:ascii="HG丸ｺﾞｼｯｸM-PRO" w:eastAsia="HG丸ｺﾞｼｯｸM-PRO" w:hAnsi="HG丸ｺﾞｼｯｸM-PRO"/>
                <w:sz w:val="20"/>
                <w:szCs w:val="20"/>
              </w:rPr>
            </w:pPr>
            <w:r w:rsidRPr="00044D22">
              <w:rPr>
                <w:rFonts w:ascii="HG丸ｺﾞｼｯｸM-PRO" w:eastAsia="HG丸ｺﾞｼｯｸM-PRO" w:hAnsi="HG丸ｺﾞｼｯｸM-PRO" w:hint="eastAsia"/>
                <w:sz w:val="20"/>
                <w:szCs w:val="20"/>
              </w:rPr>
              <w:t>肢体不自由</w:t>
            </w:r>
          </w:p>
        </w:tc>
        <w:tc>
          <w:tcPr>
            <w:tcW w:w="1491" w:type="dxa"/>
            <w:shd w:val="clear" w:color="auto" w:fill="auto"/>
            <w:noWrap/>
            <w:hideMark/>
          </w:tcPr>
          <w:p w14:paraId="69099D2B" w14:textId="77777777" w:rsidR="00044D22" w:rsidRPr="00044D22" w:rsidRDefault="00044D22" w:rsidP="00863875">
            <w:pPr>
              <w:jc w:val="center"/>
              <w:rPr>
                <w:rFonts w:ascii="HG丸ｺﾞｼｯｸM-PRO" w:eastAsia="HG丸ｺﾞｼｯｸM-PRO" w:hAnsi="HG丸ｺﾞｼｯｸM-PRO"/>
                <w:sz w:val="20"/>
                <w:szCs w:val="20"/>
              </w:rPr>
            </w:pPr>
            <w:r w:rsidRPr="00044D22">
              <w:rPr>
                <w:rFonts w:ascii="HG丸ｺﾞｼｯｸM-PRO" w:eastAsia="HG丸ｺﾞｼｯｸM-PRO" w:hAnsi="HG丸ｺﾞｼｯｸM-PRO" w:hint="eastAsia"/>
                <w:sz w:val="20"/>
                <w:szCs w:val="20"/>
              </w:rPr>
              <w:t>じん臓</w:t>
            </w:r>
          </w:p>
        </w:tc>
      </w:tr>
      <w:tr w:rsidR="00044D22" w:rsidRPr="00044D22" w14:paraId="35A47C8B" w14:textId="77777777" w:rsidTr="00AF0493">
        <w:trPr>
          <w:trHeight w:val="285"/>
        </w:trPr>
        <w:tc>
          <w:tcPr>
            <w:tcW w:w="0" w:type="auto"/>
            <w:vMerge/>
            <w:shd w:val="pct12" w:color="auto" w:fill="auto"/>
          </w:tcPr>
          <w:p w14:paraId="040295AC" w14:textId="77777777" w:rsidR="00044D22" w:rsidRPr="00044D22" w:rsidRDefault="00044D22" w:rsidP="00044D22">
            <w:pPr>
              <w:jc w:val="center"/>
              <w:rPr>
                <w:rFonts w:ascii="HG丸ｺﾞｼｯｸM-PRO" w:eastAsia="HG丸ｺﾞｼｯｸM-PRO" w:hAnsi="HG丸ｺﾞｼｯｸM-PRO"/>
                <w:sz w:val="24"/>
              </w:rPr>
            </w:pPr>
          </w:p>
        </w:tc>
        <w:tc>
          <w:tcPr>
            <w:tcW w:w="1414" w:type="dxa"/>
            <w:noWrap/>
            <w:hideMark/>
          </w:tcPr>
          <w:p w14:paraId="72348CF2" w14:textId="77777777" w:rsidR="00044D22" w:rsidRPr="00044D22" w:rsidRDefault="00044D22" w:rsidP="00044D22">
            <w:pPr>
              <w:jc w:val="center"/>
              <w:rPr>
                <w:rFonts w:ascii="HG丸ｺﾞｼｯｸM-PRO" w:eastAsia="HG丸ｺﾞｼｯｸM-PRO" w:hAnsi="HG丸ｺﾞｼｯｸM-PRO"/>
                <w:sz w:val="20"/>
                <w:szCs w:val="20"/>
              </w:rPr>
            </w:pPr>
            <w:r w:rsidRPr="00044D22">
              <w:rPr>
                <w:rFonts w:ascii="HG丸ｺﾞｼｯｸM-PRO" w:eastAsia="HG丸ｺﾞｼｯｸM-PRO" w:hAnsi="HG丸ｺﾞｼｯｸM-PRO" w:hint="eastAsia"/>
                <w:sz w:val="20"/>
                <w:szCs w:val="20"/>
              </w:rPr>
              <w:t>3</w:t>
            </w:r>
          </w:p>
        </w:tc>
        <w:tc>
          <w:tcPr>
            <w:tcW w:w="1491" w:type="dxa"/>
            <w:noWrap/>
            <w:hideMark/>
          </w:tcPr>
          <w:p w14:paraId="65101939" w14:textId="77777777" w:rsidR="00044D22" w:rsidRPr="00044D22" w:rsidRDefault="00044D22" w:rsidP="00044D22">
            <w:pPr>
              <w:jc w:val="center"/>
              <w:rPr>
                <w:rFonts w:ascii="HG丸ｺﾞｼｯｸM-PRO" w:eastAsia="HG丸ｺﾞｼｯｸM-PRO" w:hAnsi="HG丸ｺﾞｼｯｸM-PRO"/>
                <w:sz w:val="20"/>
                <w:szCs w:val="20"/>
              </w:rPr>
            </w:pPr>
            <w:r w:rsidRPr="00044D22">
              <w:rPr>
                <w:rFonts w:ascii="HG丸ｺﾞｼｯｸM-PRO" w:eastAsia="HG丸ｺﾞｼｯｸM-PRO" w:hAnsi="HG丸ｺﾞｼｯｸM-PRO" w:hint="eastAsia"/>
                <w:sz w:val="20"/>
                <w:szCs w:val="20"/>
              </w:rPr>
              <w:t>1</w:t>
            </w:r>
          </w:p>
        </w:tc>
      </w:tr>
    </w:tbl>
    <w:p w14:paraId="024ABC5D" w14:textId="77777777" w:rsidR="00044D22" w:rsidRDefault="00044D22" w:rsidP="00044D22">
      <w:pPr>
        <w:rPr>
          <w:rFonts w:ascii="HG丸ｺﾞｼｯｸM-PRO" w:eastAsia="HG丸ｺﾞｼｯｸM-PRO" w:hAnsi="HG丸ｺﾞｼｯｸM-PRO"/>
          <w:sz w:val="24"/>
        </w:rPr>
      </w:pPr>
    </w:p>
    <w:tbl>
      <w:tblPr>
        <w:tblStyle w:val="a7"/>
        <w:tblW w:w="7650" w:type="dxa"/>
        <w:shd w:val="pct12" w:color="auto" w:fill="auto"/>
        <w:tblLook w:val="04A0" w:firstRow="1" w:lastRow="0" w:firstColumn="1" w:lastColumn="0" w:noHBand="0" w:noVBand="1"/>
      </w:tblPr>
      <w:tblGrid>
        <w:gridCol w:w="1428"/>
        <w:gridCol w:w="1428"/>
        <w:gridCol w:w="1428"/>
        <w:gridCol w:w="1523"/>
        <w:gridCol w:w="1843"/>
      </w:tblGrid>
      <w:tr w:rsidR="00044D22" w:rsidRPr="00044D22" w14:paraId="20456057" w14:textId="77777777" w:rsidTr="00AF0493">
        <w:trPr>
          <w:trHeight w:val="270"/>
        </w:trPr>
        <w:tc>
          <w:tcPr>
            <w:tcW w:w="1428" w:type="dxa"/>
            <w:vMerge w:val="restart"/>
            <w:shd w:val="pct12" w:color="auto" w:fill="auto"/>
            <w:vAlign w:val="center"/>
          </w:tcPr>
          <w:p w14:paraId="0828E36D" w14:textId="77777777" w:rsidR="00044D22" w:rsidRPr="00044D22" w:rsidRDefault="00044D22" w:rsidP="00044D2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項目の内訳</w:t>
            </w:r>
          </w:p>
        </w:tc>
        <w:tc>
          <w:tcPr>
            <w:tcW w:w="1428" w:type="dxa"/>
            <w:shd w:val="clear" w:color="auto" w:fill="auto"/>
          </w:tcPr>
          <w:p w14:paraId="23A98373" w14:textId="77777777" w:rsidR="00044D22" w:rsidRPr="00AF0493" w:rsidRDefault="00044D22" w:rsidP="00044D22">
            <w:pPr>
              <w:jc w:val="center"/>
              <w:rPr>
                <w:rFonts w:ascii="HG丸ｺﾞｼｯｸM-PRO" w:eastAsia="HG丸ｺﾞｼｯｸM-PRO" w:hAnsi="HG丸ｺﾞｼｯｸM-PRO"/>
                <w:sz w:val="20"/>
                <w:szCs w:val="20"/>
              </w:rPr>
            </w:pPr>
            <w:r w:rsidRPr="00AF0493">
              <w:rPr>
                <w:rFonts w:ascii="HG丸ｺﾞｼｯｸM-PRO" w:eastAsia="HG丸ｺﾞｼｯｸM-PRO" w:hAnsi="HG丸ｺﾞｼｯｸM-PRO" w:hint="eastAsia"/>
                <w:sz w:val="20"/>
                <w:szCs w:val="20"/>
              </w:rPr>
              <w:t>差別解消</w:t>
            </w:r>
          </w:p>
        </w:tc>
        <w:tc>
          <w:tcPr>
            <w:tcW w:w="1428" w:type="dxa"/>
            <w:shd w:val="clear" w:color="auto" w:fill="auto"/>
            <w:noWrap/>
            <w:hideMark/>
          </w:tcPr>
          <w:p w14:paraId="39249BC0" w14:textId="77777777" w:rsidR="00044D22" w:rsidRPr="00AF0493" w:rsidRDefault="00044D22" w:rsidP="00044D22">
            <w:pPr>
              <w:jc w:val="center"/>
              <w:rPr>
                <w:rFonts w:ascii="HG丸ｺﾞｼｯｸM-PRO" w:eastAsia="HG丸ｺﾞｼｯｸM-PRO" w:hAnsi="HG丸ｺﾞｼｯｸM-PRO"/>
                <w:sz w:val="20"/>
                <w:szCs w:val="20"/>
              </w:rPr>
            </w:pPr>
            <w:r w:rsidRPr="00AF0493">
              <w:rPr>
                <w:rFonts w:ascii="HG丸ｺﾞｼｯｸM-PRO" w:eastAsia="HG丸ｺﾞｼｯｸM-PRO" w:hAnsi="HG丸ｺﾞｼｯｸM-PRO" w:hint="eastAsia"/>
                <w:sz w:val="20"/>
                <w:szCs w:val="20"/>
              </w:rPr>
              <w:t>生活環境</w:t>
            </w:r>
          </w:p>
        </w:tc>
        <w:tc>
          <w:tcPr>
            <w:tcW w:w="1523" w:type="dxa"/>
            <w:shd w:val="clear" w:color="auto" w:fill="auto"/>
            <w:noWrap/>
            <w:hideMark/>
          </w:tcPr>
          <w:p w14:paraId="4C77DC32" w14:textId="77777777" w:rsidR="00044D22" w:rsidRPr="00AF0493" w:rsidRDefault="00044D22" w:rsidP="00044D22">
            <w:pPr>
              <w:jc w:val="center"/>
              <w:rPr>
                <w:rFonts w:ascii="HG丸ｺﾞｼｯｸM-PRO" w:eastAsia="HG丸ｺﾞｼｯｸM-PRO" w:hAnsi="HG丸ｺﾞｼｯｸM-PRO"/>
                <w:sz w:val="20"/>
                <w:szCs w:val="20"/>
              </w:rPr>
            </w:pPr>
            <w:r w:rsidRPr="00AF0493">
              <w:rPr>
                <w:rFonts w:ascii="HG丸ｺﾞｼｯｸM-PRO" w:eastAsia="HG丸ｺﾞｼｯｸM-PRO" w:hAnsi="HG丸ｺﾞｼｯｸM-PRO" w:hint="eastAsia"/>
                <w:sz w:val="20"/>
                <w:szCs w:val="20"/>
              </w:rPr>
              <w:t>安全・安心</w:t>
            </w:r>
          </w:p>
        </w:tc>
        <w:tc>
          <w:tcPr>
            <w:tcW w:w="1843" w:type="dxa"/>
            <w:shd w:val="clear" w:color="auto" w:fill="auto"/>
          </w:tcPr>
          <w:p w14:paraId="2D47383E" w14:textId="77777777" w:rsidR="00044D22" w:rsidRPr="00AF0493" w:rsidRDefault="00044D22" w:rsidP="00044D22">
            <w:pPr>
              <w:jc w:val="center"/>
              <w:rPr>
                <w:rFonts w:ascii="HG丸ｺﾞｼｯｸM-PRO" w:eastAsia="HG丸ｺﾞｼｯｸM-PRO" w:hAnsi="HG丸ｺﾞｼｯｸM-PRO"/>
                <w:sz w:val="20"/>
                <w:szCs w:val="20"/>
              </w:rPr>
            </w:pPr>
            <w:r w:rsidRPr="00AF0493">
              <w:rPr>
                <w:rFonts w:ascii="HG丸ｺﾞｼｯｸM-PRO" w:eastAsia="HG丸ｺﾞｼｯｸM-PRO" w:hAnsi="HG丸ｺﾞｼｯｸM-PRO" w:hint="eastAsia"/>
                <w:sz w:val="20"/>
                <w:szCs w:val="20"/>
              </w:rPr>
              <w:t>生活支援</w:t>
            </w:r>
          </w:p>
        </w:tc>
      </w:tr>
      <w:tr w:rsidR="00044D22" w:rsidRPr="00044D22" w14:paraId="0C34D758" w14:textId="77777777" w:rsidTr="00044D22">
        <w:trPr>
          <w:trHeight w:val="270"/>
        </w:trPr>
        <w:tc>
          <w:tcPr>
            <w:tcW w:w="1428" w:type="dxa"/>
            <w:vMerge/>
            <w:shd w:val="pct12" w:color="auto" w:fill="auto"/>
          </w:tcPr>
          <w:p w14:paraId="208DBDD4" w14:textId="77777777" w:rsidR="00044D22" w:rsidRPr="00044D22" w:rsidRDefault="00044D22" w:rsidP="00044D22">
            <w:pPr>
              <w:rPr>
                <w:rFonts w:ascii="HG丸ｺﾞｼｯｸM-PRO" w:eastAsia="HG丸ｺﾞｼｯｸM-PRO" w:hAnsi="HG丸ｺﾞｼｯｸM-PRO"/>
                <w:sz w:val="24"/>
              </w:rPr>
            </w:pPr>
          </w:p>
        </w:tc>
        <w:tc>
          <w:tcPr>
            <w:tcW w:w="1428" w:type="dxa"/>
            <w:shd w:val="clear" w:color="auto" w:fill="auto"/>
          </w:tcPr>
          <w:p w14:paraId="78B827C8" w14:textId="77777777" w:rsidR="00044D22" w:rsidRPr="00AF0493" w:rsidRDefault="00044D22" w:rsidP="00044D22">
            <w:pPr>
              <w:jc w:val="center"/>
              <w:rPr>
                <w:rFonts w:ascii="HG丸ｺﾞｼｯｸM-PRO" w:eastAsia="HG丸ｺﾞｼｯｸM-PRO" w:hAnsi="HG丸ｺﾞｼｯｸM-PRO"/>
                <w:sz w:val="20"/>
                <w:szCs w:val="20"/>
              </w:rPr>
            </w:pPr>
            <w:r w:rsidRPr="00AF0493">
              <w:rPr>
                <w:rFonts w:ascii="HG丸ｺﾞｼｯｸM-PRO" w:eastAsia="HG丸ｺﾞｼｯｸM-PRO" w:hAnsi="HG丸ｺﾞｼｯｸM-PRO" w:hint="eastAsia"/>
                <w:sz w:val="20"/>
                <w:szCs w:val="20"/>
              </w:rPr>
              <w:t>3</w:t>
            </w:r>
          </w:p>
        </w:tc>
        <w:tc>
          <w:tcPr>
            <w:tcW w:w="1428" w:type="dxa"/>
            <w:shd w:val="clear" w:color="auto" w:fill="auto"/>
            <w:noWrap/>
            <w:hideMark/>
          </w:tcPr>
          <w:p w14:paraId="4BDB2595" w14:textId="77777777" w:rsidR="00044D22" w:rsidRPr="00AF0493" w:rsidRDefault="00044D22" w:rsidP="00044D22">
            <w:pPr>
              <w:jc w:val="center"/>
              <w:rPr>
                <w:rFonts w:ascii="HG丸ｺﾞｼｯｸM-PRO" w:eastAsia="HG丸ｺﾞｼｯｸM-PRO" w:hAnsi="HG丸ｺﾞｼｯｸM-PRO"/>
                <w:sz w:val="20"/>
                <w:szCs w:val="20"/>
              </w:rPr>
            </w:pPr>
            <w:r w:rsidRPr="00AF0493">
              <w:rPr>
                <w:rFonts w:ascii="HG丸ｺﾞｼｯｸM-PRO" w:eastAsia="HG丸ｺﾞｼｯｸM-PRO" w:hAnsi="HG丸ｺﾞｼｯｸM-PRO" w:hint="eastAsia"/>
                <w:sz w:val="20"/>
                <w:szCs w:val="20"/>
              </w:rPr>
              <w:t>1</w:t>
            </w:r>
          </w:p>
        </w:tc>
        <w:tc>
          <w:tcPr>
            <w:tcW w:w="1523" w:type="dxa"/>
            <w:shd w:val="clear" w:color="auto" w:fill="auto"/>
            <w:noWrap/>
            <w:hideMark/>
          </w:tcPr>
          <w:p w14:paraId="313D9DC5" w14:textId="77777777" w:rsidR="00044D22" w:rsidRPr="00AF0493" w:rsidRDefault="00044D22" w:rsidP="00044D22">
            <w:pPr>
              <w:jc w:val="center"/>
              <w:rPr>
                <w:rFonts w:ascii="HG丸ｺﾞｼｯｸM-PRO" w:eastAsia="HG丸ｺﾞｼｯｸM-PRO" w:hAnsi="HG丸ｺﾞｼｯｸM-PRO"/>
                <w:sz w:val="20"/>
                <w:szCs w:val="20"/>
              </w:rPr>
            </w:pPr>
            <w:r w:rsidRPr="00AF0493">
              <w:rPr>
                <w:rFonts w:ascii="HG丸ｺﾞｼｯｸM-PRO" w:eastAsia="HG丸ｺﾞｼｯｸM-PRO" w:hAnsi="HG丸ｺﾞｼｯｸM-PRO" w:hint="eastAsia"/>
                <w:sz w:val="20"/>
                <w:szCs w:val="20"/>
              </w:rPr>
              <w:t>1</w:t>
            </w:r>
          </w:p>
        </w:tc>
        <w:tc>
          <w:tcPr>
            <w:tcW w:w="1843" w:type="dxa"/>
            <w:shd w:val="clear" w:color="auto" w:fill="auto"/>
          </w:tcPr>
          <w:p w14:paraId="23DA63D6" w14:textId="77777777" w:rsidR="00044D22" w:rsidRPr="00AF0493" w:rsidRDefault="00044D22" w:rsidP="00044D22">
            <w:pPr>
              <w:jc w:val="center"/>
              <w:rPr>
                <w:rFonts w:ascii="HG丸ｺﾞｼｯｸM-PRO" w:eastAsia="HG丸ｺﾞｼｯｸM-PRO" w:hAnsi="HG丸ｺﾞｼｯｸM-PRO"/>
                <w:sz w:val="20"/>
                <w:szCs w:val="20"/>
              </w:rPr>
            </w:pPr>
            <w:r w:rsidRPr="00AF0493">
              <w:rPr>
                <w:rFonts w:ascii="HG丸ｺﾞｼｯｸM-PRO" w:eastAsia="HG丸ｺﾞｼｯｸM-PRO" w:hAnsi="HG丸ｺﾞｼｯｸM-PRO" w:hint="eastAsia"/>
                <w:sz w:val="20"/>
                <w:szCs w:val="20"/>
              </w:rPr>
              <w:t>1</w:t>
            </w:r>
          </w:p>
        </w:tc>
      </w:tr>
    </w:tbl>
    <w:p w14:paraId="62361333" w14:textId="77777777" w:rsidR="002305C8" w:rsidRDefault="002305C8" w:rsidP="00044D22">
      <w:pPr>
        <w:rPr>
          <w:rFonts w:ascii="HG丸ｺﾞｼｯｸM-PRO" w:eastAsia="HG丸ｺﾞｼｯｸM-PRO" w:hAnsi="HG丸ｺﾞｼｯｸM-PRO"/>
          <w:sz w:val="24"/>
        </w:rPr>
      </w:pPr>
    </w:p>
    <w:p w14:paraId="4F8B6943" w14:textId="77777777" w:rsidR="00044D22" w:rsidRDefault="00044D22" w:rsidP="00044D2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主な回答</w:t>
      </w:r>
    </w:p>
    <w:tbl>
      <w:tblPr>
        <w:tblStyle w:val="a7"/>
        <w:tblW w:w="0" w:type="auto"/>
        <w:tblLook w:val="04A0" w:firstRow="1" w:lastRow="0" w:firstColumn="1" w:lastColumn="0" w:noHBand="0" w:noVBand="1"/>
      </w:tblPr>
      <w:tblGrid>
        <w:gridCol w:w="6056"/>
        <w:gridCol w:w="1890"/>
        <w:gridCol w:w="1680"/>
      </w:tblGrid>
      <w:tr w:rsidR="002305C8" w:rsidRPr="009810AD" w14:paraId="2A56A1A1" w14:textId="77777777" w:rsidTr="00CD293B">
        <w:trPr>
          <w:trHeight w:val="855"/>
        </w:trPr>
        <w:tc>
          <w:tcPr>
            <w:tcW w:w="6056" w:type="dxa"/>
            <w:vAlign w:val="center"/>
            <w:hideMark/>
          </w:tcPr>
          <w:p w14:paraId="32521219" w14:textId="77777777" w:rsidR="002305C8" w:rsidRPr="009810AD" w:rsidRDefault="00CD293B" w:rsidP="004C0BE9">
            <w:pPr>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305C8" w:rsidRPr="009810AD">
              <w:rPr>
                <w:rFonts w:ascii="HG丸ｺﾞｼｯｸM-PRO" w:eastAsia="HG丸ｺﾞｼｯｸM-PRO" w:hAnsi="HG丸ｺﾞｼｯｸM-PRO" w:hint="eastAsia"/>
              </w:rPr>
              <w:t>踏切を渡る時には、車椅子が線路に挟まることがないか心配。危険な場面があれば車椅子を押すなど手助けしてほしい。</w:t>
            </w:r>
          </w:p>
        </w:tc>
        <w:tc>
          <w:tcPr>
            <w:tcW w:w="1890" w:type="dxa"/>
            <w:noWrap/>
            <w:vAlign w:val="center"/>
            <w:hideMark/>
          </w:tcPr>
          <w:p w14:paraId="118D0BFF" w14:textId="77777777" w:rsidR="002305C8" w:rsidRPr="009810AD" w:rsidRDefault="002305C8" w:rsidP="00AF0493">
            <w:pPr>
              <w:jc w:val="both"/>
              <w:rPr>
                <w:rFonts w:ascii="HG丸ｺﾞｼｯｸM-PRO" w:eastAsia="HG丸ｺﾞｼｯｸM-PRO" w:hAnsi="HG丸ｺﾞｼｯｸM-PRO"/>
              </w:rPr>
            </w:pPr>
            <w:r w:rsidRPr="009810AD">
              <w:rPr>
                <w:rFonts w:ascii="HG丸ｺﾞｼｯｸM-PRO" w:eastAsia="HG丸ｺﾞｼｯｸM-PRO" w:hAnsi="HG丸ｺﾞｼｯｸM-PRO" w:hint="eastAsia"/>
              </w:rPr>
              <w:t>上肢機能障害、下肢機能障害（片麻痺）</w:t>
            </w:r>
          </w:p>
        </w:tc>
        <w:tc>
          <w:tcPr>
            <w:tcW w:w="1680" w:type="dxa"/>
            <w:vAlign w:val="center"/>
            <w:hideMark/>
          </w:tcPr>
          <w:p w14:paraId="6B11F0FA" w14:textId="77777777" w:rsidR="002305C8" w:rsidRPr="009810AD" w:rsidRDefault="002305C8" w:rsidP="00F405FA">
            <w:pPr>
              <w:jc w:val="both"/>
              <w:rPr>
                <w:rFonts w:ascii="HG丸ｺﾞｼｯｸM-PRO" w:eastAsia="HG丸ｺﾞｼｯｸM-PRO" w:hAnsi="HG丸ｺﾞｼｯｸM-PRO"/>
              </w:rPr>
            </w:pPr>
            <w:r w:rsidRPr="009810AD">
              <w:rPr>
                <w:rFonts w:ascii="HG丸ｺﾞｼｯｸM-PRO" w:eastAsia="HG丸ｺﾞｼｯｸM-PRO" w:hAnsi="HG丸ｺﾞｼｯｸM-PRO" w:hint="eastAsia"/>
              </w:rPr>
              <w:t>社会福祉法人千葉県福祉援護会障害者支援施設誠光園</w:t>
            </w:r>
          </w:p>
        </w:tc>
      </w:tr>
      <w:tr w:rsidR="002305C8" w:rsidRPr="009810AD" w14:paraId="2815D23C" w14:textId="77777777" w:rsidTr="00CD293B">
        <w:trPr>
          <w:trHeight w:val="1140"/>
        </w:trPr>
        <w:tc>
          <w:tcPr>
            <w:tcW w:w="6056" w:type="dxa"/>
            <w:vAlign w:val="center"/>
            <w:hideMark/>
          </w:tcPr>
          <w:p w14:paraId="58836C3D" w14:textId="77777777" w:rsidR="002305C8" w:rsidRPr="009810AD" w:rsidRDefault="00CD293B" w:rsidP="004C0BE9">
            <w:pPr>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305C8" w:rsidRPr="009810AD">
              <w:rPr>
                <w:rFonts w:ascii="HG丸ｺﾞｼｯｸM-PRO" w:eastAsia="HG丸ｺﾞｼｯｸM-PRO" w:hAnsi="HG丸ｺﾞｼｯｸM-PRO" w:hint="eastAsia"/>
              </w:rPr>
              <w:t>歩行または車椅子での移動で歩道が狭い、傾斜がありバランスを取りにくいことなどで困っている。歩道の整備や道を譲るなどの協力をしてほしい。</w:t>
            </w:r>
          </w:p>
        </w:tc>
        <w:tc>
          <w:tcPr>
            <w:tcW w:w="1890" w:type="dxa"/>
            <w:noWrap/>
            <w:vAlign w:val="center"/>
            <w:hideMark/>
          </w:tcPr>
          <w:p w14:paraId="44DC3654" w14:textId="77777777" w:rsidR="002305C8" w:rsidRPr="009810AD" w:rsidRDefault="002305C8" w:rsidP="00AF0493">
            <w:pPr>
              <w:jc w:val="both"/>
              <w:rPr>
                <w:rFonts w:ascii="HG丸ｺﾞｼｯｸM-PRO" w:eastAsia="HG丸ｺﾞｼｯｸM-PRO" w:hAnsi="HG丸ｺﾞｼｯｸM-PRO"/>
              </w:rPr>
            </w:pPr>
            <w:r w:rsidRPr="009810AD">
              <w:rPr>
                <w:rFonts w:ascii="HG丸ｺﾞｼｯｸM-PRO" w:eastAsia="HG丸ｺﾞｼｯｸM-PRO" w:hAnsi="HG丸ｺﾞｼｯｸM-PRO" w:hint="eastAsia"/>
              </w:rPr>
              <w:t>上肢機能障害、下肢機能障害</w:t>
            </w:r>
          </w:p>
        </w:tc>
        <w:tc>
          <w:tcPr>
            <w:tcW w:w="1680" w:type="dxa"/>
            <w:noWrap/>
            <w:vAlign w:val="center"/>
            <w:hideMark/>
          </w:tcPr>
          <w:p w14:paraId="4F1D0A02" w14:textId="77777777" w:rsidR="002305C8" w:rsidRPr="009810AD" w:rsidRDefault="002305C8" w:rsidP="00F405FA">
            <w:pPr>
              <w:jc w:val="both"/>
              <w:rPr>
                <w:rFonts w:ascii="HG丸ｺﾞｼｯｸM-PRO" w:eastAsia="HG丸ｺﾞｼｯｸM-PRO" w:hAnsi="HG丸ｺﾞｼｯｸM-PRO"/>
              </w:rPr>
            </w:pPr>
            <w:r w:rsidRPr="009810AD">
              <w:rPr>
                <w:rFonts w:ascii="HG丸ｺﾞｼｯｸM-PRO" w:eastAsia="HG丸ｺﾞｼｯｸM-PRO" w:hAnsi="HG丸ｺﾞｼｯｸM-PRO" w:hint="eastAsia"/>
              </w:rPr>
              <w:t>千葉県立船橋特別支援学校</w:t>
            </w:r>
          </w:p>
        </w:tc>
      </w:tr>
      <w:tr w:rsidR="002305C8" w:rsidRPr="009810AD" w14:paraId="677BEAC0" w14:textId="77777777" w:rsidTr="00CD293B">
        <w:trPr>
          <w:trHeight w:val="694"/>
        </w:trPr>
        <w:tc>
          <w:tcPr>
            <w:tcW w:w="6056" w:type="dxa"/>
            <w:vAlign w:val="center"/>
            <w:hideMark/>
          </w:tcPr>
          <w:p w14:paraId="682F03AA" w14:textId="77777777" w:rsidR="002305C8" w:rsidRPr="009810AD" w:rsidRDefault="00CD293B" w:rsidP="004C0BE9">
            <w:pPr>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305C8" w:rsidRPr="009810AD">
              <w:rPr>
                <w:rFonts w:ascii="HG丸ｺﾞｼｯｸM-PRO" w:eastAsia="HG丸ｺﾞｼｯｸM-PRO" w:hAnsi="HG丸ｺﾞｼｯｸM-PRO" w:hint="eastAsia"/>
              </w:rPr>
              <w:t>グループホームの拡充。その際、地域住民からの「反対運動」がおきることに心を痛めています。国の障害者差別解消法、また千葉県の条例の周知啓蒙、特に「何が差別にあたるのか」具体的な例を挙げて（反対運動が差別であると思ってもいない人も多い）人々の意識を変えていけたら。</w:t>
            </w:r>
          </w:p>
        </w:tc>
        <w:tc>
          <w:tcPr>
            <w:tcW w:w="1890" w:type="dxa"/>
            <w:vAlign w:val="center"/>
            <w:hideMark/>
          </w:tcPr>
          <w:p w14:paraId="6EAC6F9D" w14:textId="77777777" w:rsidR="002305C8" w:rsidRPr="009810AD" w:rsidRDefault="002305C8" w:rsidP="00AF0493">
            <w:pPr>
              <w:jc w:val="both"/>
              <w:rPr>
                <w:rFonts w:ascii="HG丸ｺﾞｼｯｸM-PRO" w:eastAsia="HG丸ｺﾞｼｯｸM-PRO" w:hAnsi="HG丸ｺﾞｼｯｸM-PRO"/>
              </w:rPr>
            </w:pPr>
            <w:r w:rsidRPr="009810AD">
              <w:rPr>
                <w:rFonts w:ascii="HG丸ｺﾞｼｯｸM-PRO" w:eastAsia="HG丸ｺﾞｼｯｸM-PRO" w:hAnsi="HG丸ｺﾞｼｯｸM-PRO" w:hint="eastAsia"/>
              </w:rPr>
              <w:t>下肢機能障害</w:t>
            </w:r>
          </w:p>
        </w:tc>
        <w:tc>
          <w:tcPr>
            <w:tcW w:w="1680" w:type="dxa"/>
            <w:noWrap/>
            <w:vAlign w:val="center"/>
            <w:hideMark/>
          </w:tcPr>
          <w:p w14:paraId="6842D896" w14:textId="77777777" w:rsidR="002305C8" w:rsidRPr="009810AD" w:rsidRDefault="002305C8" w:rsidP="00F405FA">
            <w:pPr>
              <w:jc w:val="both"/>
              <w:rPr>
                <w:rFonts w:ascii="HG丸ｺﾞｼｯｸM-PRO" w:eastAsia="HG丸ｺﾞｼｯｸM-PRO" w:hAnsi="HG丸ｺﾞｼｯｸM-PRO"/>
              </w:rPr>
            </w:pPr>
            <w:r w:rsidRPr="009810AD">
              <w:rPr>
                <w:rFonts w:ascii="HG丸ｺﾞｼｯｸM-PRO" w:eastAsia="HG丸ｺﾞｼｯｸM-PRO" w:hAnsi="HG丸ｺﾞｼｯｸM-PRO" w:hint="eastAsia"/>
              </w:rPr>
              <w:t>ＮＰＯ法人まんぼう</w:t>
            </w:r>
          </w:p>
        </w:tc>
      </w:tr>
    </w:tbl>
    <w:p w14:paraId="17E9B60C" w14:textId="77777777" w:rsidR="002305C8" w:rsidRDefault="00863875" w:rsidP="002305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肢体不自由の方から、歩道や踏切の通行に際して、助けてほしいことについての具体的な回答があった。また、グループホーム拡充に関する反対運動についての回答もあった。</w:t>
      </w:r>
    </w:p>
    <w:p w14:paraId="7BF9AC38" w14:textId="77777777" w:rsidR="002305C8" w:rsidRDefault="002305C8">
      <w:pPr>
        <w:jc w:val="both"/>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3450D396" w14:textId="77777777" w:rsidR="00044D22" w:rsidRDefault="002305C8" w:rsidP="002305C8">
      <w:pPr>
        <w:rPr>
          <w:rFonts w:ascii="HG丸ｺﾞｼｯｸM-PRO" w:eastAsia="HG丸ｺﾞｼｯｸM-PRO" w:hAnsi="HG丸ｺﾞｼｯｸM-PRO"/>
          <w:sz w:val="24"/>
        </w:rPr>
      </w:pPr>
      <w:r w:rsidRPr="00F405FA">
        <w:rPr>
          <w:rFonts w:ascii="HG丸ｺﾞｼｯｸM-PRO" w:eastAsia="HG丸ｺﾞｼｯｸM-PRO" w:hAnsi="HG丸ｺﾞｼｯｸM-PRO" w:hint="eastAsia"/>
          <w:sz w:val="24"/>
          <w:bdr w:val="single" w:sz="4" w:space="0" w:color="auto"/>
        </w:rPr>
        <w:t>知的</w:t>
      </w:r>
    </w:p>
    <w:p w14:paraId="1BD1E30F" w14:textId="77777777" w:rsidR="002305C8" w:rsidRPr="00044D22" w:rsidRDefault="002305C8" w:rsidP="002305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【ソフト</w:t>
      </w:r>
      <w:r w:rsidRPr="00044D22">
        <w:rPr>
          <w:rFonts w:ascii="HG丸ｺﾞｼｯｸM-PRO" w:eastAsia="HG丸ｺﾞｼｯｸM-PRO" w:hAnsi="HG丸ｺﾞｼｯｸM-PRO" w:hint="eastAsia"/>
          <w:sz w:val="24"/>
        </w:rPr>
        <w:t>面</w:t>
      </w:r>
      <w:r>
        <w:rPr>
          <w:rFonts w:ascii="HG丸ｺﾞｼｯｸM-PRO" w:eastAsia="HG丸ｺﾞｼｯｸM-PRO" w:hAnsi="HG丸ｺﾞｼｯｸM-PRO" w:hint="eastAsia"/>
          <w:sz w:val="24"/>
        </w:rPr>
        <w:t>】</w:t>
      </w:r>
    </w:p>
    <w:tbl>
      <w:tblPr>
        <w:tblStyle w:val="a7"/>
        <w:tblW w:w="0" w:type="auto"/>
        <w:tblLook w:val="04A0" w:firstRow="1" w:lastRow="0" w:firstColumn="1" w:lastColumn="0" w:noHBand="0" w:noVBand="1"/>
      </w:tblPr>
      <w:tblGrid>
        <w:gridCol w:w="1416"/>
        <w:gridCol w:w="1016"/>
        <w:gridCol w:w="616"/>
        <w:gridCol w:w="616"/>
        <w:gridCol w:w="1016"/>
        <w:gridCol w:w="616"/>
        <w:gridCol w:w="1016"/>
        <w:gridCol w:w="1216"/>
      </w:tblGrid>
      <w:tr w:rsidR="00F405FA" w:rsidRPr="002305C8" w14:paraId="4EB15B8D" w14:textId="77777777" w:rsidTr="00CD293B">
        <w:trPr>
          <w:trHeight w:val="256"/>
        </w:trPr>
        <w:tc>
          <w:tcPr>
            <w:tcW w:w="0" w:type="auto"/>
            <w:vMerge w:val="restart"/>
            <w:shd w:val="pct12" w:color="auto" w:fill="auto"/>
            <w:vAlign w:val="center"/>
          </w:tcPr>
          <w:p w14:paraId="5E006773" w14:textId="77777777" w:rsidR="00F405FA" w:rsidRPr="002305C8" w:rsidRDefault="00F405FA" w:rsidP="002305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項目の内訳</w:t>
            </w:r>
          </w:p>
        </w:tc>
        <w:tc>
          <w:tcPr>
            <w:tcW w:w="0" w:type="auto"/>
            <w:vAlign w:val="center"/>
          </w:tcPr>
          <w:p w14:paraId="508D9F09" w14:textId="77777777" w:rsidR="00F405FA" w:rsidRPr="00CD293B" w:rsidRDefault="00F405FA" w:rsidP="00CD293B">
            <w:pPr>
              <w:jc w:val="center"/>
              <w:rPr>
                <w:rFonts w:ascii="HG丸ｺﾞｼｯｸM-PRO" w:eastAsia="HG丸ｺﾞｼｯｸM-PRO" w:hAnsi="HG丸ｺﾞｼｯｸM-PRO"/>
                <w:color w:val="000000"/>
                <w:sz w:val="20"/>
                <w:szCs w:val="20"/>
              </w:rPr>
            </w:pPr>
            <w:r w:rsidRPr="00CD293B">
              <w:rPr>
                <w:rFonts w:ascii="HG丸ｺﾞｼｯｸM-PRO" w:eastAsia="HG丸ｺﾞｼｯｸM-PRO" w:hAnsi="HG丸ｺﾞｼｯｸM-PRO" w:hint="eastAsia"/>
                <w:color w:val="000000"/>
                <w:sz w:val="20"/>
                <w:szCs w:val="20"/>
              </w:rPr>
              <w:t>差別解消</w:t>
            </w:r>
          </w:p>
        </w:tc>
        <w:tc>
          <w:tcPr>
            <w:tcW w:w="0" w:type="auto"/>
            <w:vAlign w:val="center"/>
          </w:tcPr>
          <w:p w14:paraId="641B0A90" w14:textId="77777777" w:rsidR="00F405FA" w:rsidRPr="00CD293B" w:rsidRDefault="00F405FA" w:rsidP="00CD293B">
            <w:pPr>
              <w:jc w:val="center"/>
              <w:rPr>
                <w:rFonts w:ascii="HG丸ｺﾞｼｯｸM-PRO" w:eastAsia="HG丸ｺﾞｼｯｸM-PRO" w:hAnsi="HG丸ｺﾞｼｯｸM-PRO"/>
                <w:color w:val="000000"/>
                <w:sz w:val="20"/>
                <w:szCs w:val="20"/>
              </w:rPr>
            </w:pPr>
            <w:r w:rsidRPr="00CD293B">
              <w:rPr>
                <w:rFonts w:ascii="HG丸ｺﾞｼｯｸM-PRO" w:eastAsia="HG丸ｺﾞｼｯｸM-PRO" w:hAnsi="HG丸ｺﾞｼｯｸM-PRO" w:hint="eastAsia"/>
                <w:color w:val="000000"/>
                <w:sz w:val="20"/>
                <w:szCs w:val="20"/>
              </w:rPr>
              <w:t>教育</w:t>
            </w:r>
          </w:p>
        </w:tc>
        <w:tc>
          <w:tcPr>
            <w:tcW w:w="0" w:type="auto"/>
            <w:vAlign w:val="center"/>
          </w:tcPr>
          <w:p w14:paraId="7C711E89" w14:textId="77777777" w:rsidR="00F405FA" w:rsidRPr="00CD293B" w:rsidRDefault="00F405FA" w:rsidP="00CD293B">
            <w:pPr>
              <w:jc w:val="center"/>
              <w:rPr>
                <w:rFonts w:ascii="HG丸ｺﾞｼｯｸM-PRO" w:eastAsia="HG丸ｺﾞｼｯｸM-PRO" w:hAnsi="HG丸ｺﾞｼｯｸM-PRO"/>
                <w:color w:val="000000"/>
                <w:sz w:val="20"/>
                <w:szCs w:val="20"/>
              </w:rPr>
            </w:pPr>
            <w:r w:rsidRPr="00CD293B">
              <w:rPr>
                <w:rFonts w:ascii="HG丸ｺﾞｼｯｸM-PRO" w:eastAsia="HG丸ｺﾞｼｯｸM-PRO" w:hAnsi="HG丸ｺﾞｼｯｸM-PRO" w:hint="eastAsia"/>
                <w:color w:val="000000"/>
                <w:sz w:val="20"/>
                <w:szCs w:val="20"/>
              </w:rPr>
              <w:t>雇用</w:t>
            </w:r>
          </w:p>
        </w:tc>
        <w:tc>
          <w:tcPr>
            <w:tcW w:w="0" w:type="auto"/>
            <w:vAlign w:val="center"/>
          </w:tcPr>
          <w:p w14:paraId="1AAD6103" w14:textId="77777777" w:rsidR="00F405FA" w:rsidRPr="00CD293B" w:rsidRDefault="00F405FA" w:rsidP="00CD293B">
            <w:pPr>
              <w:jc w:val="center"/>
              <w:rPr>
                <w:rFonts w:ascii="HG丸ｺﾞｼｯｸM-PRO" w:eastAsia="HG丸ｺﾞｼｯｸM-PRO" w:hAnsi="HG丸ｺﾞｼｯｸM-PRO"/>
                <w:color w:val="000000"/>
                <w:sz w:val="20"/>
                <w:szCs w:val="20"/>
              </w:rPr>
            </w:pPr>
            <w:r w:rsidRPr="00CD293B">
              <w:rPr>
                <w:rFonts w:ascii="HG丸ｺﾞｼｯｸM-PRO" w:eastAsia="HG丸ｺﾞｼｯｸM-PRO" w:hAnsi="HG丸ｺﾞｼｯｸM-PRO" w:hint="eastAsia"/>
                <w:color w:val="000000"/>
                <w:sz w:val="20"/>
                <w:szCs w:val="20"/>
              </w:rPr>
              <w:t>生活支援</w:t>
            </w:r>
          </w:p>
        </w:tc>
        <w:tc>
          <w:tcPr>
            <w:tcW w:w="0" w:type="auto"/>
            <w:vAlign w:val="center"/>
          </w:tcPr>
          <w:p w14:paraId="086F71A8" w14:textId="77777777" w:rsidR="00F405FA" w:rsidRPr="00CD293B" w:rsidRDefault="00F405FA" w:rsidP="00CD293B">
            <w:pPr>
              <w:jc w:val="center"/>
              <w:rPr>
                <w:rFonts w:ascii="HG丸ｺﾞｼｯｸM-PRO" w:eastAsia="HG丸ｺﾞｼｯｸM-PRO" w:hAnsi="HG丸ｺﾞｼｯｸM-PRO"/>
                <w:color w:val="000000"/>
                <w:sz w:val="20"/>
                <w:szCs w:val="20"/>
              </w:rPr>
            </w:pPr>
            <w:r w:rsidRPr="00CD293B">
              <w:rPr>
                <w:rFonts w:ascii="HG丸ｺﾞｼｯｸM-PRO" w:eastAsia="HG丸ｺﾞｼｯｸM-PRO" w:hAnsi="HG丸ｺﾞｼｯｸM-PRO" w:hint="eastAsia"/>
                <w:color w:val="000000"/>
                <w:sz w:val="20"/>
                <w:szCs w:val="20"/>
              </w:rPr>
              <w:t>全般</w:t>
            </w:r>
          </w:p>
        </w:tc>
        <w:tc>
          <w:tcPr>
            <w:tcW w:w="0" w:type="auto"/>
            <w:vAlign w:val="center"/>
          </w:tcPr>
          <w:p w14:paraId="3667EB09" w14:textId="77777777" w:rsidR="00F405FA" w:rsidRPr="00CD293B" w:rsidRDefault="00F405FA" w:rsidP="00CD293B">
            <w:pPr>
              <w:jc w:val="center"/>
              <w:rPr>
                <w:rFonts w:ascii="HG丸ｺﾞｼｯｸM-PRO" w:eastAsia="HG丸ｺﾞｼｯｸM-PRO" w:hAnsi="HG丸ｺﾞｼｯｸM-PRO"/>
                <w:color w:val="000000"/>
                <w:sz w:val="20"/>
                <w:szCs w:val="20"/>
              </w:rPr>
            </w:pPr>
            <w:r w:rsidRPr="00CD293B">
              <w:rPr>
                <w:rFonts w:ascii="HG丸ｺﾞｼｯｸM-PRO" w:eastAsia="HG丸ｺﾞｼｯｸM-PRO" w:hAnsi="HG丸ｺﾞｼｯｸM-PRO" w:hint="eastAsia"/>
                <w:color w:val="000000"/>
                <w:sz w:val="20"/>
                <w:szCs w:val="20"/>
              </w:rPr>
              <w:t>生活環境</w:t>
            </w:r>
          </w:p>
        </w:tc>
        <w:tc>
          <w:tcPr>
            <w:tcW w:w="0" w:type="auto"/>
            <w:vAlign w:val="center"/>
          </w:tcPr>
          <w:p w14:paraId="4BB08A2A" w14:textId="77777777" w:rsidR="00F405FA" w:rsidRPr="00CD293B" w:rsidRDefault="00F405FA" w:rsidP="00CD293B">
            <w:pPr>
              <w:jc w:val="center"/>
              <w:rPr>
                <w:rFonts w:ascii="HG丸ｺﾞｼｯｸM-PRO" w:eastAsia="HG丸ｺﾞｼｯｸM-PRO" w:hAnsi="HG丸ｺﾞｼｯｸM-PRO"/>
                <w:color w:val="000000"/>
                <w:sz w:val="20"/>
                <w:szCs w:val="20"/>
              </w:rPr>
            </w:pPr>
            <w:r w:rsidRPr="00CD293B">
              <w:rPr>
                <w:rFonts w:ascii="HG丸ｺﾞｼｯｸM-PRO" w:eastAsia="HG丸ｺﾞｼｯｸM-PRO" w:hAnsi="HG丸ｺﾞｼｯｸM-PRO" w:hint="eastAsia"/>
                <w:color w:val="000000"/>
                <w:sz w:val="20"/>
                <w:szCs w:val="20"/>
              </w:rPr>
              <w:t>安全・安心</w:t>
            </w:r>
          </w:p>
        </w:tc>
      </w:tr>
      <w:tr w:rsidR="00F405FA" w:rsidRPr="002305C8" w14:paraId="0C1D08AD" w14:textId="77777777" w:rsidTr="00CD293B">
        <w:trPr>
          <w:trHeight w:val="85"/>
        </w:trPr>
        <w:tc>
          <w:tcPr>
            <w:tcW w:w="0" w:type="auto"/>
            <w:vMerge/>
          </w:tcPr>
          <w:p w14:paraId="05121874" w14:textId="77777777" w:rsidR="00F405FA" w:rsidRPr="002305C8" w:rsidRDefault="00F405FA" w:rsidP="002305C8">
            <w:pPr>
              <w:jc w:val="center"/>
              <w:rPr>
                <w:rFonts w:ascii="HG丸ｺﾞｼｯｸM-PRO" w:eastAsia="HG丸ｺﾞｼｯｸM-PRO" w:hAnsi="HG丸ｺﾞｼｯｸM-PRO"/>
                <w:sz w:val="24"/>
              </w:rPr>
            </w:pPr>
          </w:p>
        </w:tc>
        <w:tc>
          <w:tcPr>
            <w:tcW w:w="0" w:type="auto"/>
            <w:vAlign w:val="center"/>
          </w:tcPr>
          <w:p w14:paraId="2240C0A8" w14:textId="77777777" w:rsidR="00F405FA" w:rsidRPr="00CD293B" w:rsidRDefault="00F405FA" w:rsidP="00CD293B">
            <w:pPr>
              <w:jc w:val="center"/>
              <w:rPr>
                <w:rFonts w:ascii="HG丸ｺﾞｼｯｸM-PRO" w:eastAsia="HG丸ｺﾞｼｯｸM-PRO" w:hAnsi="HG丸ｺﾞｼｯｸM-PRO"/>
                <w:color w:val="000000"/>
                <w:sz w:val="20"/>
                <w:szCs w:val="20"/>
              </w:rPr>
            </w:pPr>
            <w:r w:rsidRPr="00CD293B">
              <w:rPr>
                <w:rFonts w:ascii="HG丸ｺﾞｼｯｸM-PRO" w:eastAsia="HG丸ｺﾞｼｯｸM-PRO" w:hAnsi="HG丸ｺﾞｼｯｸM-PRO" w:hint="eastAsia"/>
                <w:color w:val="000000"/>
                <w:sz w:val="20"/>
                <w:szCs w:val="20"/>
              </w:rPr>
              <w:t>14</w:t>
            </w:r>
          </w:p>
        </w:tc>
        <w:tc>
          <w:tcPr>
            <w:tcW w:w="0" w:type="auto"/>
            <w:vAlign w:val="center"/>
          </w:tcPr>
          <w:p w14:paraId="292BAE72" w14:textId="77777777" w:rsidR="00F405FA" w:rsidRPr="00CD293B" w:rsidRDefault="00F405FA" w:rsidP="00CD293B">
            <w:pPr>
              <w:jc w:val="center"/>
              <w:rPr>
                <w:rFonts w:ascii="HG丸ｺﾞｼｯｸM-PRO" w:eastAsia="HG丸ｺﾞｼｯｸM-PRO" w:hAnsi="HG丸ｺﾞｼｯｸM-PRO"/>
                <w:color w:val="000000"/>
                <w:sz w:val="20"/>
                <w:szCs w:val="20"/>
              </w:rPr>
            </w:pPr>
            <w:r w:rsidRPr="00CD293B">
              <w:rPr>
                <w:rFonts w:ascii="HG丸ｺﾞｼｯｸM-PRO" w:eastAsia="HG丸ｺﾞｼｯｸM-PRO" w:hAnsi="HG丸ｺﾞｼｯｸM-PRO" w:hint="eastAsia"/>
                <w:color w:val="000000"/>
                <w:sz w:val="20"/>
                <w:szCs w:val="20"/>
              </w:rPr>
              <w:t>5</w:t>
            </w:r>
          </w:p>
        </w:tc>
        <w:tc>
          <w:tcPr>
            <w:tcW w:w="0" w:type="auto"/>
            <w:vAlign w:val="center"/>
          </w:tcPr>
          <w:p w14:paraId="0BD014D9" w14:textId="77777777" w:rsidR="00F405FA" w:rsidRPr="00CD293B" w:rsidRDefault="00F405FA" w:rsidP="00CD293B">
            <w:pPr>
              <w:jc w:val="center"/>
              <w:rPr>
                <w:rFonts w:ascii="HG丸ｺﾞｼｯｸM-PRO" w:eastAsia="HG丸ｺﾞｼｯｸM-PRO" w:hAnsi="HG丸ｺﾞｼｯｸM-PRO"/>
                <w:color w:val="000000"/>
                <w:sz w:val="20"/>
                <w:szCs w:val="20"/>
              </w:rPr>
            </w:pPr>
            <w:r w:rsidRPr="00CD293B">
              <w:rPr>
                <w:rFonts w:ascii="HG丸ｺﾞｼｯｸM-PRO" w:eastAsia="HG丸ｺﾞｼｯｸM-PRO" w:hAnsi="HG丸ｺﾞｼｯｸM-PRO" w:hint="eastAsia"/>
                <w:color w:val="000000"/>
                <w:sz w:val="20"/>
                <w:szCs w:val="20"/>
              </w:rPr>
              <w:t>5</w:t>
            </w:r>
          </w:p>
        </w:tc>
        <w:tc>
          <w:tcPr>
            <w:tcW w:w="0" w:type="auto"/>
            <w:vAlign w:val="center"/>
          </w:tcPr>
          <w:p w14:paraId="48BC7C9B" w14:textId="77777777" w:rsidR="00F405FA" w:rsidRPr="00CD293B" w:rsidRDefault="00F405FA" w:rsidP="00CD293B">
            <w:pPr>
              <w:jc w:val="center"/>
              <w:rPr>
                <w:rFonts w:ascii="HG丸ｺﾞｼｯｸM-PRO" w:eastAsia="HG丸ｺﾞｼｯｸM-PRO" w:hAnsi="HG丸ｺﾞｼｯｸM-PRO"/>
                <w:color w:val="000000"/>
                <w:sz w:val="20"/>
                <w:szCs w:val="20"/>
              </w:rPr>
            </w:pPr>
            <w:r w:rsidRPr="00CD293B">
              <w:rPr>
                <w:rFonts w:ascii="HG丸ｺﾞｼｯｸM-PRO" w:eastAsia="HG丸ｺﾞｼｯｸM-PRO" w:hAnsi="HG丸ｺﾞｼｯｸM-PRO" w:hint="eastAsia"/>
                <w:color w:val="000000"/>
                <w:sz w:val="20"/>
                <w:szCs w:val="20"/>
              </w:rPr>
              <w:t>2</w:t>
            </w:r>
          </w:p>
        </w:tc>
        <w:tc>
          <w:tcPr>
            <w:tcW w:w="0" w:type="auto"/>
            <w:vAlign w:val="center"/>
          </w:tcPr>
          <w:p w14:paraId="020533DC" w14:textId="77777777" w:rsidR="00F405FA" w:rsidRPr="00CD293B" w:rsidRDefault="00F405FA" w:rsidP="00CD293B">
            <w:pPr>
              <w:jc w:val="center"/>
              <w:rPr>
                <w:rFonts w:ascii="HG丸ｺﾞｼｯｸM-PRO" w:eastAsia="HG丸ｺﾞｼｯｸM-PRO" w:hAnsi="HG丸ｺﾞｼｯｸM-PRO"/>
                <w:color w:val="000000"/>
                <w:sz w:val="20"/>
                <w:szCs w:val="20"/>
              </w:rPr>
            </w:pPr>
            <w:r w:rsidRPr="00CD293B">
              <w:rPr>
                <w:rFonts w:ascii="HG丸ｺﾞｼｯｸM-PRO" w:eastAsia="HG丸ｺﾞｼｯｸM-PRO" w:hAnsi="HG丸ｺﾞｼｯｸM-PRO" w:hint="eastAsia"/>
                <w:color w:val="000000"/>
                <w:sz w:val="20"/>
                <w:szCs w:val="20"/>
              </w:rPr>
              <w:t>1</w:t>
            </w:r>
          </w:p>
        </w:tc>
        <w:tc>
          <w:tcPr>
            <w:tcW w:w="0" w:type="auto"/>
            <w:vAlign w:val="center"/>
          </w:tcPr>
          <w:p w14:paraId="1CA32177" w14:textId="77777777" w:rsidR="00F405FA" w:rsidRPr="00CD293B" w:rsidRDefault="00F405FA" w:rsidP="00CD293B">
            <w:pPr>
              <w:jc w:val="center"/>
              <w:rPr>
                <w:rFonts w:ascii="HG丸ｺﾞｼｯｸM-PRO" w:eastAsia="HG丸ｺﾞｼｯｸM-PRO" w:hAnsi="HG丸ｺﾞｼｯｸM-PRO"/>
                <w:color w:val="000000"/>
                <w:sz w:val="20"/>
                <w:szCs w:val="20"/>
              </w:rPr>
            </w:pPr>
            <w:r w:rsidRPr="00CD293B">
              <w:rPr>
                <w:rFonts w:ascii="HG丸ｺﾞｼｯｸM-PRO" w:eastAsia="HG丸ｺﾞｼｯｸM-PRO" w:hAnsi="HG丸ｺﾞｼｯｸM-PRO" w:hint="eastAsia"/>
                <w:color w:val="000000"/>
                <w:sz w:val="20"/>
                <w:szCs w:val="20"/>
              </w:rPr>
              <w:t>1</w:t>
            </w:r>
          </w:p>
        </w:tc>
        <w:tc>
          <w:tcPr>
            <w:tcW w:w="0" w:type="auto"/>
            <w:vAlign w:val="center"/>
          </w:tcPr>
          <w:p w14:paraId="3947A1F5" w14:textId="77777777" w:rsidR="00F405FA" w:rsidRPr="00CD293B" w:rsidRDefault="00F405FA" w:rsidP="00CD293B">
            <w:pPr>
              <w:jc w:val="center"/>
              <w:rPr>
                <w:rFonts w:ascii="HG丸ｺﾞｼｯｸM-PRO" w:eastAsia="HG丸ｺﾞｼｯｸM-PRO" w:hAnsi="HG丸ｺﾞｼｯｸM-PRO"/>
                <w:color w:val="000000"/>
                <w:sz w:val="20"/>
                <w:szCs w:val="20"/>
              </w:rPr>
            </w:pPr>
            <w:r w:rsidRPr="00CD293B">
              <w:rPr>
                <w:rFonts w:ascii="HG丸ｺﾞｼｯｸM-PRO" w:eastAsia="HG丸ｺﾞｼｯｸM-PRO" w:hAnsi="HG丸ｺﾞｼｯｸM-PRO" w:hint="eastAsia"/>
                <w:color w:val="000000"/>
                <w:sz w:val="20"/>
                <w:szCs w:val="20"/>
              </w:rPr>
              <w:t>1</w:t>
            </w:r>
          </w:p>
        </w:tc>
      </w:tr>
    </w:tbl>
    <w:p w14:paraId="50E29210" w14:textId="77777777" w:rsidR="002305C8" w:rsidRDefault="002305C8" w:rsidP="002305C8">
      <w:pPr>
        <w:rPr>
          <w:rFonts w:ascii="HG丸ｺﾞｼｯｸM-PRO" w:eastAsia="HG丸ｺﾞｼｯｸM-PRO" w:hAnsi="HG丸ｺﾞｼｯｸM-PRO"/>
          <w:sz w:val="24"/>
        </w:rPr>
      </w:pPr>
    </w:p>
    <w:p w14:paraId="1F0A5904" w14:textId="77777777" w:rsidR="002305C8" w:rsidRDefault="002305C8" w:rsidP="002305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主な回答</w:t>
      </w:r>
    </w:p>
    <w:tbl>
      <w:tblPr>
        <w:tblStyle w:val="a7"/>
        <w:tblW w:w="9634" w:type="dxa"/>
        <w:tblLook w:val="04A0" w:firstRow="1" w:lastRow="0" w:firstColumn="1" w:lastColumn="0" w:noHBand="0" w:noVBand="1"/>
      </w:tblPr>
      <w:tblGrid>
        <w:gridCol w:w="7083"/>
        <w:gridCol w:w="850"/>
        <w:gridCol w:w="1701"/>
      </w:tblGrid>
      <w:tr w:rsidR="002305C8" w:rsidRPr="002305C8" w14:paraId="1A8ED76D" w14:textId="77777777" w:rsidTr="00CD293B">
        <w:trPr>
          <w:trHeight w:val="1710"/>
        </w:trPr>
        <w:tc>
          <w:tcPr>
            <w:tcW w:w="7083" w:type="dxa"/>
            <w:vAlign w:val="center"/>
            <w:hideMark/>
          </w:tcPr>
          <w:p w14:paraId="6B05A2D3" w14:textId="77777777" w:rsidR="002305C8" w:rsidRPr="002305C8" w:rsidRDefault="00CD293B" w:rsidP="002305C8">
            <w:pPr>
              <w:jc w:val="both"/>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 xml:space="preserve">　</w:t>
            </w:r>
            <w:r w:rsidR="002305C8" w:rsidRPr="002305C8">
              <w:rPr>
                <w:rFonts w:ascii="HG丸ｺﾞｼｯｸM-PRO" w:eastAsia="HG丸ｺﾞｼｯｸM-PRO" w:hAnsi="HG丸ｺﾞｼｯｸM-PRO" w:cs="ＭＳ Ｐゴシック" w:hint="eastAsia"/>
                <w:color w:val="000000"/>
                <w:kern w:val="0"/>
                <w:szCs w:val="21"/>
              </w:rPr>
              <w:t>震災や風災害の後、電車が止まってしまい、いつ動くか分からずパニックになった子供と携帯で話をして落ち着かせていたのですが、周りに頼れる人がいなくて、駅員さんに代わり対応をお願いしようとしたが、いつ動くか分かりませんとしか言ってくれず、支援の手助けをお願いすることができなかった。</w:t>
            </w:r>
          </w:p>
        </w:tc>
        <w:tc>
          <w:tcPr>
            <w:tcW w:w="850" w:type="dxa"/>
            <w:noWrap/>
            <w:vAlign w:val="center"/>
            <w:hideMark/>
          </w:tcPr>
          <w:p w14:paraId="52447795" w14:textId="77777777" w:rsidR="002305C8" w:rsidRPr="002305C8" w:rsidRDefault="002305C8" w:rsidP="00F405FA">
            <w:pPr>
              <w:jc w:val="cente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w:t>
            </w:r>
          </w:p>
        </w:tc>
        <w:tc>
          <w:tcPr>
            <w:tcW w:w="1701" w:type="dxa"/>
            <w:noWrap/>
            <w:vAlign w:val="center"/>
            <w:hideMark/>
          </w:tcPr>
          <w:p w14:paraId="27AC5D95" w14:textId="77777777" w:rsidR="002305C8" w:rsidRPr="002305C8" w:rsidRDefault="002305C8" w:rsidP="00F405FA">
            <w:pPr>
              <w:jc w:val="both"/>
              <w:rPr>
                <w:rFonts w:ascii="HG丸ｺﾞｼｯｸM-PRO" w:eastAsia="HG丸ｺﾞｼｯｸM-PRO" w:hAnsi="HG丸ｺﾞｼｯｸM-PRO" w:cs="ＭＳ Ｐゴシック"/>
                <w:color w:val="000000"/>
                <w:kern w:val="0"/>
                <w:szCs w:val="21"/>
              </w:rPr>
            </w:pPr>
            <w:r w:rsidRPr="002305C8">
              <w:rPr>
                <w:rFonts w:ascii="HG丸ｺﾞｼｯｸM-PRO" w:eastAsia="HG丸ｺﾞｼｯｸM-PRO" w:hAnsi="HG丸ｺﾞｼｯｸM-PRO" w:cs="ＭＳ Ｐゴシック" w:hint="eastAsia"/>
                <w:color w:val="000000"/>
                <w:kern w:val="0"/>
                <w:szCs w:val="21"/>
              </w:rPr>
              <w:t>特定非営利活動法人　ロンの家福祉会</w:t>
            </w:r>
          </w:p>
        </w:tc>
      </w:tr>
      <w:tr w:rsidR="002305C8" w:rsidRPr="002305C8" w14:paraId="08E788E6" w14:textId="77777777" w:rsidTr="00CD293B">
        <w:trPr>
          <w:trHeight w:val="387"/>
        </w:trPr>
        <w:tc>
          <w:tcPr>
            <w:tcW w:w="7083" w:type="dxa"/>
            <w:vAlign w:val="center"/>
            <w:hideMark/>
          </w:tcPr>
          <w:p w14:paraId="74EB3035" w14:textId="77777777" w:rsidR="002305C8" w:rsidRPr="002305C8" w:rsidRDefault="00CD293B" w:rsidP="004C0BE9">
            <w:pPr>
              <w:jc w:val="both"/>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305C8" w:rsidRPr="002305C8">
              <w:rPr>
                <w:rFonts w:ascii="HG丸ｺﾞｼｯｸM-PRO" w:eastAsia="HG丸ｺﾞｼｯｸM-PRO" w:hAnsi="HG丸ｺﾞｼｯｸM-PRO" w:hint="eastAsia"/>
                <w:szCs w:val="21"/>
              </w:rPr>
              <w:t>通院時、待合室で待てないので、事前に病院に連絡し待合室で待つ時間を短縮したところ、先に待っていた患者さんに順序が違うと注意された。（待合室に順番が異なることもあると掲示してほしい）</w:t>
            </w:r>
          </w:p>
        </w:tc>
        <w:tc>
          <w:tcPr>
            <w:tcW w:w="850" w:type="dxa"/>
            <w:noWrap/>
            <w:vAlign w:val="center"/>
            <w:hideMark/>
          </w:tcPr>
          <w:p w14:paraId="7DA5699F" w14:textId="77777777" w:rsidR="002305C8" w:rsidRPr="002305C8" w:rsidRDefault="002305C8" w:rsidP="00F405FA">
            <w:pPr>
              <w:jc w:val="center"/>
              <w:rPr>
                <w:rFonts w:ascii="HG丸ｺﾞｼｯｸM-PRO" w:eastAsia="HG丸ｺﾞｼｯｸM-PRO" w:hAnsi="HG丸ｺﾞｼｯｸM-PRO"/>
                <w:szCs w:val="21"/>
              </w:rPr>
            </w:pPr>
            <w:r w:rsidRPr="002305C8">
              <w:rPr>
                <w:rFonts w:ascii="HG丸ｺﾞｼｯｸM-PRO" w:eastAsia="HG丸ｺﾞｼｯｸM-PRO" w:hAnsi="HG丸ｺﾞｼｯｸM-PRO" w:hint="eastAsia"/>
                <w:szCs w:val="21"/>
              </w:rPr>
              <w:t>―</w:t>
            </w:r>
          </w:p>
        </w:tc>
        <w:tc>
          <w:tcPr>
            <w:tcW w:w="1701" w:type="dxa"/>
            <w:noWrap/>
            <w:vAlign w:val="center"/>
            <w:hideMark/>
          </w:tcPr>
          <w:p w14:paraId="4DD1E914" w14:textId="77777777" w:rsidR="002305C8" w:rsidRPr="002305C8" w:rsidRDefault="002305C8" w:rsidP="00F405FA">
            <w:pPr>
              <w:jc w:val="both"/>
              <w:rPr>
                <w:rFonts w:ascii="HG丸ｺﾞｼｯｸM-PRO" w:eastAsia="HG丸ｺﾞｼｯｸM-PRO" w:hAnsi="HG丸ｺﾞｼｯｸM-PRO"/>
                <w:szCs w:val="21"/>
              </w:rPr>
            </w:pPr>
            <w:r w:rsidRPr="002305C8">
              <w:rPr>
                <w:rFonts w:ascii="HG丸ｺﾞｼｯｸM-PRO" w:eastAsia="HG丸ｺﾞｼｯｸM-PRO" w:hAnsi="HG丸ｺﾞｼｯｸM-PRO" w:hint="eastAsia"/>
                <w:szCs w:val="21"/>
              </w:rPr>
              <w:t>のまる</w:t>
            </w:r>
          </w:p>
        </w:tc>
      </w:tr>
      <w:tr w:rsidR="002305C8" w:rsidRPr="002305C8" w14:paraId="1C6844E1" w14:textId="77777777" w:rsidTr="00CD293B">
        <w:trPr>
          <w:trHeight w:val="1425"/>
        </w:trPr>
        <w:tc>
          <w:tcPr>
            <w:tcW w:w="7083" w:type="dxa"/>
            <w:vAlign w:val="center"/>
            <w:hideMark/>
          </w:tcPr>
          <w:p w14:paraId="357B90DC" w14:textId="77777777" w:rsidR="002305C8" w:rsidRPr="002305C8" w:rsidRDefault="00CD293B" w:rsidP="002305C8">
            <w:pPr>
              <w:jc w:val="both"/>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 xml:space="preserve">　</w:t>
            </w:r>
            <w:r w:rsidR="002305C8" w:rsidRPr="002305C8">
              <w:rPr>
                <w:rFonts w:ascii="HG丸ｺﾞｼｯｸM-PRO" w:eastAsia="HG丸ｺﾞｼｯｸM-PRO" w:hAnsi="HG丸ｺﾞｼｯｸM-PRO" w:cs="ＭＳ Ｐゴシック" w:hint="eastAsia"/>
                <w:color w:val="000000"/>
                <w:kern w:val="0"/>
                <w:szCs w:val="21"/>
              </w:rPr>
              <w:t>障害者本人は感情のコントロールが難しく、突然近くの人に奇声を発したり、手をかけたりすることがある。もちろん、その人はビックリして遠ざかりますが、こんな場合でもできたら障害特性に鑑み、理解をお願いしたい。（非常に難しいことですが）</w:t>
            </w:r>
          </w:p>
        </w:tc>
        <w:tc>
          <w:tcPr>
            <w:tcW w:w="850" w:type="dxa"/>
            <w:noWrap/>
            <w:vAlign w:val="center"/>
            <w:hideMark/>
          </w:tcPr>
          <w:p w14:paraId="60710F54" w14:textId="77777777" w:rsidR="002305C8" w:rsidRPr="002305C8" w:rsidRDefault="002305C8" w:rsidP="00AF0493">
            <w:pPr>
              <w:jc w:val="center"/>
              <w:rPr>
                <w:rFonts w:ascii="HG丸ｺﾞｼｯｸM-PRO" w:eastAsia="HG丸ｺﾞｼｯｸM-PRO" w:hAnsi="HG丸ｺﾞｼｯｸM-PRO" w:cs="ＭＳ Ｐゴシック"/>
                <w:color w:val="000000"/>
                <w:kern w:val="0"/>
                <w:szCs w:val="21"/>
              </w:rPr>
            </w:pPr>
            <w:r w:rsidRPr="002305C8">
              <w:rPr>
                <w:rFonts w:ascii="HG丸ｺﾞｼｯｸM-PRO" w:eastAsia="HG丸ｺﾞｼｯｸM-PRO" w:hAnsi="HG丸ｺﾞｼｯｸM-PRO" w:cs="ＭＳ Ｐゴシック" w:hint="eastAsia"/>
                <w:color w:val="000000"/>
                <w:kern w:val="0"/>
                <w:szCs w:val="21"/>
              </w:rPr>
              <w:t>中度</w:t>
            </w:r>
          </w:p>
        </w:tc>
        <w:tc>
          <w:tcPr>
            <w:tcW w:w="1701" w:type="dxa"/>
            <w:noWrap/>
            <w:vAlign w:val="center"/>
            <w:hideMark/>
          </w:tcPr>
          <w:p w14:paraId="6C65E753" w14:textId="77777777" w:rsidR="002305C8" w:rsidRPr="002305C8" w:rsidRDefault="002305C8" w:rsidP="00F405FA">
            <w:pPr>
              <w:jc w:val="both"/>
              <w:rPr>
                <w:rFonts w:ascii="HG丸ｺﾞｼｯｸM-PRO" w:eastAsia="HG丸ｺﾞｼｯｸM-PRO" w:hAnsi="HG丸ｺﾞｼｯｸM-PRO" w:cs="ＭＳ Ｐゴシック"/>
                <w:color w:val="000000"/>
                <w:kern w:val="0"/>
                <w:szCs w:val="21"/>
              </w:rPr>
            </w:pPr>
            <w:r w:rsidRPr="002305C8">
              <w:rPr>
                <w:rFonts w:ascii="HG丸ｺﾞｼｯｸM-PRO" w:eastAsia="HG丸ｺﾞｼｯｸM-PRO" w:hAnsi="HG丸ｺﾞｼｯｸM-PRO" w:cs="ＭＳ Ｐゴシック" w:hint="eastAsia"/>
                <w:color w:val="000000"/>
                <w:kern w:val="0"/>
                <w:szCs w:val="21"/>
              </w:rPr>
              <w:t>船橋市手をつなぐ育成会</w:t>
            </w:r>
          </w:p>
        </w:tc>
      </w:tr>
      <w:tr w:rsidR="002305C8" w:rsidRPr="002305C8" w14:paraId="2DF86E7F" w14:textId="77777777" w:rsidTr="00CD293B">
        <w:trPr>
          <w:trHeight w:val="540"/>
        </w:trPr>
        <w:tc>
          <w:tcPr>
            <w:tcW w:w="7083" w:type="dxa"/>
            <w:vAlign w:val="center"/>
            <w:hideMark/>
          </w:tcPr>
          <w:p w14:paraId="67272A9A" w14:textId="77777777" w:rsidR="002305C8" w:rsidRPr="002305C8" w:rsidRDefault="00CD293B" w:rsidP="002305C8">
            <w:pPr>
              <w:jc w:val="both"/>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 xml:space="preserve">　</w:t>
            </w:r>
            <w:r w:rsidR="002305C8" w:rsidRPr="002305C8">
              <w:rPr>
                <w:rFonts w:ascii="HG丸ｺﾞｼｯｸM-PRO" w:eastAsia="HG丸ｺﾞｼｯｸM-PRO" w:hAnsi="HG丸ｺﾞｼｯｸM-PRO" w:cs="ＭＳ Ｐゴシック" w:hint="eastAsia"/>
                <w:color w:val="000000"/>
                <w:kern w:val="0"/>
                <w:szCs w:val="21"/>
              </w:rPr>
              <w:t>外出先でパニックを起こしたときに「親がいるのに…」と言われたことがある。温かく見守ってほしい。</w:t>
            </w:r>
          </w:p>
        </w:tc>
        <w:tc>
          <w:tcPr>
            <w:tcW w:w="850" w:type="dxa"/>
            <w:vAlign w:val="center"/>
            <w:hideMark/>
          </w:tcPr>
          <w:p w14:paraId="649A3EFE" w14:textId="77777777" w:rsidR="002305C8" w:rsidRPr="002305C8" w:rsidRDefault="002305C8" w:rsidP="00AF0493">
            <w:pPr>
              <w:jc w:val="center"/>
              <w:rPr>
                <w:rFonts w:ascii="HG丸ｺﾞｼｯｸM-PRO" w:eastAsia="HG丸ｺﾞｼｯｸM-PRO" w:hAnsi="HG丸ｺﾞｼｯｸM-PRO" w:cs="ＭＳ Ｐゴシック"/>
                <w:color w:val="000000"/>
                <w:kern w:val="0"/>
                <w:szCs w:val="21"/>
              </w:rPr>
            </w:pPr>
            <w:r w:rsidRPr="002305C8">
              <w:rPr>
                <w:rFonts w:ascii="HG丸ｺﾞｼｯｸM-PRO" w:eastAsia="HG丸ｺﾞｼｯｸM-PRO" w:hAnsi="HG丸ｺﾞｼｯｸM-PRO" w:cs="ＭＳ Ｐゴシック" w:hint="eastAsia"/>
                <w:color w:val="000000"/>
                <w:kern w:val="0"/>
                <w:szCs w:val="21"/>
              </w:rPr>
              <w:t>自閉症</w:t>
            </w:r>
          </w:p>
        </w:tc>
        <w:tc>
          <w:tcPr>
            <w:tcW w:w="1701" w:type="dxa"/>
            <w:noWrap/>
            <w:vAlign w:val="center"/>
            <w:hideMark/>
          </w:tcPr>
          <w:p w14:paraId="0C6F8971" w14:textId="77777777" w:rsidR="002305C8" w:rsidRPr="002305C8" w:rsidRDefault="002305C8" w:rsidP="00F405FA">
            <w:pPr>
              <w:jc w:val="both"/>
              <w:rPr>
                <w:rFonts w:ascii="HG丸ｺﾞｼｯｸM-PRO" w:eastAsia="HG丸ｺﾞｼｯｸM-PRO" w:hAnsi="HG丸ｺﾞｼｯｸM-PRO" w:cs="ＭＳ Ｐゴシック"/>
                <w:color w:val="000000"/>
                <w:kern w:val="0"/>
                <w:szCs w:val="21"/>
              </w:rPr>
            </w:pPr>
            <w:r w:rsidRPr="002305C8">
              <w:rPr>
                <w:rFonts w:ascii="HG丸ｺﾞｼｯｸM-PRO" w:eastAsia="HG丸ｺﾞｼｯｸM-PRO" w:hAnsi="HG丸ｺﾞｼｯｸM-PRO" w:cs="ＭＳ Ｐゴシック" w:hint="eastAsia"/>
                <w:color w:val="000000"/>
                <w:kern w:val="0"/>
                <w:szCs w:val="21"/>
              </w:rPr>
              <w:t>どんぐりの会</w:t>
            </w:r>
          </w:p>
        </w:tc>
      </w:tr>
      <w:tr w:rsidR="002305C8" w:rsidRPr="002305C8" w14:paraId="5E96623A" w14:textId="77777777" w:rsidTr="00CD293B">
        <w:trPr>
          <w:trHeight w:val="1350"/>
        </w:trPr>
        <w:tc>
          <w:tcPr>
            <w:tcW w:w="7083" w:type="dxa"/>
            <w:vAlign w:val="center"/>
            <w:hideMark/>
          </w:tcPr>
          <w:p w14:paraId="2EB3CBB0" w14:textId="77777777" w:rsidR="002305C8" w:rsidRPr="002305C8" w:rsidRDefault="00CD293B" w:rsidP="002305C8">
            <w:pPr>
              <w:jc w:val="both"/>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 xml:space="preserve">　</w:t>
            </w:r>
            <w:r w:rsidR="002305C8" w:rsidRPr="002305C8">
              <w:rPr>
                <w:rFonts w:ascii="HG丸ｺﾞｼｯｸM-PRO" w:eastAsia="HG丸ｺﾞｼｯｸM-PRO" w:hAnsi="HG丸ｺﾞｼｯｸM-PRO" w:cs="ＭＳ Ｐゴシック" w:hint="eastAsia"/>
                <w:color w:val="000000"/>
                <w:kern w:val="0"/>
                <w:szCs w:val="21"/>
              </w:rPr>
              <w:t>路上で、本人が独り言をつぶやいたり、手をひらひらすることがあります。社会的には不自然な行動ですが、本人にとっては自分の不安を和らげたり気持ちを整理するためにしているので、奇異に感じても指摘したり、とがめたりしないでほしいです。できるだけそっとしていてほしいです。</w:t>
            </w:r>
          </w:p>
        </w:tc>
        <w:tc>
          <w:tcPr>
            <w:tcW w:w="850" w:type="dxa"/>
            <w:vAlign w:val="center"/>
            <w:hideMark/>
          </w:tcPr>
          <w:p w14:paraId="4299F8B4" w14:textId="77777777" w:rsidR="002305C8" w:rsidRPr="002305C8" w:rsidRDefault="002305C8" w:rsidP="00AF0493">
            <w:pPr>
              <w:jc w:val="center"/>
              <w:rPr>
                <w:rFonts w:ascii="HG丸ｺﾞｼｯｸM-PRO" w:eastAsia="HG丸ｺﾞｼｯｸM-PRO" w:hAnsi="HG丸ｺﾞｼｯｸM-PRO" w:cs="ＭＳ Ｐゴシック"/>
                <w:color w:val="000000"/>
                <w:kern w:val="0"/>
                <w:szCs w:val="21"/>
              </w:rPr>
            </w:pPr>
            <w:r w:rsidRPr="002305C8">
              <w:rPr>
                <w:rFonts w:ascii="HG丸ｺﾞｼｯｸM-PRO" w:eastAsia="HG丸ｺﾞｼｯｸM-PRO" w:hAnsi="HG丸ｺﾞｼｯｸM-PRO" w:cs="ＭＳ Ｐゴシック" w:hint="eastAsia"/>
                <w:color w:val="000000"/>
                <w:kern w:val="0"/>
                <w:szCs w:val="21"/>
              </w:rPr>
              <w:t>自閉症</w:t>
            </w:r>
          </w:p>
        </w:tc>
        <w:tc>
          <w:tcPr>
            <w:tcW w:w="1701" w:type="dxa"/>
            <w:noWrap/>
            <w:vAlign w:val="center"/>
            <w:hideMark/>
          </w:tcPr>
          <w:p w14:paraId="27E6DC19" w14:textId="77777777" w:rsidR="002305C8" w:rsidRPr="002305C8" w:rsidRDefault="002305C8" w:rsidP="00F405FA">
            <w:pPr>
              <w:jc w:val="both"/>
              <w:rPr>
                <w:rFonts w:ascii="HG丸ｺﾞｼｯｸM-PRO" w:eastAsia="HG丸ｺﾞｼｯｸM-PRO" w:hAnsi="HG丸ｺﾞｼｯｸM-PRO" w:cs="ＭＳ Ｐゴシック"/>
                <w:color w:val="000000"/>
                <w:kern w:val="0"/>
                <w:szCs w:val="21"/>
              </w:rPr>
            </w:pPr>
            <w:r w:rsidRPr="002305C8">
              <w:rPr>
                <w:rFonts w:ascii="HG丸ｺﾞｼｯｸM-PRO" w:eastAsia="HG丸ｺﾞｼｯｸM-PRO" w:hAnsi="HG丸ｺﾞｼｯｸM-PRO" w:cs="ＭＳ Ｐゴシック" w:hint="eastAsia"/>
                <w:color w:val="000000"/>
                <w:kern w:val="0"/>
                <w:szCs w:val="21"/>
              </w:rPr>
              <w:t>船橋市障害福祉団体連絡協議会</w:t>
            </w:r>
          </w:p>
        </w:tc>
      </w:tr>
      <w:tr w:rsidR="002305C8" w:rsidRPr="002305C8" w14:paraId="1F4C4387" w14:textId="77777777" w:rsidTr="00CD293B">
        <w:trPr>
          <w:trHeight w:val="1080"/>
        </w:trPr>
        <w:tc>
          <w:tcPr>
            <w:tcW w:w="7083" w:type="dxa"/>
            <w:vAlign w:val="center"/>
            <w:hideMark/>
          </w:tcPr>
          <w:p w14:paraId="4A433F49" w14:textId="77777777" w:rsidR="002305C8" w:rsidRPr="002305C8" w:rsidRDefault="00CD293B" w:rsidP="002305C8">
            <w:pPr>
              <w:jc w:val="both"/>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 xml:space="preserve">　</w:t>
            </w:r>
            <w:r w:rsidR="002305C8" w:rsidRPr="002305C8">
              <w:rPr>
                <w:rFonts w:ascii="HG丸ｺﾞｼｯｸM-PRO" w:eastAsia="HG丸ｺﾞｼｯｸM-PRO" w:hAnsi="HG丸ｺﾞｼｯｸM-PRO" w:cs="ＭＳ Ｐゴシック" w:hint="eastAsia"/>
                <w:color w:val="000000"/>
                <w:kern w:val="0"/>
                <w:szCs w:val="21"/>
              </w:rPr>
              <w:t>社会的に不適切な行動をとっていて注意したいときは、できる限り短い文で肯定文で伝えてほしいです。「おい！」「コラ」「ダメ」はNGワード、電車の中で歩き回らないでほしい場合は「ここに立っていてください」と伝えてほしいです。</w:t>
            </w:r>
          </w:p>
        </w:tc>
        <w:tc>
          <w:tcPr>
            <w:tcW w:w="850" w:type="dxa"/>
            <w:vAlign w:val="center"/>
            <w:hideMark/>
          </w:tcPr>
          <w:p w14:paraId="10DFA2CC" w14:textId="77777777" w:rsidR="002305C8" w:rsidRPr="002305C8" w:rsidRDefault="002305C8" w:rsidP="00AF0493">
            <w:pPr>
              <w:jc w:val="center"/>
              <w:rPr>
                <w:rFonts w:ascii="HG丸ｺﾞｼｯｸM-PRO" w:eastAsia="HG丸ｺﾞｼｯｸM-PRO" w:hAnsi="HG丸ｺﾞｼｯｸM-PRO" w:cs="ＭＳ Ｐゴシック"/>
                <w:color w:val="000000"/>
                <w:w w:val="66"/>
                <w:kern w:val="0"/>
                <w:szCs w:val="21"/>
              </w:rPr>
            </w:pPr>
            <w:r w:rsidRPr="002305C8">
              <w:rPr>
                <w:rFonts w:ascii="HG丸ｺﾞｼｯｸM-PRO" w:eastAsia="HG丸ｺﾞｼｯｸM-PRO" w:hAnsi="HG丸ｺﾞｼｯｸM-PRO" w:cs="ＭＳ Ｐゴシック" w:hint="eastAsia"/>
                <w:color w:val="000000"/>
                <w:w w:val="66"/>
                <w:kern w:val="0"/>
                <w:sz w:val="20"/>
                <w:szCs w:val="21"/>
              </w:rPr>
              <w:t>発達障害</w:t>
            </w:r>
          </w:p>
        </w:tc>
        <w:tc>
          <w:tcPr>
            <w:tcW w:w="1701" w:type="dxa"/>
            <w:noWrap/>
            <w:vAlign w:val="center"/>
            <w:hideMark/>
          </w:tcPr>
          <w:p w14:paraId="6E752653" w14:textId="77777777" w:rsidR="002305C8" w:rsidRPr="002305C8" w:rsidRDefault="002305C8" w:rsidP="00F405FA">
            <w:pPr>
              <w:jc w:val="both"/>
              <w:rPr>
                <w:rFonts w:ascii="HG丸ｺﾞｼｯｸM-PRO" w:eastAsia="HG丸ｺﾞｼｯｸM-PRO" w:hAnsi="HG丸ｺﾞｼｯｸM-PRO" w:cs="ＭＳ Ｐゴシック"/>
                <w:color w:val="000000"/>
                <w:kern w:val="0"/>
                <w:szCs w:val="21"/>
              </w:rPr>
            </w:pPr>
            <w:r w:rsidRPr="002305C8">
              <w:rPr>
                <w:rFonts w:ascii="HG丸ｺﾞｼｯｸM-PRO" w:eastAsia="HG丸ｺﾞｼｯｸM-PRO" w:hAnsi="HG丸ｺﾞｼｯｸM-PRO" w:cs="ＭＳ Ｐゴシック" w:hint="eastAsia"/>
                <w:color w:val="000000"/>
                <w:kern w:val="0"/>
                <w:szCs w:val="21"/>
              </w:rPr>
              <w:t>船橋市障害福祉団体連絡協議会</w:t>
            </w:r>
          </w:p>
        </w:tc>
      </w:tr>
    </w:tbl>
    <w:p w14:paraId="4BC751CE" w14:textId="77777777" w:rsidR="002305C8" w:rsidRDefault="00863875" w:rsidP="00863875">
      <w:pPr>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障害特性による様々な言動に対して、周囲の理解が進んでいないとの回答が多くあった。「温かく見守ってほしい」「そっとしていてほしい」といった回答も見られた。</w:t>
      </w:r>
    </w:p>
    <w:p w14:paraId="389A3BC8" w14:textId="77777777" w:rsidR="002305C8" w:rsidRDefault="002305C8">
      <w:pPr>
        <w:jc w:val="both"/>
        <w:rPr>
          <w:rFonts w:ascii="HG丸ｺﾞｼｯｸM-PRO" w:eastAsia="HG丸ｺﾞｼｯｸM-PRO" w:hAnsi="HG丸ｺﾞｼｯｸM-PRO"/>
          <w:sz w:val="24"/>
        </w:rPr>
      </w:pPr>
    </w:p>
    <w:p w14:paraId="0FF4295F" w14:textId="77777777" w:rsidR="002305C8" w:rsidRDefault="002305C8" w:rsidP="002305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【両面】</w:t>
      </w:r>
    </w:p>
    <w:tbl>
      <w:tblPr>
        <w:tblStyle w:val="a7"/>
        <w:tblW w:w="0" w:type="auto"/>
        <w:tblLook w:val="04A0" w:firstRow="1" w:lastRow="0" w:firstColumn="1" w:lastColumn="0" w:noHBand="0" w:noVBand="1"/>
      </w:tblPr>
      <w:tblGrid>
        <w:gridCol w:w="1416"/>
        <w:gridCol w:w="1016"/>
      </w:tblGrid>
      <w:tr w:rsidR="002305C8" w:rsidRPr="002305C8" w14:paraId="42CDD9CA" w14:textId="77777777" w:rsidTr="004C0BE9">
        <w:trPr>
          <w:trHeight w:val="270"/>
        </w:trPr>
        <w:tc>
          <w:tcPr>
            <w:tcW w:w="0" w:type="auto"/>
            <w:vMerge w:val="restart"/>
            <w:shd w:val="pct12" w:color="auto" w:fill="auto"/>
            <w:vAlign w:val="center"/>
          </w:tcPr>
          <w:p w14:paraId="24E3E074" w14:textId="77777777" w:rsidR="002305C8" w:rsidRPr="002305C8" w:rsidRDefault="00F405FA" w:rsidP="002305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項目の内訳</w:t>
            </w:r>
          </w:p>
        </w:tc>
        <w:tc>
          <w:tcPr>
            <w:tcW w:w="0" w:type="auto"/>
            <w:vAlign w:val="center"/>
          </w:tcPr>
          <w:p w14:paraId="55268BCB" w14:textId="77777777" w:rsidR="002305C8" w:rsidRPr="00CD293B" w:rsidRDefault="002305C8" w:rsidP="00CD293B">
            <w:pPr>
              <w:jc w:val="center"/>
              <w:rPr>
                <w:rFonts w:ascii="HG丸ｺﾞｼｯｸM-PRO" w:eastAsia="HG丸ｺﾞｼｯｸM-PRO" w:hAnsi="HG丸ｺﾞｼｯｸM-PRO"/>
                <w:color w:val="000000"/>
                <w:sz w:val="20"/>
                <w:szCs w:val="20"/>
              </w:rPr>
            </w:pPr>
            <w:r w:rsidRPr="00CD293B">
              <w:rPr>
                <w:rFonts w:ascii="HG丸ｺﾞｼｯｸM-PRO" w:eastAsia="HG丸ｺﾞｼｯｸM-PRO" w:hAnsi="HG丸ｺﾞｼｯｸM-PRO" w:hint="eastAsia"/>
                <w:color w:val="000000"/>
                <w:sz w:val="20"/>
                <w:szCs w:val="20"/>
              </w:rPr>
              <w:t>差別解消</w:t>
            </w:r>
          </w:p>
        </w:tc>
      </w:tr>
      <w:tr w:rsidR="002305C8" w:rsidRPr="002305C8" w14:paraId="1AC5EBEA" w14:textId="77777777" w:rsidTr="004C0BE9">
        <w:trPr>
          <w:trHeight w:val="270"/>
        </w:trPr>
        <w:tc>
          <w:tcPr>
            <w:tcW w:w="0" w:type="auto"/>
            <w:vMerge/>
          </w:tcPr>
          <w:p w14:paraId="6E28FB90" w14:textId="77777777" w:rsidR="002305C8" w:rsidRPr="002305C8" w:rsidRDefault="002305C8" w:rsidP="002305C8">
            <w:pPr>
              <w:jc w:val="center"/>
              <w:rPr>
                <w:rFonts w:ascii="HG丸ｺﾞｼｯｸM-PRO" w:eastAsia="HG丸ｺﾞｼｯｸM-PRO" w:hAnsi="HG丸ｺﾞｼｯｸM-PRO"/>
                <w:sz w:val="24"/>
              </w:rPr>
            </w:pPr>
          </w:p>
        </w:tc>
        <w:tc>
          <w:tcPr>
            <w:tcW w:w="0" w:type="auto"/>
            <w:vAlign w:val="center"/>
          </w:tcPr>
          <w:p w14:paraId="3547B3B5" w14:textId="77777777" w:rsidR="002305C8" w:rsidRPr="00CD293B" w:rsidRDefault="002305C8" w:rsidP="00CD293B">
            <w:pPr>
              <w:jc w:val="center"/>
              <w:rPr>
                <w:rFonts w:ascii="HG丸ｺﾞｼｯｸM-PRO" w:eastAsia="HG丸ｺﾞｼｯｸM-PRO" w:hAnsi="HG丸ｺﾞｼｯｸM-PRO"/>
                <w:color w:val="000000"/>
                <w:sz w:val="20"/>
                <w:szCs w:val="20"/>
              </w:rPr>
            </w:pPr>
            <w:r w:rsidRPr="00CD293B">
              <w:rPr>
                <w:rFonts w:ascii="HG丸ｺﾞｼｯｸM-PRO" w:eastAsia="HG丸ｺﾞｼｯｸM-PRO" w:hAnsi="HG丸ｺﾞｼｯｸM-PRO" w:hint="eastAsia"/>
                <w:color w:val="000000"/>
                <w:sz w:val="20"/>
                <w:szCs w:val="20"/>
              </w:rPr>
              <w:t>1</w:t>
            </w:r>
          </w:p>
        </w:tc>
      </w:tr>
    </w:tbl>
    <w:p w14:paraId="35F83C96" w14:textId="77777777" w:rsidR="00CD293B" w:rsidRDefault="00CD293B" w:rsidP="002305C8">
      <w:pPr>
        <w:rPr>
          <w:rFonts w:ascii="HG丸ｺﾞｼｯｸM-PRO" w:eastAsia="HG丸ｺﾞｼｯｸM-PRO" w:hAnsi="HG丸ｺﾞｼｯｸM-PRO"/>
          <w:sz w:val="24"/>
        </w:rPr>
      </w:pPr>
    </w:p>
    <w:p w14:paraId="0F391266" w14:textId="77777777" w:rsidR="002305C8" w:rsidRDefault="002305C8" w:rsidP="002305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主な回答</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83"/>
        <w:gridCol w:w="863"/>
        <w:gridCol w:w="1688"/>
      </w:tblGrid>
      <w:tr w:rsidR="00CD293B" w:rsidRPr="002305C8" w14:paraId="663D6C75" w14:textId="77777777" w:rsidTr="00CD293B">
        <w:trPr>
          <w:trHeight w:val="810"/>
        </w:trPr>
        <w:tc>
          <w:tcPr>
            <w:tcW w:w="7083" w:type="dxa"/>
            <w:shd w:val="clear" w:color="auto" w:fill="auto"/>
            <w:vAlign w:val="center"/>
            <w:hideMark/>
          </w:tcPr>
          <w:p w14:paraId="1B83869C" w14:textId="77777777" w:rsidR="002305C8" w:rsidRPr="002305C8" w:rsidRDefault="00CD293B" w:rsidP="002305C8">
            <w:pPr>
              <w:jc w:val="both"/>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 xml:space="preserve">　</w:t>
            </w:r>
            <w:r w:rsidR="002305C8" w:rsidRPr="002305C8">
              <w:rPr>
                <w:rFonts w:ascii="HG丸ｺﾞｼｯｸM-PRO" w:eastAsia="HG丸ｺﾞｼｯｸM-PRO" w:hAnsi="HG丸ｺﾞｼｯｸM-PRO" w:cs="ＭＳ Ｐゴシック" w:hint="eastAsia"/>
                <w:color w:val="000000"/>
                <w:kern w:val="0"/>
                <w:szCs w:val="21"/>
              </w:rPr>
              <w:t>人の多い所や奇声も出るため、病院の待合室で待てません。電話での呼び出しや、個室を使わせてほしい。</w:t>
            </w:r>
          </w:p>
        </w:tc>
        <w:tc>
          <w:tcPr>
            <w:tcW w:w="863" w:type="dxa"/>
            <w:shd w:val="clear" w:color="auto" w:fill="auto"/>
            <w:vAlign w:val="center"/>
            <w:hideMark/>
          </w:tcPr>
          <w:p w14:paraId="1FCFC0F3" w14:textId="77777777" w:rsidR="002305C8" w:rsidRPr="002305C8" w:rsidRDefault="002305C8" w:rsidP="00F405FA">
            <w:pPr>
              <w:jc w:val="both"/>
              <w:rPr>
                <w:rFonts w:ascii="HG丸ｺﾞｼｯｸM-PRO" w:eastAsia="HG丸ｺﾞｼｯｸM-PRO" w:hAnsi="HG丸ｺﾞｼｯｸM-PRO" w:cs="ＭＳ Ｐゴシック"/>
                <w:color w:val="000000"/>
                <w:kern w:val="0"/>
                <w:szCs w:val="21"/>
              </w:rPr>
            </w:pPr>
            <w:r w:rsidRPr="002305C8">
              <w:rPr>
                <w:rFonts w:ascii="HG丸ｺﾞｼｯｸM-PRO" w:eastAsia="HG丸ｺﾞｼｯｸM-PRO" w:hAnsi="HG丸ｺﾞｼｯｸM-PRO" w:cs="ＭＳ Ｐゴシック" w:hint="eastAsia"/>
                <w:color w:val="000000"/>
                <w:kern w:val="0"/>
                <w:szCs w:val="21"/>
              </w:rPr>
              <w:t>自閉症</w:t>
            </w:r>
          </w:p>
        </w:tc>
        <w:tc>
          <w:tcPr>
            <w:tcW w:w="1688" w:type="dxa"/>
            <w:shd w:val="clear" w:color="auto" w:fill="auto"/>
            <w:noWrap/>
            <w:vAlign w:val="center"/>
            <w:hideMark/>
          </w:tcPr>
          <w:p w14:paraId="0029FF8D" w14:textId="77777777" w:rsidR="002305C8" w:rsidRPr="002305C8" w:rsidRDefault="002305C8" w:rsidP="00F405FA">
            <w:pPr>
              <w:jc w:val="both"/>
              <w:rPr>
                <w:rFonts w:ascii="HG丸ｺﾞｼｯｸM-PRO" w:eastAsia="HG丸ｺﾞｼｯｸM-PRO" w:hAnsi="HG丸ｺﾞｼｯｸM-PRO" w:cs="ＭＳ Ｐゴシック"/>
                <w:color w:val="000000"/>
                <w:kern w:val="0"/>
                <w:szCs w:val="21"/>
              </w:rPr>
            </w:pPr>
            <w:r w:rsidRPr="002305C8">
              <w:rPr>
                <w:rFonts w:ascii="HG丸ｺﾞｼｯｸM-PRO" w:eastAsia="HG丸ｺﾞｼｯｸM-PRO" w:hAnsi="HG丸ｺﾞｼｯｸM-PRO" w:cs="ＭＳ Ｐゴシック" w:hint="eastAsia"/>
                <w:color w:val="000000"/>
                <w:kern w:val="0"/>
                <w:sz w:val="12"/>
                <w:szCs w:val="21"/>
              </w:rPr>
              <w:t>ハンディがあってもだいじょうぶだよ！ネットワーク</w:t>
            </w:r>
          </w:p>
        </w:tc>
      </w:tr>
    </w:tbl>
    <w:p w14:paraId="5D76B319" w14:textId="77777777" w:rsidR="00F405FA" w:rsidRDefault="00F405FA" w:rsidP="002305C8">
      <w:pPr>
        <w:rPr>
          <w:rFonts w:ascii="HG丸ｺﾞｼｯｸM-PRO" w:eastAsia="HG丸ｺﾞｼｯｸM-PRO" w:hAnsi="HG丸ｺﾞｼｯｸM-PRO"/>
          <w:sz w:val="24"/>
        </w:rPr>
      </w:pPr>
      <w:r w:rsidRPr="00F405FA">
        <w:rPr>
          <w:rFonts w:ascii="HG丸ｺﾞｼｯｸM-PRO" w:eastAsia="HG丸ｺﾞｼｯｸM-PRO" w:hAnsi="HG丸ｺﾞｼｯｸM-PRO" w:hint="eastAsia"/>
          <w:sz w:val="24"/>
          <w:bdr w:val="single" w:sz="4" w:space="0" w:color="auto"/>
        </w:rPr>
        <w:t>精神</w:t>
      </w:r>
    </w:p>
    <w:p w14:paraId="2DC1B234" w14:textId="77777777" w:rsidR="00F405FA" w:rsidRDefault="00F405FA" w:rsidP="002305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【ハード面】</w:t>
      </w:r>
    </w:p>
    <w:tbl>
      <w:tblPr>
        <w:tblStyle w:val="a7"/>
        <w:tblW w:w="0" w:type="auto"/>
        <w:tblLook w:val="04A0" w:firstRow="1" w:lastRow="0" w:firstColumn="1" w:lastColumn="0" w:noHBand="0" w:noVBand="1"/>
      </w:tblPr>
      <w:tblGrid>
        <w:gridCol w:w="1416"/>
        <w:gridCol w:w="1216"/>
        <w:gridCol w:w="1016"/>
      </w:tblGrid>
      <w:tr w:rsidR="00EA6776" w:rsidRPr="002305C8" w14:paraId="04262CC3" w14:textId="078EB161" w:rsidTr="002F57D6">
        <w:trPr>
          <w:trHeight w:val="270"/>
        </w:trPr>
        <w:tc>
          <w:tcPr>
            <w:tcW w:w="0" w:type="auto"/>
            <w:vMerge w:val="restart"/>
            <w:shd w:val="pct12" w:color="auto" w:fill="auto"/>
            <w:vAlign w:val="center"/>
          </w:tcPr>
          <w:p w14:paraId="7ADE52D9" w14:textId="77777777" w:rsidR="00EA6776" w:rsidRPr="002305C8" w:rsidRDefault="00EA6776" w:rsidP="00F405F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項目の内訳</w:t>
            </w:r>
          </w:p>
        </w:tc>
        <w:tc>
          <w:tcPr>
            <w:tcW w:w="0" w:type="auto"/>
            <w:vAlign w:val="center"/>
          </w:tcPr>
          <w:p w14:paraId="3E1D467E" w14:textId="77777777" w:rsidR="00EA6776" w:rsidRPr="00AF0493" w:rsidRDefault="00EA6776" w:rsidP="00AF0493">
            <w:pPr>
              <w:jc w:val="center"/>
              <w:rPr>
                <w:rFonts w:ascii="HG丸ｺﾞｼｯｸM-PRO" w:eastAsia="HG丸ｺﾞｼｯｸM-PRO" w:hAnsi="HG丸ｺﾞｼｯｸM-PRO"/>
                <w:color w:val="000000"/>
                <w:sz w:val="20"/>
                <w:szCs w:val="20"/>
              </w:rPr>
            </w:pPr>
            <w:r w:rsidRPr="00AF0493">
              <w:rPr>
                <w:rFonts w:ascii="HG丸ｺﾞｼｯｸM-PRO" w:eastAsia="HG丸ｺﾞｼｯｸM-PRO" w:hAnsi="HG丸ｺﾞｼｯｸM-PRO" w:hint="eastAsia"/>
                <w:color w:val="000000"/>
                <w:sz w:val="20"/>
                <w:szCs w:val="20"/>
              </w:rPr>
              <w:t>保健・医療</w:t>
            </w:r>
          </w:p>
        </w:tc>
        <w:tc>
          <w:tcPr>
            <w:tcW w:w="0" w:type="auto"/>
          </w:tcPr>
          <w:p w14:paraId="08377EDA" w14:textId="5F0BF12E" w:rsidR="00EA6776" w:rsidRPr="00AF0493" w:rsidRDefault="00EA6776" w:rsidP="00AF0493">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差別解消</w:t>
            </w:r>
          </w:p>
        </w:tc>
      </w:tr>
      <w:tr w:rsidR="00EA6776" w:rsidRPr="002305C8" w14:paraId="6E5ADC2E" w14:textId="540A35E7" w:rsidTr="002F57D6">
        <w:trPr>
          <w:trHeight w:val="270"/>
        </w:trPr>
        <w:tc>
          <w:tcPr>
            <w:tcW w:w="0" w:type="auto"/>
            <w:vMerge/>
          </w:tcPr>
          <w:p w14:paraId="478FF846" w14:textId="77777777" w:rsidR="00EA6776" w:rsidRPr="002305C8" w:rsidRDefault="00EA6776" w:rsidP="00F405FA">
            <w:pPr>
              <w:jc w:val="center"/>
              <w:rPr>
                <w:rFonts w:ascii="HG丸ｺﾞｼｯｸM-PRO" w:eastAsia="HG丸ｺﾞｼｯｸM-PRO" w:hAnsi="HG丸ｺﾞｼｯｸM-PRO"/>
                <w:sz w:val="24"/>
              </w:rPr>
            </w:pPr>
          </w:p>
        </w:tc>
        <w:tc>
          <w:tcPr>
            <w:tcW w:w="0" w:type="auto"/>
            <w:vAlign w:val="center"/>
          </w:tcPr>
          <w:p w14:paraId="7934818C" w14:textId="77777777" w:rsidR="00EA6776" w:rsidRPr="00AF0493" w:rsidRDefault="00EA6776" w:rsidP="00AF0493">
            <w:pPr>
              <w:jc w:val="center"/>
              <w:rPr>
                <w:rFonts w:ascii="HG丸ｺﾞｼｯｸM-PRO" w:eastAsia="HG丸ｺﾞｼｯｸM-PRO" w:hAnsi="HG丸ｺﾞｼｯｸM-PRO"/>
                <w:color w:val="000000"/>
                <w:sz w:val="20"/>
                <w:szCs w:val="20"/>
              </w:rPr>
            </w:pPr>
            <w:r w:rsidRPr="00AF0493">
              <w:rPr>
                <w:rFonts w:ascii="HG丸ｺﾞｼｯｸM-PRO" w:eastAsia="HG丸ｺﾞｼｯｸM-PRO" w:hAnsi="HG丸ｺﾞｼｯｸM-PRO" w:hint="eastAsia"/>
                <w:color w:val="000000"/>
                <w:sz w:val="20"/>
                <w:szCs w:val="20"/>
              </w:rPr>
              <w:t>1</w:t>
            </w:r>
          </w:p>
        </w:tc>
        <w:tc>
          <w:tcPr>
            <w:tcW w:w="0" w:type="auto"/>
          </w:tcPr>
          <w:p w14:paraId="26C2CE6A" w14:textId="5AED1644" w:rsidR="00EA6776" w:rsidRPr="00AF0493" w:rsidRDefault="00EA6776" w:rsidP="00AF0493">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w:t>
            </w:r>
          </w:p>
        </w:tc>
      </w:tr>
    </w:tbl>
    <w:p w14:paraId="2EBDC886" w14:textId="77777777" w:rsidR="00F405FA" w:rsidRDefault="00F405FA" w:rsidP="002305C8">
      <w:pPr>
        <w:rPr>
          <w:rFonts w:ascii="HG丸ｺﾞｼｯｸM-PRO" w:eastAsia="HG丸ｺﾞｼｯｸM-PRO" w:hAnsi="HG丸ｺﾞｼｯｸM-PRO"/>
          <w:sz w:val="24"/>
        </w:rPr>
      </w:pPr>
    </w:p>
    <w:p w14:paraId="41C2813D" w14:textId="77777777" w:rsidR="00F405FA" w:rsidRDefault="00AF0493" w:rsidP="002305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F405FA">
        <w:rPr>
          <w:rFonts w:ascii="HG丸ｺﾞｼｯｸM-PRO" w:eastAsia="HG丸ｺﾞｼｯｸM-PRO" w:hAnsi="HG丸ｺﾞｼｯｸM-PRO" w:hint="eastAsia"/>
          <w:sz w:val="24"/>
        </w:rPr>
        <w:t>主な回答</w:t>
      </w:r>
    </w:p>
    <w:tbl>
      <w:tblPr>
        <w:tblStyle w:val="a7"/>
        <w:tblW w:w="9776" w:type="dxa"/>
        <w:tblLook w:val="04A0" w:firstRow="1" w:lastRow="0" w:firstColumn="1" w:lastColumn="0" w:noHBand="0" w:noVBand="1"/>
      </w:tblPr>
      <w:tblGrid>
        <w:gridCol w:w="5949"/>
        <w:gridCol w:w="1559"/>
        <w:gridCol w:w="2268"/>
      </w:tblGrid>
      <w:tr w:rsidR="00F405FA" w:rsidRPr="00F405FA" w14:paraId="4B71C77C" w14:textId="77777777" w:rsidTr="00CD293B">
        <w:trPr>
          <w:trHeight w:val="677"/>
        </w:trPr>
        <w:tc>
          <w:tcPr>
            <w:tcW w:w="5949" w:type="dxa"/>
            <w:hideMark/>
          </w:tcPr>
          <w:p w14:paraId="5DE4E2B7" w14:textId="77777777" w:rsidR="00F405FA" w:rsidRPr="00F405FA" w:rsidRDefault="00CD293B" w:rsidP="00CD293B">
            <w:pPr>
              <w:jc w:val="both"/>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405FA" w:rsidRPr="00F405FA">
              <w:rPr>
                <w:rFonts w:ascii="HG丸ｺﾞｼｯｸM-PRO" w:eastAsia="HG丸ｺﾞｼｯｸM-PRO" w:hAnsi="HG丸ｺﾞｼｯｸM-PRO" w:hint="eastAsia"/>
                <w:szCs w:val="21"/>
              </w:rPr>
              <w:t>市役所の「こんなサービスがあります」という案内をもっと分かりやすいものにしてほしい。</w:t>
            </w:r>
          </w:p>
        </w:tc>
        <w:tc>
          <w:tcPr>
            <w:tcW w:w="1559" w:type="dxa"/>
            <w:noWrap/>
            <w:vAlign w:val="center"/>
            <w:hideMark/>
          </w:tcPr>
          <w:p w14:paraId="30DA735A" w14:textId="77777777" w:rsidR="00F405FA" w:rsidRPr="00F405FA" w:rsidRDefault="00F405FA" w:rsidP="00F405FA">
            <w:pPr>
              <w:jc w:val="both"/>
              <w:rPr>
                <w:rFonts w:ascii="HG丸ｺﾞｼｯｸM-PRO" w:eastAsia="HG丸ｺﾞｼｯｸM-PRO" w:hAnsi="HG丸ｺﾞｼｯｸM-PRO"/>
                <w:szCs w:val="21"/>
              </w:rPr>
            </w:pPr>
            <w:r w:rsidRPr="00F405FA">
              <w:rPr>
                <w:rFonts w:ascii="HG丸ｺﾞｼｯｸM-PRO" w:eastAsia="HG丸ｺﾞｼｯｸM-PRO" w:hAnsi="HG丸ｺﾞｼｯｸM-PRO" w:hint="eastAsia"/>
                <w:szCs w:val="21"/>
              </w:rPr>
              <w:t>統合失調症</w:t>
            </w:r>
          </w:p>
        </w:tc>
        <w:tc>
          <w:tcPr>
            <w:tcW w:w="2268" w:type="dxa"/>
            <w:noWrap/>
            <w:vAlign w:val="center"/>
            <w:hideMark/>
          </w:tcPr>
          <w:p w14:paraId="47881A9D" w14:textId="77777777" w:rsidR="00F405FA" w:rsidRPr="00F405FA" w:rsidRDefault="00F405FA" w:rsidP="00F405FA">
            <w:pPr>
              <w:jc w:val="both"/>
              <w:rPr>
                <w:rFonts w:ascii="HG丸ｺﾞｼｯｸM-PRO" w:eastAsia="HG丸ｺﾞｼｯｸM-PRO" w:hAnsi="HG丸ｺﾞｼｯｸM-PRO"/>
                <w:szCs w:val="21"/>
              </w:rPr>
            </w:pPr>
            <w:r w:rsidRPr="00F405FA">
              <w:rPr>
                <w:rFonts w:ascii="HG丸ｺﾞｼｯｸM-PRO" w:eastAsia="HG丸ｺﾞｼｯｸM-PRO" w:hAnsi="HG丸ｺﾞｼｯｸM-PRO" w:hint="eastAsia"/>
                <w:szCs w:val="21"/>
              </w:rPr>
              <w:t>医療法人社団健仁会ひまわり苑</w:t>
            </w:r>
          </w:p>
        </w:tc>
      </w:tr>
      <w:tr w:rsidR="00F405FA" w:rsidRPr="00F405FA" w14:paraId="6099B77C" w14:textId="77777777" w:rsidTr="00CD293B">
        <w:trPr>
          <w:trHeight w:val="1890"/>
        </w:trPr>
        <w:tc>
          <w:tcPr>
            <w:tcW w:w="5949" w:type="dxa"/>
            <w:hideMark/>
          </w:tcPr>
          <w:p w14:paraId="66FEC0B4" w14:textId="77777777" w:rsidR="00F405FA" w:rsidRPr="00F405FA" w:rsidRDefault="00CD293B" w:rsidP="00CD293B">
            <w:pPr>
              <w:jc w:val="both"/>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405FA" w:rsidRPr="00F405FA">
              <w:rPr>
                <w:rFonts w:ascii="HG丸ｺﾞｼｯｸM-PRO" w:eastAsia="HG丸ｺﾞｼｯｸM-PRO" w:hAnsi="HG丸ｺﾞｼｯｸM-PRO" w:hint="eastAsia"/>
                <w:szCs w:val="21"/>
              </w:rPr>
              <w:t>僕は統合失調症で酸素ボンベをつけて呼吸することになり、外出する時、酸素ボンベと持ち運ばず、いつでもどこでも酸素が吸えて、街中でも吸える場所があればいいなと思います。ドイツでは街中で酸素ボンベを持ち込むことをせずに酸素を提供してくださるところがある。そうなれば、酸素を持って運ばずに済むなと思います。</w:t>
            </w:r>
          </w:p>
        </w:tc>
        <w:tc>
          <w:tcPr>
            <w:tcW w:w="1559" w:type="dxa"/>
            <w:vAlign w:val="center"/>
            <w:hideMark/>
          </w:tcPr>
          <w:p w14:paraId="56339F5E" w14:textId="77777777" w:rsidR="00F405FA" w:rsidRPr="00F405FA" w:rsidRDefault="00F405FA" w:rsidP="00F405FA">
            <w:pPr>
              <w:jc w:val="both"/>
              <w:rPr>
                <w:rFonts w:ascii="HG丸ｺﾞｼｯｸM-PRO" w:eastAsia="HG丸ｺﾞｼｯｸM-PRO" w:hAnsi="HG丸ｺﾞｼｯｸM-PRO"/>
                <w:szCs w:val="21"/>
              </w:rPr>
            </w:pPr>
            <w:r w:rsidRPr="00F405FA">
              <w:rPr>
                <w:rFonts w:ascii="HG丸ｺﾞｼｯｸM-PRO" w:eastAsia="HG丸ｺﾞｼｯｸM-PRO" w:hAnsi="HG丸ｺﾞｼｯｸM-PRO" w:hint="eastAsia"/>
                <w:szCs w:val="21"/>
              </w:rPr>
              <w:t>統合失調症、肺血栓塞栓症</w:t>
            </w:r>
          </w:p>
        </w:tc>
        <w:tc>
          <w:tcPr>
            <w:tcW w:w="2268" w:type="dxa"/>
            <w:noWrap/>
            <w:vAlign w:val="center"/>
            <w:hideMark/>
          </w:tcPr>
          <w:p w14:paraId="1575BB28" w14:textId="77777777" w:rsidR="00F405FA" w:rsidRPr="00F405FA" w:rsidRDefault="00F405FA" w:rsidP="00F405FA">
            <w:pPr>
              <w:jc w:val="both"/>
              <w:rPr>
                <w:rFonts w:ascii="HG丸ｺﾞｼｯｸM-PRO" w:eastAsia="HG丸ｺﾞｼｯｸM-PRO" w:hAnsi="HG丸ｺﾞｼｯｸM-PRO"/>
                <w:szCs w:val="21"/>
              </w:rPr>
            </w:pPr>
            <w:r w:rsidRPr="00F405FA">
              <w:rPr>
                <w:rFonts w:ascii="HG丸ｺﾞｼｯｸM-PRO" w:eastAsia="HG丸ｺﾞｼｯｸM-PRO" w:hAnsi="HG丸ｺﾞｼｯｸM-PRO" w:hint="eastAsia"/>
                <w:szCs w:val="21"/>
              </w:rPr>
              <w:t>特定非営利活動法人みなと会</w:t>
            </w:r>
          </w:p>
        </w:tc>
      </w:tr>
    </w:tbl>
    <w:p w14:paraId="0420F49B" w14:textId="77777777" w:rsidR="00F405FA" w:rsidRDefault="00F405FA" w:rsidP="002305C8">
      <w:pPr>
        <w:rPr>
          <w:rFonts w:ascii="HG丸ｺﾞｼｯｸM-PRO" w:eastAsia="HG丸ｺﾞｼｯｸM-PRO" w:hAnsi="HG丸ｺﾞｼｯｸM-PRO"/>
          <w:sz w:val="24"/>
        </w:rPr>
      </w:pPr>
    </w:p>
    <w:p w14:paraId="7F5488A4" w14:textId="77777777" w:rsidR="00F405FA" w:rsidRDefault="00F405FA" w:rsidP="002305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【ソフト面】</w:t>
      </w:r>
    </w:p>
    <w:tbl>
      <w:tblPr>
        <w:tblStyle w:val="a7"/>
        <w:tblW w:w="0" w:type="auto"/>
        <w:tblLook w:val="04A0" w:firstRow="1" w:lastRow="0" w:firstColumn="1" w:lastColumn="0" w:noHBand="0" w:noVBand="1"/>
      </w:tblPr>
      <w:tblGrid>
        <w:gridCol w:w="1416"/>
        <w:gridCol w:w="1016"/>
        <w:gridCol w:w="616"/>
        <w:gridCol w:w="616"/>
        <w:gridCol w:w="1216"/>
        <w:gridCol w:w="616"/>
        <w:gridCol w:w="1016"/>
      </w:tblGrid>
      <w:tr w:rsidR="00F405FA" w:rsidRPr="002305C8" w14:paraId="46DA685F" w14:textId="77777777" w:rsidTr="009A368C">
        <w:trPr>
          <w:trHeight w:val="270"/>
        </w:trPr>
        <w:tc>
          <w:tcPr>
            <w:tcW w:w="0" w:type="auto"/>
            <w:vMerge w:val="restart"/>
            <w:shd w:val="pct12" w:color="auto" w:fill="auto"/>
            <w:vAlign w:val="center"/>
          </w:tcPr>
          <w:p w14:paraId="690AED78" w14:textId="77777777" w:rsidR="00F405FA" w:rsidRPr="002305C8" w:rsidRDefault="00F405FA" w:rsidP="00F405F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項目の内訳</w:t>
            </w:r>
          </w:p>
        </w:tc>
        <w:tc>
          <w:tcPr>
            <w:tcW w:w="0" w:type="auto"/>
            <w:vAlign w:val="center"/>
          </w:tcPr>
          <w:p w14:paraId="6344F207" w14:textId="77777777" w:rsidR="00F405FA" w:rsidRPr="00AF0493" w:rsidRDefault="00F405FA" w:rsidP="00F405FA">
            <w:pPr>
              <w:rPr>
                <w:rFonts w:ascii="HG丸ｺﾞｼｯｸM-PRO" w:eastAsia="HG丸ｺﾞｼｯｸM-PRO" w:hAnsi="HG丸ｺﾞｼｯｸM-PRO"/>
                <w:color w:val="000000"/>
                <w:sz w:val="20"/>
                <w:szCs w:val="20"/>
              </w:rPr>
            </w:pPr>
            <w:r w:rsidRPr="00AF0493">
              <w:rPr>
                <w:rFonts w:ascii="HG丸ｺﾞｼｯｸM-PRO" w:eastAsia="HG丸ｺﾞｼｯｸM-PRO" w:hAnsi="HG丸ｺﾞｼｯｸM-PRO" w:hint="eastAsia"/>
                <w:color w:val="000000"/>
                <w:sz w:val="20"/>
                <w:szCs w:val="20"/>
              </w:rPr>
              <w:t>差別解消</w:t>
            </w:r>
          </w:p>
        </w:tc>
        <w:tc>
          <w:tcPr>
            <w:tcW w:w="0" w:type="auto"/>
            <w:vAlign w:val="center"/>
          </w:tcPr>
          <w:p w14:paraId="6705E3C9" w14:textId="77777777" w:rsidR="00F405FA" w:rsidRPr="00AF0493" w:rsidRDefault="00F405FA" w:rsidP="00F405FA">
            <w:pPr>
              <w:rPr>
                <w:rFonts w:ascii="HG丸ｺﾞｼｯｸM-PRO" w:eastAsia="HG丸ｺﾞｼｯｸM-PRO" w:hAnsi="HG丸ｺﾞｼｯｸM-PRO"/>
                <w:color w:val="000000"/>
                <w:sz w:val="20"/>
                <w:szCs w:val="20"/>
              </w:rPr>
            </w:pPr>
            <w:r w:rsidRPr="00AF0493">
              <w:rPr>
                <w:rFonts w:ascii="HG丸ｺﾞｼｯｸM-PRO" w:eastAsia="HG丸ｺﾞｼｯｸM-PRO" w:hAnsi="HG丸ｺﾞｼｯｸM-PRO" w:hint="eastAsia"/>
                <w:color w:val="000000"/>
                <w:sz w:val="20"/>
                <w:szCs w:val="20"/>
              </w:rPr>
              <w:t>雇用</w:t>
            </w:r>
          </w:p>
        </w:tc>
        <w:tc>
          <w:tcPr>
            <w:tcW w:w="0" w:type="auto"/>
            <w:vAlign w:val="center"/>
          </w:tcPr>
          <w:p w14:paraId="68008FC7" w14:textId="77777777" w:rsidR="00F405FA" w:rsidRPr="00AF0493" w:rsidRDefault="00F405FA" w:rsidP="00F405FA">
            <w:pPr>
              <w:rPr>
                <w:rFonts w:ascii="HG丸ｺﾞｼｯｸM-PRO" w:eastAsia="HG丸ｺﾞｼｯｸM-PRO" w:hAnsi="HG丸ｺﾞｼｯｸM-PRO"/>
                <w:color w:val="000000"/>
                <w:sz w:val="20"/>
                <w:szCs w:val="20"/>
              </w:rPr>
            </w:pPr>
            <w:r w:rsidRPr="00AF0493">
              <w:rPr>
                <w:rFonts w:ascii="HG丸ｺﾞｼｯｸM-PRO" w:eastAsia="HG丸ｺﾞｼｯｸM-PRO" w:hAnsi="HG丸ｺﾞｼｯｸM-PRO" w:hint="eastAsia"/>
                <w:color w:val="000000"/>
                <w:sz w:val="20"/>
                <w:szCs w:val="20"/>
              </w:rPr>
              <w:t>全般</w:t>
            </w:r>
          </w:p>
        </w:tc>
        <w:tc>
          <w:tcPr>
            <w:tcW w:w="0" w:type="auto"/>
            <w:vAlign w:val="center"/>
          </w:tcPr>
          <w:p w14:paraId="7898A57F" w14:textId="77777777" w:rsidR="00F405FA" w:rsidRPr="00AF0493" w:rsidRDefault="00F405FA" w:rsidP="00F405FA">
            <w:pPr>
              <w:rPr>
                <w:rFonts w:ascii="HG丸ｺﾞｼｯｸM-PRO" w:eastAsia="HG丸ｺﾞｼｯｸM-PRO" w:hAnsi="HG丸ｺﾞｼｯｸM-PRO"/>
                <w:color w:val="000000"/>
                <w:sz w:val="20"/>
                <w:szCs w:val="20"/>
              </w:rPr>
            </w:pPr>
            <w:r w:rsidRPr="00AF0493">
              <w:rPr>
                <w:rFonts w:ascii="HG丸ｺﾞｼｯｸM-PRO" w:eastAsia="HG丸ｺﾞｼｯｸM-PRO" w:hAnsi="HG丸ｺﾞｼｯｸM-PRO" w:hint="eastAsia"/>
                <w:color w:val="000000"/>
                <w:sz w:val="20"/>
                <w:szCs w:val="20"/>
              </w:rPr>
              <w:t>保健・医療</w:t>
            </w:r>
          </w:p>
        </w:tc>
        <w:tc>
          <w:tcPr>
            <w:tcW w:w="0" w:type="auto"/>
            <w:vAlign w:val="center"/>
          </w:tcPr>
          <w:p w14:paraId="13120209" w14:textId="77777777" w:rsidR="00F405FA" w:rsidRPr="00AF0493" w:rsidRDefault="00F405FA" w:rsidP="00F405FA">
            <w:pPr>
              <w:rPr>
                <w:rFonts w:ascii="HG丸ｺﾞｼｯｸM-PRO" w:eastAsia="HG丸ｺﾞｼｯｸM-PRO" w:hAnsi="HG丸ｺﾞｼｯｸM-PRO"/>
                <w:color w:val="000000"/>
                <w:sz w:val="20"/>
                <w:szCs w:val="20"/>
              </w:rPr>
            </w:pPr>
            <w:r w:rsidRPr="00AF0493">
              <w:rPr>
                <w:rFonts w:ascii="HG丸ｺﾞｼｯｸM-PRO" w:eastAsia="HG丸ｺﾞｼｯｸM-PRO" w:hAnsi="HG丸ｺﾞｼｯｸM-PRO" w:hint="eastAsia"/>
                <w:color w:val="000000"/>
                <w:sz w:val="20"/>
                <w:szCs w:val="20"/>
              </w:rPr>
              <w:t>教育</w:t>
            </w:r>
          </w:p>
        </w:tc>
        <w:tc>
          <w:tcPr>
            <w:tcW w:w="0" w:type="auto"/>
            <w:vAlign w:val="center"/>
          </w:tcPr>
          <w:p w14:paraId="34E4C15A" w14:textId="77777777" w:rsidR="00F405FA" w:rsidRPr="00AF0493" w:rsidRDefault="00F405FA" w:rsidP="00F405FA">
            <w:pPr>
              <w:rPr>
                <w:rFonts w:ascii="HG丸ｺﾞｼｯｸM-PRO" w:eastAsia="HG丸ｺﾞｼｯｸM-PRO" w:hAnsi="HG丸ｺﾞｼｯｸM-PRO"/>
                <w:color w:val="000000"/>
                <w:sz w:val="20"/>
                <w:szCs w:val="20"/>
              </w:rPr>
            </w:pPr>
            <w:r w:rsidRPr="00AF0493">
              <w:rPr>
                <w:rFonts w:ascii="HG丸ｺﾞｼｯｸM-PRO" w:eastAsia="HG丸ｺﾞｼｯｸM-PRO" w:hAnsi="HG丸ｺﾞｼｯｸM-PRO" w:hint="eastAsia"/>
                <w:color w:val="000000"/>
                <w:sz w:val="20"/>
                <w:szCs w:val="20"/>
              </w:rPr>
              <w:t>生活支援</w:t>
            </w:r>
          </w:p>
        </w:tc>
      </w:tr>
      <w:tr w:rsidR="00F405FA" w:rsidRPr="002305C8" w14:paraId="69191D13" w14:textId="77777777" w:rsidTr="009A368C">
        <w:trPr>
          <w:trHeight w:val="270"/>
        </w:trPr>
        <w:tc>
          <w:tcPr>
            <w:tcW w:w="0" w:type="auto"/>
            <w:vMerge/>
          </w:tcPr>
          <w:p w14:paraId="43E2D3B6" w14:textId="77777777" w:rsidR="00F405FA" w:rsidRPr="002305C8" w:rsidRDefault="00F405FA" w:rsidP="00F405FA">
            <w:pPr>
              <w:jc w:val="center"/>
              <w:rPr>
                <w:rFonts w:ascii="HG丸ｺﾞｼｯｸM-PRO" w:eastAsia="HG丸ｺﾞｼｯｸM-PRO" w:hAnsi="HG丸ｺﾞｼｯｸM-PRO"/>
                <w:sz w:val="24"/>
              </w:rPr>
            </w:pPr>
          </w:p>
        </w:tc>
        <w:tc>
          <w:tcPr>
            <w:tcW w:w="0" w:type="auto"/>
            <w:vAlign w:val="center"/>
          </w:tcPr>
          <w:p w14:paraId="6FE0C6BB" w14:textId="77777777" w:rsidR="00F405FA" w:rsidRPr="00AF0493" w:rsidRDefault="00F405FA" w:rsidP="00F405FA">
            <w:pPr>
              <w:jc w:val="center"/>
              <w:rPr>
                <w:rFonts w:ascii="HG丸ｺﾞｼｯｸM-PRO" w:eastAsia="HG丸ｺﾞｼｯｸM-PRO" w:hAnsi="HG丸ｺﾞｼｯｸM-PRO"/>
                <w:color w:val="000000"/>
                <w:sz w:val="20"/>
                <w:szCs w:val="20"/>
              </w:rPr>
            </w:pPr>
            <w:r w:rsidRPr="00AF0493">
              <w:rPr>
                <w:rFonts w:ascii="HG丸ｺﾞｼｯｸM-PRO" w:eastAsia="HG丸ｺﾞｼｯｸM-PRO" w:hAnsi="HG丸ｺﾞｼｯｸM-PRO" w:hint="eastAsia"/>
                <w:color w:val="000000"/>
                <w:sz w:val="20"/>
                <w:szCs w:val="20"/>
              </w:rPr>
              <w:t>22</w:t>
            </w:r>
          </w:p>
        </w:tc>
        <w:tc>
          <w:tcPr>
            <w:tcW w:w="0" w:type="auto"/>
            <w:vAlign w:val="center"/>
          </w:tcPr>
          <w:p w14:paraId="1D34D711" w14:textId="77777777" w:rsidR="00F405FA" w:rsidRPr="00AF0493" w:rsidRDefault="00F405FA" w:rsidP="00F405FA">
            <w:pPr>
              <w:jc w:val="center"/>
              <w:rPr>
                <w:rFonts w:ascii="HG丸ｺﾞｼｯｸM-PRO" w:eastAsia="HG丸ｺﾞｼｯｸM-PRO" w:hAnsi="HG丸ｺﾞｼｯｸM-PRO"/>
                <w:color w:val="000000"/>
                <w:sz w:val="20"/>
                <w:szCs w:val="20"/>
              </w:rPr>
            </w:pPr>
            <w:r w:rsidRPr="00AF0493">
              <w:rPr>
                <w:rFonts w:ascii="HG丸ｺﾞｼｯｸM-PRO" w:eastAsia="HG丸ｺﾞｼｯｸM-PRO" w:hAnsi="HG丸ｺﾞｼｯｸM-PRO" w:hint="eastAsia"/>
                <w:color w:val="000000"/>
                <w:sz w:val="20"/>
                <w:szCs w:val="20"/>
              </w:rPr>
              <w:t>10</w:t>
            </w:r>
          </w:p>
        </w:tc>
        <w:tc>
          <w:tcPr>
            <w:tcW w:w="0" w:type="auto"/>
            <w:vAlign w:val="center"/>
          </w:tcPr>
          <w:p w14:paraId="0F2B66A5" w14:textId="77777777" w:rsidR="00F405FA" w:rsidRPr="00AF0493" w:rsidRDefault="00F405FA" w:rsidP="00F405FA">
            <w:pPr>
              <w:jc w:val="center"/>
              <w:rPr>
                <w:rFonts w:ascii="HG丸ｺﾞｼｯｸM-PRO" w:eastAsia="HG丸ｺﾞｼｯｸM-PRO" w:hAnsi="HG丸ｺﾞｼｯｸM-PRO"/>
                <w:color w:val="000000"/>
                <w:sz w:val="20"/>
                <w:szCs w:val="20"/>
              </w:rPr>
            </w:pPr>
            <w:r w:rsidRPr="00AF0493">
              <w:rPr>
                <w:rFonts w:ascii="HG丸ｺﾞｼｯｸM-PRO" w:eastAsia="HG丸ｺﾞｼｯｸM-PRO" w:hAnsi="HG丸ｺﾞｼｯｸM-PRO" w:hint="eastAsia"/>
                <w:color w:val="000000"/>
                <w:sz w:val="20"/>
                <w:szCs w:val="20"/>
              </w:rPr>
              <w:t>7</w:t>
            </w:r>
          </w:p>
        </w:tc>
        <w:tc>
          <w:tcPr>
            <w:tcW w:w="0" w:type="auto"/>
            <w:vAlign w:val="center"/>
          </w:tcPr>
          <w:p w14:paraId="0F0D75A7" w14:textId="77777777" w:rsidR="00F405FA" w:rsidRPr="00AF0493" w:rsidRDefault="00F405FA" w:rsidP="00F405FA">
            <w:pPr>
              <w:jc w:val="center"/>
              <w:rPr>
                <w:rFonts w:ascii="HG丸ｺﾞｼｯｸM-PRO" w:eastAsia="HG丸ｺﾞｼｯｸM-PRO" w:hAnsi="HG丸ｺﾞｼｯｸM-PRO"/>
                <w:color w:val="000000"/>
                <w:sz w:val="20"/>
                <w:szCs w:val="20"/>
              </w:rPr>
            </w:pPr>
            <w:r w:rsidRPr="00AF0493">
              <w:rPr>
                <w:rFonts w:ascii="HG丸ｺﾞｼｯｸM-PRO" w:eastAsia="HG丸ｺﾞｼｯｸM-PRO" w:hAnsi="HG丸ｺﾞｼｯｸM-PRO" w:hint="eastAsia"/>
                <w:color w:val="000000"/>
                <w:sz w:val="20"/>
                <w:szCs w:val="20"/>
              </w:rPr>
              <w:t>7</w:t>
            </w:r>
          </w:p>
        </w:tc>
        <w:tc>
          <w:tcPr>
            <w:tcW w:w="0" w:type="auto"/>
            <w:vAlign w:val="center"/>
          </w:tcPr>
          <w:p w14:paraId="12673381" w14:textId="77777777" w:rsidR="00F405FA" w:rsidRPr="00AF0493" w:rsidRDefault="00F405FA" w:rsidP="00F405FA">
            <w:pPr>
              <w:jc w:val="center"/>
              <w:rPr>
                <w:rFonts w:ascii="HG丸ｺﾞｼｯｸM-PRO" w:eastAsia="HG丸ｺﾞｼｯｸM-PRO" w:hAnsi="HG丸ｺﾞｼｯｸM-PRO"/>
                <w:color w:val="000000"/>
                <w:sz w:val="20"/>
                <w:szCs w:val="20"/>
              </w:rPr>
            </w:pPr>
            <w:r w:rsidRPr="00AF0493">
              <w:rPr>
                <w:rFonts w:ascii="HG丸ｺﾞｼｯｸM-PRO" w:eastAsia="HG丸ｺﾞｼｯｸM-PRO" w:hAnsi="HG丸ｺﾞｼｯｸM-PRO" w:hint="eastAsia"/>
                <w:color w:val="000000"/>
                <w:sz w:val="20"/>
                <w:szCs w:val="20"/>
              </w:rPr>
              <w:t>7</w:t>
            </w:r>
          </w:p>
        </w:tc>
        <w:tc>
          <w:tcPr>
            <w:tcW w:w="0" w:type="auto"/>
            <w:vAlign w:val="center"/>
          </w:tcPr>
          <w:p w14:paraId="1C2F994F" w14:textId="77777777" w:rsidR="00F405FA" w:rsidRPr="00AF0493" w:rsidRDefault="00F405FA" w:rsidP="00F405FA">
            <w:pPr>
              <w:jc w:val="center"/>
              <w:rPr>
                <w:rFonts w:ascii="HG丸ｺﾞｼｯｸM-PRO" w:eastAsia="HG丸ｺﾞｼｯｸM-PRO" w:hAnsi="HG丸ｺﾞｼｯｸM-PRO"/>
                <w:color w:val="000000"/>
                <w:sz w:val="20"/>
                <w:szCs w:val="20"/>
              </w:rPr>
            </w:pPr>
            <w:r w:rsidRPr="00AF0493">
              <w:rPr>
                <w:rFonts w:ascii="HG丸ｺﾞｼｯｸM-PRO" w:eastAsia="HG丸ｺﾞｼｯｸM-PRO" w:hAnsi="HG丸ｺﾞｼｯｸM-PRO" w:hint="eastAsia"/>
                <w:color w:val="000000"/>
                <w:sz w:val="20"/>
                <w:szCs w:val="20"/>
              </w:rPr>
              <w:t>4</w:t>
            </w:r>
          </w:p>
        </w:tc>
      </w:tr>
    </w:tbl>
    <w:p w14:paraId="037D56A5" w14:textId="77777777" w:rsidR="00F405FA" w:rsidRDefault="00F405FA" w:rsidP="002305C8">
      <w:pPr>
        <w:rPr>
          <w:rFonts w:ascii="HG丸ｺﾞｼｯｸM-PRO" w:eastAsia="HG丸ｺﾞｼｯｸM-PRO" w:hAnsi="HG丸ｺﾞｼｯｸM-PRO"/>
          <w:sz w:val="24"/>
        </w:rPr>
      </w:pPr>
    </w:p>
    <w:p w14:paraId="7A71AB44" w14:textId="77777777" w:rsidR="00F405FA" w:rsidRDefault="00AF0493" w:rsidP="002305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F405FA">
        <w:rPr>
          <w:rFonts w:ascii="HG丸ｺﾞｼｯｸM-PRO" w:eastAsia="HG丸ｺﾞｼｯｸM-PRO" w:hAnsi="HG丸ｺﾞｼｯｸM-PRO" w:hint="eastAsia"/>
          <w:sz w:val="24"/>
        </w:rPr>
        <w:t>主な回答</w:t>
      </w:r>
    </w:p>
    <w:tbl>
      <w:tblPr>
        <w:tblStyle w:val="a7"/>
        <w:tblW w:w="0" w:type="auto"/>
        <w:tblLook w:val="04A0" w:firstRow="1" w:lastRow="0" w:firstColumn="1" w:lastColumn="0" w:noHBand="0" w:noVBand="1"/>
      </w:tblPr>
      <w:tblGrid>
        <w:gridCol w:w="5944"/>
        <w:gridCol w:w="1527"/>
        <w:gridCol w:w="2265"/>
      </w:tblGrid>
      <w:tr w:rsidR="00F405FA" w:rsidRPr="00F405FA" w14:paraId="70BA7F2F" w14:textId="77777777" w:rsidTr="00CD293B">
        <w:trPr>
          <w:trHeight w:val="1058"/>
        </w:trPr>
        <w:tc>
          <w:tcPr>
            <w:tcW w:w="5944" w:type="dxa"/>
            <w:vAlign w:val="center"/>
            <w:hideMark/>
          </w:tcPr>
          <w:p w14:paraId="75C439CC" w14:textId="77777777" w:rsidR="00F405FA" w:rsidRPr="00F405FA" w:rsidRDefault="00CD293B" w:rsidP="00F405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405FA" w:rsidRPr="00F405FA">
              <w:rPr>
                <w:rFonts w:ascii="HG丸ｺﾞｼｯｸM-PRO" w:eastAsia="HG丸ｺﾞｼｯｸM-PRO" w:hAnsi="HG丸ｺﾞｼｯｸM-PRO" w:hint="eastAsia"/>
                <w:szCs w:val="21"/>
              </w:rPr>
              <w:t>障害への偏見が少しずつ少なくなってきたと思いますが、まだあるところもあります。障害者へ接する温かさが必要だと思います。</w:t>
            </w:r>
          </w:p>
        </w:tc>
        <w:tc>
          <w:tcPr>
            <w:tcW w:w="1527" w:type="dxa"/>
            <w:noWrap/>
            <w:vAlign w:val="center"/>
            <w:hideMark/>
          </w:tcPr>
          <w:p w14:paraId="03EA4F1C" w14:textId="77777777" w:rsidR="00F405FA" w:rsidRPr="00F405FA" w:rsidRDefault="00F405FA" w:rsidP="00CD293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265" w:type="dxa"/>
            <w:vAlign w:val="center"/>
            <w:hideMark/>
          </w:tcPr>
          <w:p w14:paraId="4EE98C5C" w14:textId="77777777" w:rsidR="00F405FA" w:rsidRPr="00F405FA" w:rsidRDefault="00F405FA" w:rsidP="00F405FA">
            <w:pPr>
              <w:jc w:val="both"/>
              <w:rPr>
                <w:rFonts w:ascii="HG丸ｺﾞｼｯｸM-PRO" w:eastAsia="HG丸ｺﾞｼｯｸM-PRO" w:hAnsi="HG丸ｺﾞｼｯｸM-PRO"/>
                <w:szCs w:val="21"/>
              </w:rPr>
            </w:pPr>
            <w:r w:rsidRPr="00F405FA">
              <w:rPr>
                <w:rFonts w:ascii="HG丸ｺﾞｼｯｸM-PRO" w:eastAsia="HG丸ｺﾞｼｯｸM-PRO" w:hAnsi="HG丸ｺﾞｼｯｸM-PRO" w:hint="eastAsia"/>
                <w:szCs w:val="21"/>
              </w:rPr>
              <w:t>特定非営利活動法人船橋こころの福祉協会船橋市地域活動支援センター</w:t>
            </w:r>
          </w:p>
        </w:tc>
      </w:tr>
      <w:tr w:rsidR="00F405FA" w:rsidRPr="00F405FA" w14:paraId="6CE90753" w14:textId="77777777" w:rsidTr="00CD293B">
        <w:trPr>
          <w:trHeight w:val="1446"/>
        </w:trPr>
        <w:tc>
          <w:tcPr>
            <w:tcW w:w="5944" w:type="dxa"/>
            <w:vAlign w:val="center"/>
            <w:hideMark/>
          </w:tcPr>
          <w:p w14:paraId="3DAE1F24" w14:textId="77777777" w:rsidR="00AF0493" w:rsidRDefault="00CD293B" w:rsidP="00F405FA">
            <w:pPr>
              <w:jc w:val="both"/>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 xml:space="preserve">　</w:t>
            </w:r>
            <w:r w:rsidR="00F405FA" w:rsidRPr="00F405FA">
              <w:rPr>
                <w:rFonts w:ascii="HG丸ｺﾞｼｯｸM-PRO" w:eastAsia="HG丸ｺﾞｼｯｸM-PRO" w:hAnsi="HG丸ｺﾞｼｯｸM-PRO" w:cs="ＭＳ Ｐゴシック" w:hint="eastAsia"/>
                <w:color w:val="000000"/>
                <w:kern w:val="0"/>
                <w:szCs w:val="21"/>
              </w:rPr>
              <w:t>障害のことを伝えずに、ようやく少しお仕事（アルバイト）ができるようになったが、自分は正しいと思って話をしていた時、冷たい視線を感じたことがあった。</w:t>
            </w:r>
          </w:p>
          <w:p w14:paraId="5BED85AA" w14:textId="77777777" w:rsidR="00F405FA" w:rsidRPr="00F405FA" w:rsidRDefault="00AF0493" w:rsidP="00F405FA">
            <w:pPr>
              <w:jc w:val="both"/>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 xml:space="preserve">　</w:t>
            </w:r>
            <w:r w:rsidR="00F405FA" w:rsidRPr="00F405FA">
              <w:rPr>
                <w:rFonts w:ascii="HG丸ｺﾞｼｯｸM-PRO" w:eastAsia="HG丸ｺﾞｼｯｸM-PRO" w:hAnsi="HG丸ｺﾞｼｯｸM-PRO" w:cs="ＭＳ Ｐゴシック" w:hint="eastAsia"/>
                <w:color w:val="000000"/>
                <w:kern w:val="0"/>
                <w:szCs w:val="21"/>
              </w:rPr>
              <w:t>一方的に責められることもあり、軽度の障害者の理解を求めることの難しさを感じている。</w:t>
            </w:r>
          </w:p>
        </w:tc>
        <w:tc>
          <w:tcPr>
            <w:tcW w:w="1527" w:type="dxa"/>
            <w:noWrap/>
            <w:vAlign w:val="center"/>
            <w:hideMark/>
          </w:tcPr>
          <w:p w14:paraId="422D9F94" w14:textId="77777777" w:rsidR="00F405FA" w:rsidRPr="00F405FA" w:rsidRDefault="00F405FA" w:rsidP="00CD293B">
            <w:pPr>
              <w:jc w:val="cente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w:t>
            </w:r>
          </w:p>
        </w:tc>
        <w:tc>
          <w:tcPr>
            <w:tcW w:w="2265" w:type="dxa"/>
            <w:noWrap/>
            <w:vAlign w:val="center"/>
            <w:hideMark/>
          </w:tcPr>
          <w:p w14:paraId="6B4FBBEB" w14:textId="77777777" w:rsidR="00F405FA" w:rsidRPr="00F405FA" w:rsidRDefault="00F405FA" w:rsidP="00F405FA">
            <w:pPr>
              <w:jc w:val="both"/>
              <w:rPr>
                <w:rFonts w:ascii="HG丸ｺﾞｼｯｸM-PRO" w:eastAsia="HG丸ｺﾞｼｯｸM-PRO" w:hAnsi="HG丸ｺﾞｼｯｸM-PRO" w:cs="ＭＳ Ｐゴシック"/>
                <w:color w:val="000000"/>
                <w:kern w:val="0"/>
                <w:szCs w:val="21"/>
              </w:rPr>
            </w:pPr>
            <w:r w:rsidRPr="00F405FA">
              <w:rPr>
                <w:rFonts w:ascii="HG丸ｺﾞｼｯｸM-PRO" w:eastAsia="HG丸ｺﾞｼｯｸM-PRO" w:hAnsi="HG丸ｺﾞｼｯｸM-PRO" w:cs="ＭＳ Ｐゴシック" w:hint="eastAsia"/>
                <w:color w:val="000000"/>
                <w:kern w:val="0"/>
                <w:szCs w:val="21"/>
              </w:rPr>
              <w:t>特定非営利活動法人ロンの家福祉会</w:t>
            </w:r>
          </w:p>
        </w:tc>
      </w:tr>
      <w:tr w:rsidR="00F405FA" w:rsidRPr="00F405FA" w14:paraId="65F22B22" w14:textId="77777777" w:rsidTr="00CD293B">
        <w:trPr>
          <w:trHeight w:val="637"/>
        </w:trPr>
        <w:tc>
          <w:tcPr>
            <w:tcW w:w="5944" w:type="dxa"/>
            <w:vAlign w:val="center"/>
            <w:hideMark/>
          </w:tcPr>
          <w:p w14:paraId="42CAFD27" w14:textId="77777777" w:rsidR="00F405FA" w:rsidRPr="00F405FA" w:rsidRDefault="00CD293B" w:rsidP="00F405FA">
            <w:pPr>
              <w:jc w:val="both"/>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 xml:space="preserve">　</w:t>
            </w:r>
            <w:r w:rsidR="00F405FA" w:rsidRPr="00F405FA">
              <w:rPr>
                <w:rFonts w:ascii="HG丸ｺﾞｼｯｸM-PRO" w:eastAsia="HG丸ｺﾞｼｯｸM-PRO" w:hAnsi="HG丸ｺﾞｼｯｸM-PRO" w:cs="ＭＳ Ｐゴシック" w:hint="eastAsia"/>
                <w:color w:val="000000"/>
                <w:kern w:val="0"/>
                <w:szCs w:val="21"/>
              </w:rPr>
              <w:t>自分でも自分のことが理解できなくて悩んでいるくらいだから、他人に理解してほしいとか思わない。</w:t>
            </w:r>
          </w:p>
        </w:tc>
        <w:tc>
          <w:tcPr>
            <w:tcW w:w="1527" w:type="dxa"/>
            <w:noWrap/>
            <w:vAlign w:val="center"/>
            <w:hideMark/>
          </w:tcPr>
          <w:p w14:paraId="005EA0B5" w14:textId="77777777" w:rsidR="00F405FA" w:rsidRPr="00F405FA" w:rsidRDefault="00F405FA" w:rsidP="00AF0493">
            <w:pPr>
              <w:jc w:val="center"/>
              <w:rPr>
                <w:rFonts w:ascii="HG丸ｺﾞｼｯｸM-PRO" w:eastAsia="HG丸ｺﾞｼｯｸM-PRO" w:hAnsi="HG丸ｺﾞｼｯｸM-PRO" w:cs="ＭＳ Ｐゴシック"/>
                <w:color w:val="000000"/>
                <w:kern w:val="0"/>
                <w:sz w:val="16"/>
                <w:szCs w:val="16"/>
              </w:rPr>
            </w:pPr>
            <w:r w:rsidRPr="00F405FA">
              <w:rPr>
                <w:rFonts w:ascii="HG丸ｺﾞｼｯｸM-PRO" w:eastAsia="HG丸ｺﾞｼｯｸM-PRO" w:hAnsi="HG丸ｺﾞｼｯｸM-PRO" w:cs="ＭＳ Ｐゴシック" w:hint="eastAsia"/>
                <w:color w:val="000000"/>
                <w:kern w:val="0"/>
                <w:sz w:val="16"/>
                <w:szCs w:val="16"/>
              </w:rPr>
              <w:t>統合失調感情障害</w:t>
            </w:r>
          </w:p>
        </w:tc>
        <w:tc>
          <w:tcPr>
            <w:tcW w:w="2265" w:type="dxa"/>
            <w:noWrap/>
            <w:vAlign w:val="center"/>
            <w:hideMark/>
          </w:tcPr>
          <w:p w14:paraId="4947E392" w14:textId="77777777" w:rsidR="00F405FA" w:rsidRPr="00F405FA" w:rsidRDefault="00F405FA" w:rsidP="00F405FA">
            <w:pPr>
              <w:jc w:val="both"/>
              <w:rPr>
                <w:rFonts w:ascii="HG丸ｺﾞｼｯｸM-PRO" w:eastAsia="HG丸ｺﾞｼｯｸM-PRO" w:hAnsi="HG丸ｺﾞｼｯｸM-PRO" w:cs="ＭＳ Ｐゴシック"/>
                <w:color w:val="000000"/>
                <w:kern w:val="0"/>
                <w:szCs w:val="21"/>
              </w:rPr>
            </w:pPr>
            <w:r w:rsidRPr="00F405FA">
              <w:rPr>
                <w:rFonts w:ascii="HG丸ｺﾞｼｯｸM-PRO" w:eastAsia="HG丸ｺﾞｼｯｸM-PRO" w:hAnsi="HG丸ｺﾞｼｯｸM-PRO" w:cs="ＭＳ Ｐゴシック" w:hint="eastAsia"/>
                <w:color w:val="000000"/>
                <w:kern w:val="0"/>
                <w:szCs w:val="21"/>
              </w:rPr>
              <w:t>医療法人社団健仁会ひまわり苑</w:t>
            </w:r>
          </w:p>
        </w:tc>
      </w:tr>
      <w:tr w:rsidR="00F405FA" w:rsidRPr="00F405FA" w14:paraId="27D15F93" w14:textId="77777777" w:rsidTr="00CD293B">
        <w:trPr>
          <w:trHeight w:val="1710"/>
        </w:trPr>
        <w:tc>
          <w:tcPr>
            <w:tcW w:w="5944" w:type="dxa"/>
            <w:vAlign w:val="center"/>
            <w:hideMark/>
          </w:tcPr>
          <w:p w14:paraId="166DB070" w14:textId="77777777" w:rsidR="00AF0493" w:rsidRDefault="00CD293B" w:rsidP="00F405FA">
            <w:pPr>
              <w:jc w:val="both"/>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 xml:space="preserve">　</w:t>
            </w:r>
            <w:r w:rsidR="00F405FA" w:rsidRPr="00F405FA">
              <w:rPr>
                <w:rFonts w:ascii="HG丸ｺﾞｼｯｸM-PRO" w:eastAsia="HG丸ｺﾞｼｯｸM-PRO" w:hAnsi="HG丸ｺﾞｼｯｸM-PRO" w:cs="ＭＳ Ｐゴシック" w:hint="eastAsia"/>
                <w:color w:val="000000"/>
                <w:kern w:val="0"/>
                <w:szCs w:val="21"/>
              </w:rPr>
              <w:t>外見では分かりづらいが、事故や病気の後遺症により、新しいことを記憶するのに時間がかかったり、物事の手順を覚えられなかったり、同時に複数のことを頼まれると混乱してしまったりする等の症状があることを理解してほしい。</w:t>
            </w:r>
          </w:p>
          <w:p w14:paraId="0916808C" w14:textId="77777777" w:rsidR="00F405FA" w:rsidRPr="00F405FA" w:rsidRDefault="00AF0493" w:rsidP="00F405FA">
            <w:pPr>
              <w:jc w:val="both"/>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 xml:space="preserve">　</w:t>
            </w:r>
            <w:r w:rsidR="00F405FA" w:rsidRPr="00F405FA">
              <w:rPr>
                <w:rFonts w:ascii="HG丸ｺﾞｼｯｸM-PRO" w:eastAsia="HG丸ｺﾞｼｯｸM-PRO" w:hAnsi="HG丸ｺﾞｼｯｸM-PRO" w:cs="ＭＳ Ｐゴシック" w:hint="eastAsia"/>
                <w:color w:val="000000"/>
                <w:kern w:val="0"/>
                <w:szCs w:val="21"/>
              </w:rPr>
              <w:t>仕事に復帰しても周囲の理解が得られず、継続するのが難しいことがある。</w:t>
            </w:r>
          </w:p>
        </w:tc>
        <w:tc>
          <w:tcPr>
            <w:tcW w:w="1527" w:type="dxa"/>
            <w:noWrap/>
            <w:vAlign w:val="center"/>
            <w:hideMark/>
          </w:tcPr>
          <w:p w14:paraId="3F4E35C1" w14:textId="77777777" w:rsidR="00F405FA" w:rsidRPr="00F405FA" w:rsidRDefault="00F405FA" w:rsidP="00AF0493">
            <w:pPr>
              <w:jc w:val="center"/>
              <w:rPr>
                <w:rFonts w:ascii="HG丸ｺﾞｼｯｸM-PRO" w:eastAsia="HG丸ｺﾞｼｯｸM-PRO" w:hAnsi="HG丸ｺﾞｼｯｸM-PRO" w:cs="ＭＳ Ｐゴシック"/>
                <w:color w:val="000000"/>
                <w:kern w:val="0"/>
                <w:sz w:val="18"/>
                <w:szCs w:val="18"/>
              </w:rPr>
            </w:pPr>
            <w:r w:rsidRPr="00F405FA">
              <w:rPr>
                <w:rFonts w:ascii="HG丸ｺﾞｼｯｸM-PRO" w:eastAsia="HG丸ｺﾞｼｯｸM-PRO" w:hAnsi="HG丸ｺﾞｼｯｸM-PRO" w:cs="ＭＳ Ｐゴシック" w:hint="eastAsia"/>
                <w:color w:val="000000"/>
                <w:kern w:val="0"/>
                <w:sz w:val="18"/>
                <w:szCs w:val="18"/>
              </w:rPr>
              <w:t>高次脳機能障害</w:t>
            </w:r>
          </w:p>
        </w:tc>
        <w:tc>
          <w:tcPr>
            <w:tcW w:w="2265" w:type="dxa"/>
            <w:vAlign w:val="center"/>
            <w:hideMark/>
          </w:tcPr>
          <w:p w14:paraId="3670FE1D" w14:textId="77777777" w:rsidR="00F405FA" w:rsidRPr="00F405FA" w:rsidRDefault="00F405FA" w:rsidP="00F405FA">
            <w:pPr>
              <w:jc w:val="both"/>
              <w:rPr>
                <w:rFonts w:ascii="HG丸ｺﾞｼｯｸM-PRO" w:eastAsia="HG丸ｺﾞｼｯｸM-PRO" w:hAnsi="HG丸ｺﾞｼｯｸM-PRO" w:cs="ＭＳ Ｐゴシック"/>
                <w:color w:val="000000"/>
                <w:kern w:val="0"/>
                <w:szCs w:val="21"/>
              </w:rPr>
            </w:pPr>
            <w:r w:rsidRPr="00F405FA">
              <w:rPr>
                <w:rFonts w:ascii="HG丸ｺﾞｼｯｸM-PRO" w:eastAsia="HG丸ｺﾞｼｯｸM-PRO" w:hAnsi="HG丸ｺﾞｼｯｸM-PRO" w:cs="ＭＳ Ｐゴシック" w:hint="eastAsia"/>
                <w:color w:val="000000"/>
                <w:kern w:val="0"/>
                <w:szCs w:val="21"/>
              </w:rPr>
              <w:t>社会福祉法人千葉県福祉援護会障害者支援施設誠光園</w:t>
            </w:r>
          </w:p>
        </w:tc>
      </w:tr>
      <w:tr w:rsidR="00F405FA" w:rsidRPr="00F405FA" w14:paraId="13CFBDF0" w14:textId="77777777" w:rsidTr="00CD293B">
        <w:trPr>
          <w:trHeight w:val="1425"/>
        </w:trPr>
        <w:tc>
          <w:tcPr>
            <w:tcW w:w="5944" w:type="dxa"/>
            <w:hideMark/>
          </w:tcPr>
          <w:p w14:paraId="264C575B" w14:textId="77777777" w:rsidR="00F405FA" w:rsidRPr="00F405FA" w:rsidRDefault="00CD293B" w:rsidP="00CD293B">
            <w:pP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 xml:space="preserve">　</w:t>
            </w:r>
            <w:r w:rsidR="00F405FA" w:rsidRPr="00F405FA">
              <w:rPr>
                <w:rFonts w:ascii="HG丸ｺﾞｼｯｸM-PRO" w:eastAsia="HG丸ｺﾞｼｯｸM-PRO" w:hAnsi="HG丸ｺﾞｼｯｸM-PRO" w:cs="ＭＳ Ｐゴシック" w:hint="eastAsia"/>
                <w:color w:val="000000"/>
                <w:kern w:val="0"/>
                <w:szCs w:val="21"/>
              </w:rPr>
              <w:t>ともすると、</w:t>
            </w:r>
            <w:r w:rsidR="00F405FA">
              <w:rPr>
                <w:rFonts w:ascii="HG丸ｺﾞｼｯｸM-PRO" w:eastAsia="HG丸ｺﾞｼｯｸM-PRO" w:hAnsi="HG丸ｺﾞｼｯｸM-PRO" w:cs="ＭＳ Ｐゴシック" w:hint="eastAsia"/>
                <w:color w:val="000000"/>
                <w:kern w:val="0"/>
                <w:szCs w:val="21"/>
              </w:rPr>
              <w:t>障害を</w:t>
            </w:r>
            <w:r w:rsidR="00F405FA" w:rsidRPr="00F405FA">
              <w:rPr>
                <w:rFonts w:ascii="HG丸ｺﾞｼｯｸM-PRO" w:eastAsia="HG丸ｺﾞｼｯｸM-PRO" w:hAnsi="HG丸ｺﾞｼｯｸM-PRO" w:cs="ＭＳ Ｐゴシック" w:hint="eastAsia"/>
                <w:color w:val="000000"/>
                <w:kern w:val="0"/>
                <w:szCs w:val="21"/>
              </w:rPr>
              <w:t>もっていると理解されづらいこともあり、単純ミスを何回も続けることで、「しっかり聞けない人」「注意の散漫な</w:t>
            </w:r>
            <w:r w:rsidR="00F405FA">
              <w:rPr>
                <w:rFonts w:ascii="HG丸ｺﾞｼｯｸM-PRO" w:eastAsia="HG丸ｺﾞｼｯｸM-PRO" w:hAnsi="HG丸ｺﾞｼｯｸM-PRO" w:cs="ＭＳ Ｐゴシック" w:hint="eastAsia"/>
                <w:color w:val="000000"/>
                <w:kern w:val="0"/>
                <w:szCs w:val="21"/>
              </w:rPr>
              <w:t>人</w:t>
            </w:r>
            <w:r w:rsidR="00F405FA" w:rsidRPr="00F405FA">
              <w:rPr>
                <w:rFonts w:ascii="HG丸ｺﾞｼｯｸM-PRO" w:eastAsia="HG丸ｺﾞｼｯｸM-PRO" w:hAnsi="HG丸ｺﾞｼｯｸM-PRO" w:cs="ＭＳ Ｐゴシック" w:hint="eastAsia"/>
                <w:color w:val="000000"/>
                <w:kern w:val="0"/>
                <w:szCs w:val="21"/>
              </w:rPr>
              <w:t>」などと評価されやすい。周りが？と気づいたら、根気強く「伝え続けて」ほしい。</w:t>
            </w:r>
            <w:r w:rsidR="00F405FA" w:rsidRPr="00F405FA">
              <w:rPr>
                <w:rFonts w:ascii="HG丸ｺﾞｼｯｸM-PRO" w:eastAsia="HG丸ｺﾞｼｯｸM-PRO" w:hAnsi="HG丸ｺﾞｼｯｸM-PRO" w:cs="ＭＳ Ｐゴシック" w:hint="eastAsia"/>
                <w:color w:val="000000"/>
                <w:kern w:val="0"/>
                <w:szCs w:val="21"/>
              </w:rPr>
              <w:br w:type="page"/>
            </w:r>
          </w:p>
        </w:tc>
        <w:tc>
          <w:tcPr>
            <w:tcW w:w="1527" w:type="dxa"/>
            <w:noWrap/>
            <w:vAlign w:val="center"/>
            <w:hideMark/>
          </w:tcPr>
          <w:p w14:paraId="59C00670" w14:textId="77777777" w:rsidR="00F405FA" w:rsidRPr="00F405FA" w:rsidRDefault="00F405FA" w:rsidP="00CD293B">
            <w:pPr>
              <w:jc w:val="cente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発達障害</w:t>
            </w:r>
          </w:p>
        </w:tc>
        <w:tc>
          <w:tcPr>
            <w:tcW w:w="2265" w:type="dxa"/>
            <w:noWrap/>
            <w:vAlign w:val="center"/>
            <w:hideMark/>
          </w:tcPr>
          <w:p w14:paraId="36C3E25C" w14:textId="77777777" w:rsidR="00F405FA" w:rsidRPr="00F405FA" w:rsidRDefault="00F405FA" w:rsidP="00F405FA">
            <w:pPr>
              <w:jc w:val="both"/>
              <w:rPr>
                <w:rFonts w:ascii="HG丸ｺﾞｼｯｸM-PRO" w:eastAsia="HG丸ｺﾞｼｯｸM-PRO" w:hAnsi="HG丸ｺﾞｼｯｸM-PRO" w:cs="ＭＳ Ｐゴシック"/>
                <w:color w:val="000000"/>
                <w:kern w:val="0"/>
                <w:szCs w:val="21"/>
              </w:rPr>
            </w:pPr>
            <w:r w:rsidRPr="00F405FA">
              <w:rPr>
                <w:rFonts w:ascii="HG丸ｺﾞｼｯｸM-PRO" w:eastAsia="HG丸ｺﾞｼｯｸM-PRO" w:hAnsi="HG丸ｺﾞｼｯｸM-PRO" w:cs="ＭＳ Ｐゴシック" w:hint="eastAsia"/>
                <w:color w:val="000000"/>
                <w:kern w:val="0"/>
                <w:szCs w:val="21"/>
              </w:rPr>
              <w:t>淑徳大学</w:t>
            </w:r>
          </w:p>
        </w:tc>
      </w:tr>
      <w:tr w:rsidR="00F405FA" w:rsidRPr="00F405FA" w14:paraId="706CB52D" w14:textId="77777777" w:rsidTr="00CD293B">
        <w:trPr>
          <w:trHeight w:val="836"/>
        </w:trPr>
        <w:tc>
          <w:tcPr>
            <w:tcW w:w="5944" w:type="dxa"/>
            <w:hideMark/>
          </w:tcPr>
          <w:p w14:paraId="23B663DA" w14:textId="77777777" w:rsidR="00AF0493" w:rsidRDefault="00CD293B" w:rsidP="00CD293B">
            <w:pP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 xml:space="preserve">　</w:t>
            </w:r>
            <w:r w:rsidR="00F405FA" w:rsidRPr="00F405FA">
              <w:rPr>
                <w:rFonts w:ascii="HG丸ｺﾞｼｯｸM-PRO" w:eastAsia="HG丸ｺﾞｼｯｸM-PRO" w:hAnsi="HG丸ｺﾞｼｯｸM-PRO" w:cs="ＭＳ Ｐゴシック" w:hint="eastAsia"/>
                <w:color w:val="000000"/>
                <w:kern w:val="0"/>
                <w:szCs w:val="21"/>
              </w:rPr>
              <w:t>我が娘は、人とのコミュニケーションが上手に取れなかったり、拍手が苦手だったりと、傍から見るとなぜそれが本人にとって難しいのか分かりづらい特性が多いです。</w:t>
            </w:r>
          </w:p>
          <w:p w14:paraId="2721567F" w14:textId="77777777" w:rsidR="00AF0493" w:rsidRDefault="00AF0493" w:rsidP="00CD293B">
            <w:pP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 xml:space="preserve">　社会に望むのは、１人１人が（でき</w:t>
            </w:r>
            <w:r w:rsidR="00F405FA" w:rsidRPr="00F405FA">
              <w:rPr>
                <w:rFonts w:ascii="HG丸ｺﾞｼｯｸM-PRO" w:eastAsia="HG丸ｺﾞｼｯｸM-PRO" w:hAnsi="HG丸ｺﾞｼｯｸM-PRO" w:cs="ＭＳ Ｐゴシック" w:hint="eastAsia"/>
                <w:color w:val="000000"/>
                <w:kern w:val="0"/>
                <w:szCs w:val="21"/>
              </w:rPr>
              <w:t>れば幼い頃から）様々な人と関わって、いろいろな人がいて当たり前なんだという意識を持つことができる環境作りです。</w:t>
            </w:r>
          </w:p>
          <w:p w14:paraId="450017BC" w14:textId="77777777" w:rsidR="00F405FA" w:rsidRPr="00F405FA" w:rsidRDefault="00AF0493" w:rsidP="00CD293B">
            <w:pP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 xml:space="preserve">　</w:t>
            </w:r>
            <w:r w:rsidR="00F405FA" w:rsidRPr="00F405FA">
              <w:rPr>
                <w:rFonts w:ascii="HG丸ｺﾞｼｯｸM-PRO" w:eastAsia="HG丸ｺﾞｼｯｸM-PRO" w:hAnsi="HG丸ｺﾞｼｯｸM-PRO" w:cs="ＭＳ Ｐゴシック" w:hint="eastAsia"/>
                <w:color w:val="000000"/>
                <w:kern w:val="0"/>
                <w:szCs w:val="21"/>
              </w:rPr>
              <w:t>何か特異な行動をとっている人がいたとしても、そこには様々な理由や特性があるのかもしれないと考えられる経験値と寛容さが、お互いを生きやすくすると思います。</w:t>
            </w:r>
          </w:p>
        </w:tc>
        <w:tc>
          <w:tcPr>
            <w:tcW w:w="1527" w:type="dxa"/>
            <w:noWrap/>
            <w:vAlign w:val="center"/>
            <w:hideMark/>
          </w:tcPr>
          <w:p w14:paraId="2F9B59B8" w14:textId="77777777" w:rsidR="00F405FA" w:rsidRPr="00F405FA" w:rsidRDefault="00F405FA" w:rsidP="00CD293B">
            <w:pPr>
              <w:jc w:val="center"/>
              <w:rPr>
                <w:rFonts w:ascii="HG丸ｺﾞｼｯｸM-PRO" w:eastAsia="HG丸ｺﾞｼｯｸM-PRO" w:hAnsi="HG丸ｺﾞｼｯｸM-PRO" w:cs="ＭＳ Ｐゴシック"/>
                <w:color w:val="000000"/>
                <w:kern w:val="0"/>
                <w:szCs w:val="21"/>
              </w:rPr>
            </w:pPr>
            <w:r w:rsidRPr="00F405FA">
              <w:rPr>
                <w:rFonts w:ascii="HG丸ｺﾞｼｯｸM-PRO" w:eastAsia="HG丸ｺﾞｼｯｸM-PRO" w:hAnsi="HG丸ｺﾞｼｯｸM-PRO" w:cs="ＭＳ Ｐゴシック" w:hint="eastAsia"/>
                <w:color w:val="000000"/>
                <w:kern w:val="0"/>
                <w:szCs w:val="21"/>
              </w:rPr>
              <w:t>自閉症スペクトラム障害</w:t>
            </w:r>
          </w:p>
        </w:tc>
        <w:tc>
          <w:tcPr>
            <w:tcW w:w="2265" w:type="dxa"/>
            <w:noWrap/>
            <w:vAlign w:val="center"/>
            <w:hideMark/>
          </w:tcPr>
          <w:p w14:paraId="75CDBA30" w14:textId="77777777" w:rsidR="00F405FA" w:rsidRPr="00F405FA" w:rsidRDefault="00F405FA" w:rsidP="00F405FA">
            <w:pPr>
              <w:jc w:val="both"/>
              <w:rPr>
                <w:rFonts w:ascii="HG丸ｺﾞｼｯｸM-PRO" w:eastAsia="HG丸ｺﾞｼｯｸM-PRO" w:hAnsi="HG丸ｺﾞｼｯｸM-PRO" w:cs="ＭＳ Ｐゴシック"/>
                <w:color w:val="000000"/>
                <w:kern w:val="0"/>
                <w:szCs w:val="21"/>
              </w:rPr>
            </w:pPr>
            <w:r w:rsidRPr="00F405FA">
              <w:rPr>
                <w:rFonts w:ascii="HG丸ｺﾞｼｯｸM-PRO" w:eastAsia="HG丸ｺﾞｼｯｸM-PRO" w:hAnsi="HG丸ｺﾞｼｯｸM-PRO" w:cs="ＭＳ Ｐゴシック" w:hint="eastAsia"/>
                <w:color w:val="000000"/>
                <w:kern w:val="0"/>
                <w:szCs w:val="21"/>
              </w:rPr>
              <w:t>公募委員</w:t>
            </w:r>
          </w:p>
        </w:tc>
      </w:tr>
      <w:tr w:rsidR="00F405FA" w:rsidRPr="00F405FA" w14:paraId="6AACD192" w14:textId="77777777" w:rsidTr="00CD293B">
        <w:trPr>
          <w:trHeight w:val="540"/>
        </w:trPr>
        <w:tc>
          <w:tcPr>
            <w:tcW w:w="5944" w:type="dxa"/>
            <w:hideMark/>
          </w:tcPr>
          <w:p w14:paraId="156F755D" w14:textId="77777777" w:rsidR="00AF0493" w:rsidRDefault="00CD293B" w:rsidP="00CD293B">
            <w:pP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 xml:space="preserve">　</w:t>
            </w:r>
            <w:r w:rsidR="00F405FA" w:rsidRPr="00F405FA">
              <w:rPr>
                <w:rFonts w:ascii="HG丸ｺﾞｼｯｸM-PRO" w:eastAsia="HG丸ｺﾞｼｯｸM-PRO" w:hAnsi="HG丸ｺﾞｼｯｸM-PRO" w:cs="ＭＳ Ｐゴシック" w:hint="eastAsia"/>
                <w:color w:val="000000"/>
                <w:kern w:val="0"/>
                <w:szCs w:val="21"/>
              </w:rPr>
              <w:t>健常児は自閉症児と関わることで自閉症児者を学ぶが、親の理解がなかなか進まない。</w:t>
            </w:r>
          </w:p>
          <w:p w14:paraId="6FF6278E" w14:textId="77777777" w:rsidR="00F405FA" w:rsidRPr="00F405FA" w:rsidRDefault="00AF0493" w:rsidP="00CD293B">
            <w:pP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 xml:space="preserve">　</w:t>
            </w:r>
            <w:r w:rsidR="00F405FA" w:rsidRPr="00F405FA">
              <w:rPr>
                <w:rFonts w:ascii="HG丸ｺﾞｼｯｸM-PRO" w:eastAsia="HG丸ｺﾞｼｯｸM-PRO" w:hAnsi="HG丸ｺﾞｼｯｸM-PRO" w:cs="ＭＳ Ｐゴシック" w:hint="eastAsia"/>
                <w:color w:val="000000"/>
                <w:kern w:val="0"/>
                <w:szCs w:val="21"/>
              </w:rPr>
              <w:t>保護者会等で学ぶ機会があれば良いように思う。</w:t>
            </w:r>
          </w:p>
        </w:tc>
        <w:tc>
          <w:tcPr>
            <w:tcW w:w="1527" w:type="dxa"/>
            <w:vAlign w:val="center"/>
            <w:hideMark/>
          </w:tcPr>
          <w:p w14:paraId="51586A52" w14:textId="77777777" w:rsidR="00F405FA" w:rsidRPr="00F405FA" w:rsidRDefault="00F405FA" w:rsidP="00CD293B">
            <w:pPr>
              <w:jc w:val="center"/>
              <w:rPr>
                <w:rFonts w:ascii="HG丸ｺﾞｼｯｸM-PRO" w:eastAsia="HG丸ｺﾞｼｯｸM-PRO" w:hAnsi="HG丸ｺﾞｼｯｸM-PRO" w:cs="ＭＳ Ｐゴシック"/>
                <w:color w:val="000000"/>
                <w:kern w:val="0"/>
                <w:sz w:val="18"/>
                <w:szCs w:val="18"/>
              </w:rPr>
            </w:pPr>
            <w:r w:rsidRPr="00F405FA">
              <w:rPr>
                <w:rFonts w:ascii="HG丸ｺﾞｼｯｸM-PRO" w:eastAsia="HG丸ｺﾞｼｯｸM-PRO" w:hAnsi="HG丸ｺﾞｼｯｸM-PRO" w:cs="ＭＳ Ｐゴシック" w:hint="eastAsia"/>
                <w:color w:val="000000"/>
                <w:kern w:val="0"/>
                <w:sz w:val="18"/>
                <w:szCs w:val="18"/>
              </w:rPr>
              <w:t>発達（自閉症）</w:t>
            </w:r>
          </w:p>
        </w:tc>
        <w:tc>
          <w:tcPr>
            <w:tcW w:w="2265" w:type="dxa"/>
            <w:noWrap/>
            <w:vAlign w:val="center"/>
            <w:hideMark/>
          </w:tcPr>
          <w:p w14:paraId="47F3AFD1" w14:textId="77777777" w:rsidR="00F405FA" w:rsidRPr="00F405FA" w:rsidRDefault="00F405FA" w:rsidP="00F405FA">
            <w:pPr>
              <w:jc w:val="both"/>
              <w:rPr>
                <w:rFonts w:ascii="HG丸ｺﾞｼｯｸM-PRO" w:eastAsia="HG丸ｺﾞｼｯｸM-PRO" w:hAnsi="HG丸ｺﾞｼｯｸM-PRO" w:cs="ＭＳ Ｐゴシック"/>
                <w:color w:val="000000"/>
                <w:kern w:val="0"/>
                <w:szCs w:val="21"/>
              </w:rPr>
            </w:pPr>
            <w:r w:rsidRPr="00F405FA">
              <w:rPr>
                <w:rFonts w:ascii="HG丸ｺﾞｼｯｸM-PRO" w:eastAsia="HG丸ｺﾞｼｯｸM-PRO" w:hAnsi="HG丸ｺﾞｼｯｸM-PRO" w:cs="ＭＳ Ｐゴシック" w:hint="eastAsia"/>
                <w:color w:val="000000"/>
                <w:kern w:val="0"/>
                <w:szCs w:val="21"/>
              </w:rPr>
              <w:t>船橋市自閉症協会</w:t>
            </w:r>
          </w:p>
        </w:tc>
      </w:tr>
      <w:tr w:rsidR="00F405FA" w:rsidRPr="00F405FA" w14:paraId="52502955" w14:textId="77777777" w:rsidTr="00CD293B">
        <w:trPr>
          <w:trHeight w:val="540"/>
        </w:trPr>
        <w:tc>
          <w:tcPr>
            <w:tcW w:w="5944" w:type="dxa"/>
            <w:hideMark/>
          </w:tcPr>
          <w:p w14:paraId="02F0B66B" w14:textId="77777777" w:rsidR="00F405FA" w:rsidRPr="00F405FA" w:rsidRDefault="00CD293B" w:rsidP="00CD293B">
            <w:pP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 xml:space="preserve">　</w:t>
            </w:r>
            <w:r w:rsidR="00F405FA" w:rsidRPr="00F405FA">
              <w:rPr>
                <w:rFonts w:ascii="HG丸ｺﾞｼｯｸM-PRO" w:eastAsia="HG丸ｺﾞｼｯｸM-PRO" w:hAnsi="HG丸ｺﾞｼｯｸM-PRO" w:cs="ＭＳ Ｐゴシック" w:hint="eastAsia"/>
                <w:color w:val="000000"/>
                <w:kern w:val="0"/>
                <w:szCs w:val="21"/>
              </w:rPr>
              <w:t>服薬のため、会話の時ろれつが回らないがなぜか早口になる。相手が聞き取りにくくなってしまうが理解してほしい。</w:t>
            </w:r>
          </w:p>
        </w:tc>
        <w:tc>
          <w:tcPr>
            <w:tcW w:w="1527" w:type="dxa"/>
            <w:vAlign w:val="center"/>
            <w:hideMark/>
          </w:tcPr>
          <w:p w14:paraId="6792DB52" w14:textId="77777777" w:rsidR="00F405FA" w:rsidRPr="00F405FA" w:rsidRDefault="00F405FA" w:rsidP="00CD293B">
            <w:pPr>
              <w:jc w:val="center"/>
              <w:rPr>
                <w:rFonts w:ascii="HG丸ｺﾞｼｯｸM-PRO" w:eastAsia="HG丸ｺﾞｼｯｸM-PRO" w:hAnsi="HG丸ｺﾞｼｯｸM-PRO" w:cs="ＭＳ Ｐゴシック"/>
                <w:color w:val="000000"/>
                <w:kern w:val="0"/>
                <w:szCs w:val="21"/>
              </w:rPr>
            </w:pPr>
            <w:r w:rsidRPr="00F405FA">
              <w:rPr>
                <w:rFonts w:ascii="HG丸ｺﾞｼｯｸM-PRO" w:eastAsia="HG丸ｺﾞｼｯｸM-PRO" w:hAnsi="HG丸ｺﾞｼｯｸM-PRO" w:cs="ＭＳ Ｐゴシック" w:hint="eastAsia"/>
                <w:color w:val="000000"/>
                <w:kern w:val="0"/>
                <w:szCs w:val="21"/>
              </w:rPr>
              <w:t>統合失調症</w:t>
            </w:r>
          </w:p>
        </w:tc>
        <w:tc>
          <w:tcPr>
            <w:tcW w:w="2265" w:type="dxa"/>
            <w:noWrap/>
            <w:vAlign w:val="center"/>
            <w:hideMark/>
          </w:tcPr>
          <w:p w14:paraId="07F4B854" w14:textId="77777777" w:rsidR="00F405FA" w:rsidRPr="00F405FA" w:rsidRDefault="00F405FA" w:rsidP="00F405FA">
            <w:pPr>
              <w:jc w:val="both"/>
              <w:rPr>
                <w:rFonts w:ascii="HG丸ｺﾞｼｯｸM-PRO" w:eastAsia="HG丸ｺﾞｼｯｸM-PRO" w:hAnsi="HG丸ｺﾞｼｯｸM-PRO" w:cs="ＭＳ Ｐゴシック"/>
                <w:color w:val="000000"/>
                <w:kern w:val="0"/>
                <w:szCs w:val="21"/>
              </w:rPr>
            </w:pPr>
            <w:r w:rsidRPr="00F405FA">
              <w:rPr>
                <w:rFonts w:ascii="HG丸ｺﾞｼｯｸM-PRO" w:eastAsia="HG丸ｺﾞｼｯｸM-PRO" w:hAnsi="HG丸ｺﾞｼｯｸM-PRO" w:cs="ＭＳ Ｐゴシック" w:hint="eastAsia"/>
                <w:color w:val="000000"/>
                <w:kern w:val="0"/>
                <w:szCs w:val="21"/>
              </w:rPr>
              <w:t>特定非営利活動法人みなと会</w:t>
            </w:r>
          </w:p>
        </w:tc>
      </w:tr>
    </w:tbl>
    <w:p w14:paraId="684E9245" w14:textId="77777777" w:rsidR="00F405FA" w:rsidRDefault="00F405FA">
      <w:pPr>
        <w:jc w:val="both"/>
        <w:rPr>
          <w:rFonts w:ascii="HG丸ｺﾞｼｯｸM-PRO" w:eastAsia="HG丸ｺﾞｼｯｸM-PRO" w:hAnsi="HG丸ｺﾞｼｯｸM-PRO"/>
          <w:sz w:val="24"/>
        </w:rPr>
      </w:pPr>
    </w:p>
    <w:p w14:paraId="294E4C97" w14:textId="77777777" w:rsidR="00F405FA" w:rsidRDefault="00F405FA" w:rsidP="00F405F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【両面】</w:t>
      </w:r>
    </w:p>
    <w:tbl>
      <w:tblPr>
        <w:tblStyle w:val="a7"/>
        <w:tblW w:w="0" w:type="auto"/>
        <w:tblLook w:val="04A0" w:firstRow="1" w:lastRow="0" w:firstColumn="1" w:lastColumn="0" w:noHBand="0" w:noVBand="1"/>
      </w:tblPr>
      <w:tblGrid>
        <w:gridCol w:w="1416"/>
        <w:gridCol w:w="1016"/>
      </w:tblGrid>
      <w:tr w:rsidR="00F405FA" w:rsidRPr="002305C8" w14:paraId="3A4B91FC" w14:textId="77777777" w:rsidTr="004C0BE9">
        <w:trPr>
          <w:trHeight w:val="270"/>
        </w:trPr>
        <w:tc>
          <w:tcPr>
            <w:tcW w:w="0" w:type="auto"/>
            <w:vMerge w:val="restart"/>
            <w:shd w:val="pct12" w:color="auto" w:fill="auto"/>
            <w:vAlign w:val="center"/>
          </w:tcPr>
          <w:p w14:paraId="3BDD096F" w14:textId="77777777" w:rsidR="00F405FA" w:rsidRPr="002305C8" w:rsidRDefault="00F405FA" w:rsidP="004C0BE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項目の内訳</w:t>
            </w:r>
          </w:p>
        </w:tc>
        <w:tc>
          <w:tcPr>
            <w:tcW w:w="0" w:type="auto"/>
            <w:vAlign w:val="center"/>
          </w:tcPr>
          <w:p w14:paraId="29BFB33A" w14:textId="77777777" w:rsidR="00F405FA" w:rsidRPr="00AF0493" w:rsidRDefault="00F405FA" w:rsidP="00CD293B">
            <w:pPr>
              <w:jc w:val="center"/>
              <w:rPr>
                <w:rFonts w:ascii="HG丸ｺﾞｼｯｸM-PRO" w:eastAsia="HG丸ｺﾞｼｯｸM-PRO" w:hAnsi="HG丸ｺﾞｼｯｸM-PRO"/>
                <w:color w:val="000000"/>
                <w:sz w:val="20"/>
                <w:szCs w:val="20"/>
              </w:rPr>
            </w:pPr>
            <w:r w:rsidRPr="00AF0493">
              <w:rPr>
                <w:rFonts w:ascii="HG丸ｺﾞｼｯｸM-PRO" w:eastAsia="HG丸ｺﾞｼｯｸM-PRO" w:hAnsi="HG丸ｺﾞｼｯｸM-PRO" w:hint="eastAsia"/>
                <w:color w:val="000000"/>
                <w:sz w:val="20"/>
                <w:szCs w:val="20"/>
              </w:rPr>
              <w:t>生活支援</w:t>
            </w:r>
          </w:p>
        </w:tc>
      </w:tr>
      <w:tr w:rsidR="00F405FA" w:rsidRPr="002305C8" w14:paraId="35FC6D5B" w14:textId="77777777" w:rsidTr="004C0BE9">
        <w:trPr>
          <w:trHeight w:val="270"/>
        </w:trPr>
        <w:tc>
          <w:tcPr>
            <w:tcW w:w="0" w:type="auto"/>
            <w:vMerge/>
          </w:tcPr>
          <w:p w14:paraId="002C4931" w14:textId="77777777" w:rsidR="00F405FA" w:rsidRPr="002305C8" w:rsidRDefault="00F405FA" w:rsidP="004C0BE9">
            <w:pPr>
              <w:jc w:val="center"/>
              <w:rPr>
                <w:rFonts w:ascii="HG丸ｺﾞｼｯｸM-PRO" w:eastAsia="HG丸ｺﾞｼｯｸM-PRO" w:hAnsi="HG丸ｺﾞｼｯｸM-PRO"/>
                <w:sz w:val="24"/>
              </w:rPr>
            </w:pPr>
          </w:p>
        </w:tc>
        <w:tc>
          <w:tcPr>
            <w:tcW w:w="0" w:type="auto"/>
            <w:vAlign w:val="center"/>
          </w:tcPr>
          <w:p w14:paraId="3E008BB5" w14:textId="77777777" w:rsidR="00F405FA" w:rsidRPr="00AF0493" w:rsidRDefault="00F405FA" w:rsidP="00CD293B">
            <w:pPr>
              <w:jc w:val="center"/>
              <w:rPr>
                <w:rFonts w:ascii="HG丸ｺﾞｼｯｸM-PRO" w:eastAsia="HG丸ｺﾞｼｯｸM-PRO" w:hAnsi="HG丸ｺﾞｼｯｸM-PRO"/>
                <w:color w:val="000000"/>
                <w:sz w:val="20"/>
                <w:szCs w:val="20"/>
              </w:rPr>
            </w:pPr>
            <w:r w:rsidRPr="00AF0493">
              <w:rPr>
                <w:rFonts w:ascii="HG丸ｺﾞｼｯｸM-PRO" w:eastAsia="HG丸ｺﾞｼｯｸM-PRO" w:hAnsi="HG丸ｺﾞｼｯｸM-PRO" w:hint="eastAsia"/>
                <w:color w:val="000000"/>
                <w:sz w:val="20"/>
                <w:szCs w:val="20"/>
              </w:rPr>
              <w:t>1</w:t>
            </w:r>
          </w:p>
        </w:tc>
      </w:tr>
    </w:tbl>
    <w:p w14:paraId="2FFC12AD" w14:textId="77777777" w:rsidR="00F405FA" w:rsidRDefault="00F405FA" w:rsidP="002305C8">
      <w:pPr>
        <w:rPr>
          <w:rFonts w:ascii="HG丸ｺﾞｼｯｸM-PRO" w:eastAsia="HG丸ｺﾞｼｯｸM-PRO" w:hAnsi="HG丸ｺﾞｼｯｸM-PRO"/>
          <w:sz w:val="24"/>
        </w:rPr>
      </w:pPr>
    </w:p>
    <w:p w14:paraId="74654FC9" w14:textId="77777777" w:rsidR="00CD293B" w:rsidRDefault="00CD293B" w:rsidP="002305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・主な回答</w:t>
      </w:r>
    </w:p>
    <w:tbl>
      <w:tblPr>
        <w:tblStyle w:val="a7"/>
        <w:tblW w:w="0" w:type="auto"/>
        <w:tblLook w:val="04A0" w:firstRow="1" w:lastRow="0" w:firstColumn="1" w:lastColumn="0" w:noHBand="0" w:noVBand="1"/>
      </w:tblPr>
      <w:tblGrid>
        <w:gridCol w:w="5949"/>
        <w:gridCol w:w="1559"/>
        <w:gridCol w:w="2126"/>
      </w:tblGrid>
      <w:tr w:rsidR="00F405FA" w:rsidRPr="00863875" w14:paraId="658799AF" w14:textId="77777777" w:rsidTr="00CD293B">
        <w:trPr>
          <w:trHeight w:val="1202"/>
        </w:trPr>
        <w:tc>
          <w:tcPr>
            <w:tcW w:w="5949" w:type="dxa"/>
            <w:vAlign w:val="center"/>
            <w:hideMark/>
          </w:tcPr>
          <w:p w14:paraId="6DB2C329" w14:textId="77777777" w:rsidR="00F405FA" w:rsidRPr="00863875" w:rsidRDefault="00CD293B" w:rsidP="00F405F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405FA" w:rsidRPr="00863875">
              <w:rPr>
                <w:rFonts w:ascii="HG丸ｺﾞｼｯｸM-PRO" w:eastAsia="HG丸ｺﾞｼｯｸM-PRO" w:hAnsi="HG丸ｺﾞｼｯｸM-PRO" w:hint="eastAsia"/>
                <w:szCs w:val="21"/>
              </w:rPr>
              <w:t>自分のペースに合わせてゆっくりできる場所がない。作業とかは自分には合わない。話をしたり、お茶を飲んだりする場所がほしい。</w:t>
            </w:r>
          </w:p>
        </w:tc>
        <w:tc>
          <w:tcPr>
            <w:tcW w:w="1559" w:type="dxa"/>
            <w:noWrap/>
            <w:vAlign w:val="center"/>
            <w:hideMark/>
          </w:tcPr>
          <w:p w14:paraId="7DF5E085" w14:textId="77777777" w:rsidR="00F405FA" w:rsidRPr="00863875" w:rsidRDefault="00CD293B" w:rsidP="00CD293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126" w:type="dxa"/>
            <w:noWrap/>
            <w:vAlign w:val="center"/>
            <w:hideMark/>
          </w:tcPr>
          <w:p w14:paraId="5CB34C6B" w14:textId="77777777" w:rsidR="00F405FA" w:rsidRPr="00863875" w:rsidRDefault="00F405FA" w:rsidP="00CD293B">
            <w:pPr>
              <w:rPr>
                <w:rFonts w:ascii="HG丸ｺﾞｼｯｸM-PRO" w:eastAsia="HG丸ｺﾞｼｯｸM-PRO" w:hAnsi="HG丸ｺﾞｼｯｸM-PRO"/>
                <w:szCs w:val="21"/>
              </w:rPr>
            </w:pPr>
            <w:r w:rsidRPr="00863875">
              <w:rPr>
                <w:rFonts w:ascii="HG丸ｺﾞｼｯｸM-PRO" w:eastAsia="HG丸ｺﾞｼｯｸM-PRO" w:hAnsi="HG丸ｺﾞｼｯｸM-PRO" w:hint="eastAsia"/>
                <w:szCs w:val="21"/>
              </w:rPr>
              <w:t>特定非営利活動法人ロンの家福祉会</w:t>
            </w:r>
          </w:p>
        </w:tc>
      </w:tr>
    </w:tbl>
    <w:p w14:paraId="1E1FAF3C" w14:textId="77777777" w:rsidR="005A5277" w:rsidRDefault="005A5277" w:rsidP="002305C8">
      <w:pPr>
        <w:rPr>
          <w:rFonts w:ascii="HG丸ｺﾞｼｯｸM-PRO" w:eastAsia="HG丸ｺﾞｼｯｸM-PRO" w:hAnsi="HG丸ｺﾞｼｯｸM-PRO"/>
          <w:sz w:val="24"/>
        </w:rPr>
      </w:pPr>
    </w:p>
    <w:p w14:paraId="40925069" w14:textId="77777777" w:rsidR="005A5277" w:rsidRDefault="005A5277">
      <w:pPr>
        <w:jc w:val="both"/>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4823AE27" w14:textId="77777777" w:rsidR="00F405FA" w:rsidRDefault="005A5277" w:rsidP="005A5277">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14:anchorId="333AEAFF" wp14:editId="7655F9D2">
                <wp:simplePos x="0" y="0"/>
                <wp:positionH relativeFrom="margin">
                  <wp:align>right</wp:align>
                </wp:positionH>
                <wp:positionV relativeFrom="paragraph">
                  <wp:posOffset>-1</wp:posOffset>
                </wp:positionV>
                <wp:extent cx="6172200" cy="8096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172200" cy="809625"/>
                        </a:xfrm>
                        <a:prstGeom prst="rect">
                          <a:avLst/>
                        </a:prstGeom>
                        <a:solidFill>
                          <a:schemeClr val="lt1"/>
                        </a:solidFill>
                        <a:ln w="6350">
                          <a:solidFill>
                            <a:prstClr val="black"/>
                          </a:solidFill>
                        </a:ln>
                      </wps:spPr>
                      <wps:txbx>
                        <w:txbxContent>
                          <w:p w14:paraId="38DCA018" w14:textId="77777777" w:rsidR="005A5277" w:rsidRPr="005A5277" w:rsidRDefault="005A5277" w:rsidP="005A5277">
                            <w:pPr>
                              <w:ind w:leftChars="-7" w:left="741" w:hangingChars="315" w:hanging="756"/>
                              <w:jc w:val="both"/>
                              <w:rPr>
                                <w:rFonts w:ascii="HG丸ｺﾞｼｯｸM-PRO" w:eastAsia="HG丸ｺﾞｼｯｸM-PRO" w:hAnsi="HG丸ｺﾞｼｯｸM-PRO"/>
                                <w:sz w:val="24"/>
                              </w:rPr>
                            </w:pPr>
                            <w:r w:rsidRPr="005A5277">
                              <w:rPr>
                                <w:rFonts w:ascii="HG丸ｺﾞｼｯｸM-PRO" w:eastAsia="HG丸ｺﾞｼｯｸM-PRO" w:hAnsi="HG丸ｺﾞｼｯｸM-PRO" w:hint="eastAsia"/>
                                <w:sz w:val="24"/>
                              </w:rPr>
                              <w:t>問</w:t>
                            </w:r>
                            <w:r w:rsidRPr="005A5277">
                              <w:rPr>
                                <w:rFonts w:ascii="HG丸ｺﾞｼｯｸM-PRO" w:eastAsia="HG丸ｺﾞｼｯｸM-PRO" w:hAnsi="HG丸ｺﾞｼｯｸM-PRO"/>
                                <w:sz w:val="24"/>
                              </w:rPr>
                              <w:t>2　市民の障害への理解が深まっていると感じることや船橋が障害のある人にとって住みやすいまちになったと感じることはありますか？ある場合はどんな時に感じるか記入してください。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3AEAFF" id="テキスト ボックス 2" o:spid="_x0000_s1027" type="#_x0000_t202" style="position:absolute;margin-left:434.8pt;margin-top:0;width:486pt;height:63.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" fillcolor="white [3201]" strokeweight=".5pt">
                <v:textbox>
                  <w:txbxContent>
                    <w:p w14:paraId="38DCA018" w14:textId="77777777" w:rsidR="005A5277" w:rsidRPr="005A5277" w:rsidRDefault="005A5277" w:rsidP="005A5277">
                      <w:pPr>
                        <w:ind w:leftChars="-7" w:left="741" w:hangingChars="315" w:hanging="756"/>
                        <w:jc w:val="both"/>
                        <w:rPr>
                          <w:rFonts w:ascii="HG丸ｺﾞｼｯｸM-PRO" w:eastAsia="HG丸ｺﾞｼｯｸM-PRO" w:hAnsi="HG丸ｺﾞｼｯｸM-PRO"/>
                          <w:sz w:val="24"/>
                        </w:rPr>
                      </w:pPr>
                      <w:r w:rsidRPr="005A5277">
                        <w:rPr>
                          <w:rFonts w:ascii="HG丸ｺﾞｼｯｸM-PRO" w:eastAsia="HG丸ｺﾞｼｯｸM-PRO" w:hAnsi="HG丸ｺﾞｼｯｸM-PRO" w:hint="eastAsia"/>
                          <w:sz w:val="24"/>
                        </w:rPr>
                        <w:t>問</w:t>
                      </w:r>
                      <w:r w:rsidRPr="005A5277">
                        <w:rPr>
                          <w:rFonts w:ascii="HG丸ｺﾞｼｯｸM-PRO" w:eastAsia="HG丸ｺﾞｼｯｸM-PRO" w:hAnsi="HG丸ｺﾞｼｯｸM-PRO"/>
                          <w:sz w:val="24"/>
                        </w:rPr>
                        <w:t>2　市民の障害への理解が深まっていると感じることや船橋が障害のある人にとって住みやすいまちになったと感じることはありますか？ある場合はどんな時に感じるか記入してください。</w:t>
                      </w:r>
                    </w:p>
                  </w:txbxContent>
                </v:textbox>
                <w10:wrap anchorx="margin"/>
              </v:shape>
            </w:pict>
          </mc:Fallback>
        </mc:AlternateContent>
      </w:r>
    </w:p>
    <w:p w14:paraId="1BDCD820" w14:textId="77777777" w:rsidR="005A5277" w:rsidRDefault="005A5277" w:rsidP="005A5277">
      <w:pPr>
        <w:rPr>
          <w:rFonts w:ascii="HG丸ｺﾞｼｯｸM-PRO" w:eastAsia="HG丸ｺﾞｼｯｸM-PRO" w:hAnsi="HG丸ｺﾞｼｯｸM-PRO"/>
          <w:sz w:val="24"/>
        </w:rPr>
      </w:pPr>
    </w:p>
    <w:p w14:paraId="025C01D2" w14:textId="77777777" w:rsidR="005A5277" w:rsidRDefault="005A5277" w:rsidP="005A5277">
      <w:pPr>
        <w:rPr>
          <w:rFonts w:ascii="HG丸ｺﾞｼｯｸM-PRO" w:eastAsia="HG丸ｺﾞｼｯｸM-PRO" w:hAnsi="HG丸ｺﾞｼｯｸM-PRO"/>
          <w:sz w:val="24"/>
        </w:rPr>
      </w:pPr>
    </w:p>
    <w:p w14:paraId="1EBE7FA0" w14:textId="77777777" w:rsidR="005A5277" w:rsidRDefault="005A5277" w:rsidP="005A5277">
      <w:pPr>
        <w:jc w:val="both"/>
        <w:rPr>
          <w:rFonts w:ascii="HG丸ｺﾞｼｯｸM-PRO" w:eastAsia="HG丸ｺﾞｼｯｸM-PRO" w:hAnsi="HG丸ｺﾞｼｯｸM-PRO"/>
          <w:sz w:val="24"/>
        </w:rPr>
      </w:pPr>
    </w:p>
    <w:p w14:paraId="0D32E8A9" w14:textId="77777777" w:rsidR="005A5277" w:rsidRDefault="005A5277" w:rsidP="005A5277">
      <w:pPr>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総回答数112のうち、ソフト面に関することが全体の79％（回答数89）、ハード面に関することが18％（回答数20）だった。</w:t>
      </w:r>
    </w:p>
    <w:p w14:paraId="7514431B" w14:textId="77777777" w:rsidR="005A5277" w:rsidRDefault="005A5277" w:rsidP="005A5277">
      <w:pPr>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また、市の施策に関する回答は30あ</w:t>
      </w:r>
      <w:r w:rsidR="00412F92">
        <w:rPr>
          <w:rFonts w:ascii="HG丸ｺﾞｼｯｸM-PRO" w:eastAsia="HG丸ｺﾞｼｯｸM-PRO" w:hAnsi="HG丸ｺﾞｼｯｸM-PRO" w:hint="eastAsia"/>
          <w:sz w:val="24"/>
        </w:rPr>
        <w:t>り、</w:t>
      </w:r>
      <w:r>
        <w:rPr>
          <w:rFonts w:ascii="HG丸ｺﾞｼｯｸM-PRO" w:eastAsia="HG丸ｺﾞｼｯｸM-PRO" w:hAnsi="HG丸ｺﾞｼｯｸM-PRO" w:hint="eastAsia"/>
          <w:sz w:val="24"/>
        </w:rPr>
        <w:t>回答は下記のとおり、多岐にわたるが、ヘルプマークに関する回答が3つ、医療費の助成に関する回答が2つあった。</w:t>
      </w:r>
    </w:p>
    <w:p w14:paraId="255F46FD" w14:textId="77777777" w:rsidR="005A5277" w:rsidRDefault="005A5277" w:rsidP="005A5277">
      <w:pPr>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なお、「住みやすいまちになったと感じることはない」といった旨の回答も3つあった。</w:t>
      </w:r>
    </w:p>
    <w:p w14:paraId="53332C34" w14:textId="77777777" w:rsidR="005A5277" w:rsidRDefault="005A5277" w:rsidP="005A5277">
      <w:pPr>
        <w:jc w:val="both"/>
        <w:rPr>
          <w:rFonts w:ascii="HG丸ｺﾞｼｯｸM-PRO" w:eastAsia="HG丸ｺﾞｼｯｸM-PRO" w:hAnsi="HG丸ｺﾞｼｯｸM-PRO"/>
          <w:sz w:val="24"/>
        </w:rPr>
      </w:pPr>
    </w:p>
    <w:p w14:paraId="6D33ADFD" w14:textId="77777777" w:rsidR="005A5277" w:rsidRDefault="005A5277" w:rsidP="005A5277">
      <w:pPr>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・主な回答</w:t>
      </w:r>
    </w:p>
    <w:p w14:paraId="72A6C0B6" w14:textId="77777777" w:rsidR="005A5277" w:rsidRDefault="005A5277" w:rsidP="005A5277">
      <w:pPr>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【ソフト面】</w:t>
      </w:r>
    </w:p>
    <w:p w14:paraId="023C056D" w14:textId="77777777" w:rsidR="005A5277" w:rsidRPr="005A5277" w:rsidRDefault="005A5277" w:rsidP="005A5277">
      <w:pPr>
        <w:ind w:left="223" w:hangingChars="106" w:hanging="223"/>
        <w:jc w:val="both"/>
        <w:rPr>
          <w:rFonts w:ascii="HG丸ｺﾞｼｯｸM-PRO" w:eastAsia="HG丸ｺﾞｼｯｸM-PRO" w:hAnsi="HG丸ｺﾞｼｯｸM-PRO"/>
          <w:szCs w:val="21"/>
        </w:rPr>
      </w:pPr>
      <w:r w:rsidRPr="005A5277">
        <w:rPr>
          <w:rFonts w:ascii="HG丸ｺﾞｼｯｸM-PRO" w:eastAsia="HG丸ｺﾞｼｯｸM-PRO" w:hAnsi="HG丸ｺﾞｼｯｸM-PRO" w:hint="eastAsia"/>
          <w:szCs w:val="21"/>
        </w:rPr>
        <w:t>・地域で開催されるお祭りでは、車椅子専用の観覧席が設置されているなど配慮を感じる。また、地域住民の方々から利用者に声を掛けていただくなど、温かさに触れる場面を多く感じる。</w:t>
      </w:r>
    </w:p>
    <w:p w14:paraId="53A8CB16" w14:textId="77777777" w:rsidR="005A5277" w:rsidRPr="005A5277" w:rsidRDefault="005A5277" w:rsidP="005A5277">
      <w:pPr>
        <w:ind w:left="210" w:hangingChars="100" w:hanging="210"/>
        <w:jc w:val="both"/>
        <w:rPr>
          <w:rFonts w:ascii="HG丸ｺﾞｼｯｸM-PRO" w:eastAsia="HG丸ｺﾞｼｯｸM-PRO" w:hAnsi="HG丸ｺﾞｼｯｸM-PRO"/>
          <w:szCs w:val="21"/>
        </w:rPr>
      </w:pPr>
      <w:r w:rsidRPr="005A5277">
        <w:rPr>
          <w:rFonts w:ascii="HG丸ｺﾞｼｯｸM-PRO" w:eastAsia="HG丸ｺﾞｼｯｸM-PRO" w:hAnsi="HG丸ｺﾞｼｯｸM-PRO" w:hint="eastAsia"/>
          <w:szCs w:val="21"/>
        </w:rPr>
        <w:t>・ヘルプマークをつけてから、ヘルプマークのことを分かった人が増えた。しかし、障害の区別が分からない人がいる。（</w:t>
      </w:r>
      <w:r w:rsidRPr="005A5277">
        <w:rPr>
          <w:rFonts w:ascii="HG丸ｺﾞｼｯｸM-PRO" w:eastAsia="HG丸ｺﾞｼｯｸM-PRO" w:hAnsi="HG丸ｺﾞｼｯｸM-PRO"/>
          <w:szCs w:val="21"/>
        </w:rPr>
        <w:t>NPO法人千葉県中途失聴者・難聴者協会東葛南事務所　船橋友の会</w:t>
      </w:r>
      <w:r w:rsidRPr="005A5277">
        <w:rPr>
          <w:rFonts w:ascii="HG丸ｺﾞｼｯｸM-PRO" w:eastAsia="HG丸ｺﾞｼｯｸM-PRO" w:hAnsi="HG丸ｺﾞｼｯｸM-PRO" w:hint="eastAsia"/>
          <w:szCs w:val="21"/>
        </w:rPr>
        <w:t>）</w:t>
      </w:r>
    </w:p>
    <w:p w14:paraId="0D83F672" w14:textId="77777777" w:rsidR="005A5277" w:rsidRPr="005A5277" w:rsidRDefault="005A5277" w:rsidP="005A5277">
      <w:pPr>
        <w:ind w:left="153" w:hangingChars="73" w:hanging="153"/>
        <w:jc w:val="both"/>
        <w:rPr>
          <w:rFonts w:ascii="HG丸ｺﾞｼｯｸM-PRO" w:eastAsia="HG丸ｺﾞｼｯｸM-PRO" w:hAnsi="HG丸ｺﾞｼｯｸM-PRO"/>
          <w:szCs w:val="21"/>
        </w:rPr>
      </w:pPr>
      <w:r w:rsidRPr="005A5277">
        <w:rPr>
          <w:rFonts w:ascii="HG丸ｺﾞｼｯｸM-PRO" w:eastAsia="HG丸ｺﾞｼｯｸM-PRO" w:hAnsi="HG丸ｺﾞｼｯｸM-PRO" w:hint="eastAsia"/>
          <w:szCs w:val="21"/>
        </w:rPr>
        <w:t>・船橋市だけしか知らないが、船橋市の障害者に対する福祉に取り組んでいる姿勢は大いに評価したい。（船橋二和病院ソラマメの会）</w:t>
      </w:r>
    </w:p>
    <w:p w14:paraId="1A9229AA" w14:textId="77777777" w:rsidR="005A5277" w:rsidRPr="005A5277" w:rsidRDefault="005A5277" w:rsidP="005A5277">
      <w:pPr>
        <w:jc w:val="both"/>
        <w:rPr>
          <w:rFonts w:ascii="HG丸ｺﾞｼｯｸM-PRO" w:eastAsia="HG丸ｺﾞｼｯｸM-PRO" w:hAnsi="HG丸ｺﾞｼｯｸM-PRO"/>
          <w:szCs w:val="21"/>
        </w:rPr>
      </w:pPr>
    </w:p>
    <w:p w14:paraId="745525B6" w14:textId="77777777" w:rsidR="005A5277" w:rsidRDefault="005A5277" w:rsidP="005A5277">
      <w:pPr>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【ハード面】</w:t>
      </w:r>
    </w:p>
    <w:p w14:paraId="0194B7D9" w14:textId="77777777" w:rsidR="005A5277" w:rsidRPr="005A5277" w:rsidRDefault="005A5277" w:rsidP="005A5277">
      <w:pPr>
        <w:ind w:left="195" w:hangingChars="93" w:hanging="195"/>
        <w:jc w:val="both"/>
        <w:rPr>
          <w:rFonts w:ascii="HG丸ｺﾞｼｯｸM-PRO" w:eastAsia="HG丸ｺﾞｼｯｸM-PRO" w:hAnsi="HG丸ｺﾞｼｯｸM-PRO"/>
          <w:szCs w:val="21"/>
        </w:rPr>
      </w:pPr>
      <w:r w:rsidRPr="005A5277">
        <w:rPr>
          <w:rFonts w:ascii="HG丸ｺﾞｼｯｸM-PRO" w:eastAsia="HG丸ｺﾞｼｯｸM-PRO" w:hAnsi="HG丸ｺﾞｼｯｸM-PRO" w:hint="eastAsia"/>
          <w:szCs w:val="21"/>
        </w:rPr>
        <w:t>・道路や駅舎などが徐々に整備されてきて、車椅子などでの移動が少しずつ楽になってきている。（特定非営利活動法人船橋障害者自立生活センター）</w:t>
      </w:r>
    </w:p>
    <w:p w14:paraId="415DB5B5" w14:textId="77777777" w:rsidR="005A5277" w:rsidRDefault="005A5277" w:rsidP="005A5277">
      <w:pPr>
        <w:ind w:left="210" w:hangingChars="100" w:hanging="210"/>
        <w:jc w:val="both"/>
        <w:rPr>
          <w:rFonts w:ascii="HG丸ｺﾞｼｯｸM-PRO" w:eastAsia="HG丸ｺﾞｼｯｸM-PRO" w:hAnsi="HG丸ｺﾞｼｯｸM-PRO"/>
          <w:szCs w:val="21"/>
        </w:rPr>
      </w:pPr>
      <w:r w:rsidRPr="005A5277">
        <w:rPr>
          <w:rFonts w:ascii="HG丸ｺﾞｼｯｸM-PRO" w:eastAsia="HG丸ｺﾞｼｯｸM-PRO" w:hAnsi="HG丸ｺﾞｼｯｸM-PRO" w:hint="eastAsia"/>
          <w:szCs w:val="21"/>
        </w:rPr>
        <w:t>・障害者トイレの数が多くなったこと（多機能トイレ）。すごく機能的で使いやすいが「どなたでもどうぞ」という感じで使用中のところが多い。空いて</w:t>
      </w:r>
      <w:r>
        <w:rPr>
          <w:rFonts w:ascii="HG丸ｺﾞｼｯｸM-PRO" w:eastAsia="HG丸ｺﾞｼｯｸM-PRO" w:hAnsi="HG丸ｺﾞｼｯｸM-PRO" w:hint="eastAsia"/>
          <w:szCs w:val="21"/>
        </w:rPr>
        <w:t>い</w:t>
      </w:r>
      <w:r w:rsidRPr="005A5277">
        <w:rPr>
          <w:rFonts w:ascii="HG丸ｺﾞｼｯｸM-PRO" w:eastAsia="HG丸ｺﾞｼｯｸM-PRO" w:hAnsi="HG丸ｺﾞｼｯｸM-PRO" w:hint="eastAsia"/>
          <w:szCs w:val="21"/>
        </w:rPr>
        <w:t>るときは息子と一緒に使えてありがたいと思う。</w:t>
      </w:r>
      <w:r>
        <w:rPr>
          <w:rFonts w:ascii="HG丸ｺﾞｼｯｸM-PRO" w:eastAsia="HG丸ｺﾞｼｯｸM-PRO" w:hAnsi="HG丸ｺﾞｼｯｸM-PRO" w:hint="eastAsia"/>
          <w:szCs w:val="21"/>
        </w:rPr>
        <w:t>（どんぐりの会）</w:t>
      </w:r>
    </w:p>
    <w:p w14:paraId="4310AB3C" w14:textId="77777777" w:rsidR="00412F92" w:rsidRPr="005A5277" w:rsidRDefault="00412F92" w:rsidP="005A5277">
      <w:pPr>
        <w:ind w:left="210" w:hangingChars="100" w:hanging="210"/>
        <w:jc w:val="both"/>
        <w:rPr>
          <w:rFonts w:ascii="HG丸ｺﾞｼｯｸM-PRO" w:eastAsia="HG丸ｺﾞｼｯｸM-PRO" w:hAnsi="HG丸ｺﾞｼｯｸM-PRO"/>
          <w:szCs w:val="21"/>
        </w:rPr>
      </w:pPr>
    </w:p>
    <w:p w14:paraId="7185F0DD" w14:textId="3A73956A" w:rsidR="005A5277" w:rsidRDefault="005A5277" w:rsidP="00412F92">
      <w:pPr>
        <w:jc w:val="cente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w:drawing>
          <wp:inline distT="0" distB="0" distL="0" distR="0" wp14:anchorId="5B5DEE8A" wp14:editId="4B68539B">
            <wp:extent cx="2752725" cy="2733675"/>
            <wp:effectExtent l="0" t="0" r="9525" b="9525"/>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HG丸ｺﾞｼｯｸM-PRO" w:eastAsia="HG丸ｺﾞｼｯｸM-PRO" w:hAnsi="HG丸ｺﾞｼｯｸM-PRO" w:hint="eastAsia"/>
          <w:sz w:val="24"/>
        </w:rPr>
        <w:t xml:space="preserve">　</w:t>
      </w:r>
      <w:r w:rsidR="00D12960" w:rsidRPr="00D12960">
        <w:rPr>
          <w:rFonts w:hint="eastAsia"/>
          <w:noProof/>
        </w:rPr>
        <w:drawing>
          <wp:inline distT="0" distB="0" distL="0" distR="0" wp14:anchorId="214728BB" wp14:editId="73A298B3">
            <wp:extent cx="2842919" cy="2742706"/>
            <wp:effectExtent l="0" t="0" r="0" b="63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6538" cy="2746197"/>
                    </a:xfrm>
                    <a:prstGeom prst="rect">
                      <a:avLst/>
                    </a:prstGeom>
                    <a:noFill/>
                    <a:ln>
                      <a:noFill/>
                    </a:ln>
                  </pic:spPr>
                </pic:pic>
              </a:graphicData>
            </a:graphic>
          </wp:inline>
        </w:drawing>
      </w:r>
      <w:r>
        <w:rPr>
          <w:rFonts w:ascii="HG丸ｺﾞｼｯｸM-PRO" w:eastAsia="HG丸ｺﾞｼｯｸM-PRO" w:hAnsi="HG丸ｺﾞｼｯｸM-PRO"/>
          <w:sz w:val="24"/>
        </w:rPr>
        <w:br w:type="page"/>
      </w:r>
    </w:p>
    <w:p w14:paraId="3A7646D8" w14:textId="77777777" w:rsidR="005A5277" w:rsidRDefault="005A5277" w:rsidP="005A5277">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1312" behindDoc="0" locked="0" layoutInCell="1" allowOverlap="1" wp14:anchorId="2168FBF0" wp14:editId="5395DAB6">
                <wp:simplePos x="0" y="0"/>
                <wp:positionH relativeFrom="margin">
                  <wp:align>right</wp:align>
                </wp:positionH>
                <wp:positionV relativeFrom="paragraph">
                  <wp:posOffset>9525</wp:posOffset>
                </wp:positionV>
                <wp:extent cx="6172200" cy="5429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6172200" cy="542925"/>
                        </a:xfrm>
                        <a:prstGeom prst="rect">
                          <a:avLst/>
                        </a:prstGeom>
                        <a:solidFill>
                          <a:schemeClr val="lt1"/>
                        </a:solidFill>
                        <a:ln w="6350">
                          <a:solidFill>
                            <a:prstClr val="black"/>
                          </a:solidFill>
                        </a:ln>
                      </wps:spPr>
                      <wps:txbx>
                        <w:txbxContent>
                          <w:p w14:paraId="46CBFBDB" w14:textId="77777777" w:rsidR="005A5277" w:rsidRPr="005A5277" w:rsidRDefault="005A5277" w:rsidP="005A527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問3　</w:t>
                            </w:r>
                            <w:r w:rsidRPr="005A5277">
                              <w:rPr>
                                <w:rFonts w:ascii="HG丸ｺﾞｼｯｸM-PRO" w:eastAsia="HG丸ｺﾞｼｯｸM-PRO" w:hAnsi="HG丸ｺﾞｼｯｸM-PRO" w:hint="eastAsia"/>
                                <w:sz w:val="24"/>
                              </w:rPr>
                              <w:t>団体等が独自に行っている障害への理解啓発に関する取り組みはありますか？</w:t>
                            </w:r>
                          </w:p>
                          <w:p w14:paraId="1A89DF93" w14:textId="77777777" w:rsidR="005A5277" w:rsidRPr="005A5277" w:rsidRDefault="005A5277" w:rsidP="005A5277">
                            <w:pPr>
                              <w:ind w:leftChars="326" w:left="685"/>
                              <w:rPr>
                                <w:rFonts w:ascii="HG丸ｺﾞｼｯｸM-PRO" w:eastAsia="HG丸ｺﾞｼｯｸM-PRO" w:hAnsi="HG丸ｺﾞｼｯｸM-PRO"/>
                                <w:sz w:val="24"/>
                              </w:rPr>
                            </w:pPr>
                            <w:r w:rsidRPr="005A5277">
                              <w:rPr>
                                <w:rFonts w:ascii="HG丸ｺﾞｼｯｸM-PRO" w:eastAsia="HG丸ｺﾞｼｯｸM-PRO" w:hAnsi="HG丸ｺﾞｼｯｸM-PRO" w:hint="eastAsia"/>
                                <w:sz w:val="24"/>
                              </w:rPr>
                              <w:t>ある場合は取り組みの概要を記入してください。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68FBF0" id="テキスト ボックス 6" o:spid="_x0000_s1028" type="#_x0000_t202" style="position:absolute;margin-left:434.8pt;margin-top:.75pt;width:486pt;height:42.7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" fillcolor="white [3201]" strokeweight=".5pt">
                <v:textbox>
                  <w:txbxContent>
                    <w:p w14:paraId="46CBFBDB" w14:textId="77777777" w:rsidR="005A5277" w:rsidRPr="005A5277" w:rsidRDefault="005A5277" w:rsidP="005A527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問3　</w:t>
                      </w:r>
                      <w:r w:rsidRPr="005A5277">
                        <w:rPr>
                          <w:rFonts w:ascii="HG丸ｺﾞｼｯｸM-PRO" w:eastAsia="HG丸ｺﾞｼｯｸM-PRO" w:hAnsi="HG丸ｺﾞｼｯｸM-PRO" w:hint="eastAsia"/>
                          <w:sz w:val="24"/>
                        </w:rPr>
                        <w:t>団体等が独自に行っている障害への理解啓発に関する取り組みはありますか？</w:t>
                      </w:r>
                    </w:p>
                    <w:p w14:paraId="1A89DF93" w14:textId="77777777" w:rsidR="005A5277" w:rsidRPr="005A5277" w:rsidRDefault="005A5277" w:rsidP="005A5277">
                      <w:pPr>
                        <w:ind w:leftChars="326" w:left="685"/>
                        <w:rPr>
                          <w:rFonts w:ascii="HG丸ｺﾞｼｯｸM-PRO" w:eastAsia="HG丸ｺﾞｼｯｸM-PRO" w:hAnsi="HG丸ｺﾞｼｯｸM-PRO"/>
                          <w:sz w:val="24"/>
                        </w:rPr>
                      </w:pPr>
                      <w:r w:rsidRPr="005A5277">
                        <w:rPr>
                          <w:rFonts w:ascii="HG丸ｺﾞｼｯｸM-PRO" w:eastAsia="HG丸ｺﾞｼｯｸM-PRO" w:hAnsi="HG丸ｺﾞｼｯｸM-PRO" w:hint="eastAsia"/>
                          <w:sz w:val="24"/>
                        </w:rPr>
                        <w:t>ある場合は取り組みの概要を記入してください。</w:t>
                      </w:r>
                    </w:p>
                  </w:txbxContent>
                </v:textbox>
                <w10:wrap anchorx="margin"/>
              </v:shape>
            </w:pict>
          </mc:Fallback>
        </mc:AlternateContent>
      </w:r>
    </w:p>
    <w:p w14:paraId="6688B059" w14:textId="77777777" w:rsidR="005A5277" w:rsidRDefault="005A5277" w:rsidP="005A5277">
      <w:pPr>
        <w:rPr>
          <w:rFonts w:ascii="HG丸ｺﾞｼｯｸM-PRO" w:eastAsia="HG丸ｺﾞｼｯｸM-PRO" w:hAnsi="HG丸ｺﾞｼｯｸM-PRO"/>
          <w:sz w:val="24"/>
        </w:rPr>
      </w:pPr>
    </w:p>
    <w:p w14:paraId="24E2250B" w14:textId="77777777" w:rsidR="005A5277" w:rsidRDefault="005A5277" w:rsidP="005A5277">
      <w:pPr>
        <w:rPr>
          <w:rFonts w:ascii="HG丸ｺﾞｼｯｸM-PRO" w:eastAsia="HG丸ｺﾞｼｯｸM-PRO" w:hAnsi="HG丸ｺﾞｼｯｸM-PRO"/>
          <w:sz w:val="24"/>
        </w:rPr>
      </w:pPr>
    </w:p>
    <w:p w14:paraId="12B3E141" w14:textId="77777777" w:rsidR="005A5277" w:rsidRPr="005A5277" w:rsidRDefault="005A5277" w:rsidP="005546EB">
      <w:pPr>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各団体が様々な取組を行っているが、全体の24％にあたる団体が「障害のある人が話す機会を設けている」「障害のある人本人によるイベント参加」といった取り組みを行っていた。</w:t>
      </w:r>
    </w:p>
    <w:p w14:paraId="19D52E51" w14:textId="77777777" w:rsidR="005A5277" w:rsidRDefault="005A5277">
      <w:pPr>
        <w:jc w:val="both"/>
        <w:rPr>
          <w:rFonts w:ascii="HG丸ｺﾞｼｯｸM-PRO" w:eastAsia="HG丸ｺﾞｼｯｸM-PRO" w:hAnsi="HG丸ｺﾞｼｯｸM-PRO"/>
          <w:sz w:val="24"/>
        </w:rPr>
      </w:pPr>
    </w:p>
    <w:p w14:paraId="225E99A4" w14:textId="3B76D228" w:rsidR="005A5277" w:rsidRDefault="005A5277">
      <w:pPr>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5A5277">
        <w:rPr>
          <w:rFonts w:ascii="HG丸ｺﾞｼｯｸM-PRO" w:eastAsia="HG丸ｺﾞｼｯｸM-PRO" w:hAnsi="HG丸ｺﾞｼｯｸM-PRO" w:hint="eastAsia"/>
          <w:sz w:val="24"/>
        </w:rPr>
        <w:t>障害のある人が話す機会を設け</w:t>
      </w:r>
      <w:r w:rsidR="000A3CB6">
        <w:rPr>
          <w:rFonts w:ascii="HG丸ｺﾞｼｯｸM-PRO" w:eastAsia="HG丸ｺﾞｼｯｸM-PRO" w:hAnsi="HG丸ｺﾞｼｯｸM-PRO" w:hint="eastAsia"/>
          <w:sz w:val="24"/>
        </w:rPr>
        <w:t>てい</w:t>
      </w:r>
      <w:r w:rsidRPr="005A5277">
        <w:rPr>
          <w:rFonts w:ascii="HG丸ｺﾞｼｯｸM-PRO" w:eastAsia="HG丸ｺﾞｼｯｸM-PRO" w:hAnsi="HG丸ｺﾞｼｯｸM-PRO" w:hint="eastAsia"/>
          <w:sz w:val="24"/>
        </w:rPr>
        <w:t>る</w:t>
      </w:r>
      <w:r>
        <w:rPr>
          <w:rFonts w:ascii="HG丸ｺﾞｼｯｸM-PRO" w:eastAsia="HG丸ｺﾞｼｯｸM-PRO" w:hAnsi="HG丸ｺﾞｼｯｸM-PRO" w:hint="eastAsia"/>
          <w:sz w:val="24"/>
        </w:rPr>
        <w:t>】（2団体）</w:t>
      </w:r>
    </w:p>
    <w:p w14:paraId="2238F59B" w14:textId="77777777" w:rsidR="005A5277" w:rsidRPr="005A5277" w:rsidRDefault="005A5277" w:rsidP="005A5277">
      <w:pPr>
        <w:ind w:left="238" w:hangingChars="99" w:hanging="238"/>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5A5277">
        <w:rPr>
          <w:rFonts w:ascii="HG丸ｺﾞｼｯｸM-PRO" w:eastAsia="HG丸ｺﾞｼｯｸM-PRO" w:hAnsi="HG丸ｺﾞｼｯｸM-PRO" w:hint="eastAsia"/>
          <w:sz w:val="24"/>
        </w:rPr>
        <w:t>地域活動支援センターひなたぼっこのコミュニティカフェ事業は、障害のある利用者自身が接客を行います。これによって地域の方々への自然な理解啓発になっています。また、千葉県と</w:t>
      </w:r>
      <w:r w:rsidRPr="005A5277">
        <w:rPr>
          <w:rFonts w:ascii="HG丸ｺﾞｼｯｸM-PRO" w:eastAsia="HG丸ｺﾞｼｯｸM-PRO" w:hAnsi="HG丸ｺﾞｼｯｸM-PRO"/>
          <w:sz w:val="24"/>
        </w:rPr>
        <w:t>NPOとの協働事業「ノーマライゼーション学校支援事業」で、障害のある子や発達に凸凹のある子の個別相談を受け、本人が困っている状況の解決に取り組んでいます。この事業では、発達障害や知的障害への理解啓発をテーマに講師を呼んで、年に4回の研修と1回のフォーラムを開催しています。それぞれ80人から100人近い申し込みがあり、一般県民・保護者・教職員</w:t>
      </w:r>
      <w:r w:rsidRPr="005A5277">
        <w:rPr>
          <w:rFonts w:ascii="HG丸ｺﾞｼｯｸM-PRO" w:eastAsia="HG丸ｺﾞｼｯｸM-PRO" w:hAnsi="HG丸ｺﾞｼｯｸM-PRO" w:hint="eastAsia"/>
          <w:sz w:val="24"/>
        </w:rPr>
        <w:t>・学童指導員など子どもに関わる多様な立場の方々に学ぶ機会を提供しています。また、利用者の創作活動のバンド演奏や絵画制作を市民に聞いたり見たりしてもらう機会をつくっています。（特定非営利活動法人ちばＭＤエコネット）</w:t>
      </w:r>
    </w:p>
    <w:p w14:paraId="7E330AA7" w14:textId="77777777" w:rsidR="005A5277" w:rsidRDefault="005A5277" w:rsidP="005A5277">
      <w:pPr>
        <w:ind w:left="252" w:hangingChars="105" w:hanging="252"/>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5A5277">
        <w:rPr>
          <w:rFonts w:ascii="HG丸ｺﾞｼｯｸM-PRO" w:eastAsia="HG丸ｺﾞｼｯｸM-PRO" w:hAnsi="HG丸ｺﾞｼｯｸM-PRO" w:hint="eastAsia"/>
          <w:sz w:val="24"/>
        </w:rPr>
        <w:t>福祉関連学校の授業に職員・利用者が講師役として参加</w:t>
      </w:r>
      <w:r>
        <w:rPr>
          <w:rFonts w:ascii="HG丸ｺﾞｼｯｸM-PRO" w:eastAsia="HG丸ｺﾞｼｯｸM-PRO" w:hAnsi="HG丸ｺﾞｼｯｸM-PRO" w:hint="eastAsia"/>
          <w:sz w:val="24"/>
        </w:rPr>
        <w:t>。</w:t>
      </w:r>
      <w:r w:rsidRPr="005A5277">
        <w:rPr>
          <w:rFonts w:ascii="HG丸ｺﾞｼｯｸM-PRO" w:eastAsia="HG丸ｺﾞｼｯｸM-PRO" w:hAnsi="HG丸ｺﾞｼｯｸM-PRO" w:hint="eastAsia"/>
          <w:sz w:val="24"/>
        </w:rPr>
        <w:t>（社会福祉法人千葉県福祉援護会障害者支援施設誠光園）</w:t>
      </w:r>
    </w:p>
    <w:p w14:paraId="072CB696" w14:textId="77777777" w:rsidR="005A5277" w:rsidRDefault="005A5277" w:rsidP="005A5277">
      <w:pPr>
        <w:jc w:val="both"/>
        <w:rPr>
          <w:rFonts w:ascii="HG丸ｺﾞｼｯｸM-PRO" w:eastAsia="HG丸ｺﾞｼｯｸM-PRO" w:hAnsi="HG丸ｺﾞｼｯｸM-PRO"/>
          <w:sz w:val="24"/>
        </w:rPr>
      </w:pPr>
    </w:p>
    <w:p w14:paraId="59654D2A" w14:textId="77777777" w:rsidR="005A5277" w:rsidRDefault="005A5277" w:rsidP="005A5277">
      <w:pPr>
        <w:ind w:leftChars="1" w:left="280" w:hangingChars="116" w:hanging="278"/>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【障害のある人本人によるイベント参加】（11団体）</w:t>
      </w:r>
    </w:p>
    <w:p w14:paraId="1E4E38B3" w14:textId="77777777" w:rsidR="005A5277" w:rsidRDefault="005A5277" w:rsidP="005A5277">
      <w:pPr>
        <w:ind w:leftChars="1" w:left="280" w:hangingChars="116" w:hanging="278"/>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5A5277">
        <w:rPr>
          <w:rFonts w:ascii="HG丸ｺﾞｼｯｸM-PRO" w:eastAsia="HG丸ｺﾞｼｯｸM-PRO" w:hAnsi="HG丸ｺﾞｼｯｸM-PRO" w:hint="eastAsia"/>
          <w:sz w:val="24"/>
        </w:rPr>
        <w:t>手話講習会等、依頼がありました時に感謝の気持ちでお受けいたし、地域の皆さん、教育関係の皆さん、子どもたちなどに「手話って何？聞こえないって何だろう？」というテーマで興味を持っていただき、指導させていただいております。また、船橋市には手話サークルが</w:t>
      </w:r>
      <w:r w:rsidRPr="005A5277">
        <w:rPr>
          <w:rFonts w:ascii="HG丸ｺﾞｼｯｸM-PRO" w:eastAsia="HG丸ｺﾞｼｯｸM-PRO" w:hAnsi="HG丸ｺﾞｼｯｸM-PRO"/>
          <w:sz w:val="24"/>
        </w:rPr>
        <w:t>3団体あり、行事・イベントなどで交流を図ったり、船橋市の市民まつりのような場でバザーを開き、聞こえない私たちを見てほしいと思い、活動を続けております。また、パンフレットの配布もあります。</w:t>
      </w:r>
      <w:r>
        <w:rPr>
          <w:rFonts w:ascii="HG丸ｺﾞｼｯｸM-PRO" w:eastAsia="HG丸ｺﾞｼｯｸM-PRO" w:hAnsi="HG丸ｺﾞｼｯｸM-PRO" w:hint="eastAsia"/>
          <w:sz w:val="24"/>
        </w:rPr>
        <w:t>（</w:t>
      </w:r>
      <w:r w:rsidRPr="005A5277">
        <w:rPr>
          <w:rFonts w:ascii="HG丸ｺﾞｼｯｸM-PRO" w:eastAsia="HG丸ｺﾞｼｯｸM-PRO" w:hAnsi="HG丸ｺﾞｼｯｸM-PRO" w:hint="eastAsia"/>
          <w:sz w:val="24"/>
        </w:rPr>
        <w:t>船橋市聴覚障害者協会</w:t>
      </w:r>
      <w:r>
        <w:rPr>
          <w:rFonts w:ascii="HG丸ｺﾞｼｯｸM-PRO" w:eastAsia="HG丸ｺﾞｼｯｸM-PRO" w:hAnsi="HG丸ｺﾞｼｯｸM-PRO" w:hint="eastAsia"/>
          <w:sz w:val="24"/>
        </w:rPr>
        <w:t>）</w:t>
      </w:r>
    </w:p>
    <w:p w14:paraId="39E1E8D8" w14:textId="77777777" w:rsidR="005A5277" w:rsidRDefault="005A5277" w:rsidP="005A5277">
      <w:pPr>
        <w:ind w:leftChars="1" w:left="280" w:hangingChars="116" w:hanging="278"/>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5A5277">
        <w:rPr>
          <w:rFonts w:ascii="HG丸ｺﾞｼｯｸM-PRO" w:eastAsia="HG丸ｺﾞｼｯｸM-PRO" w:hAnsi="HG丸ｺﾞｼｯｸM-PRO" w:hint="eastAsia"/>
          <w:sz w:val="24"/>
        </w:rPr>
        <w:t>太鼓や獅子舞のチームを結成して、地域の老人介護施設や幼稚園などで、演奏披露を定期的に行っている。</w:t>
      </w:r>
      <w:r>
        <w:rPr>
          <w:rFonts w:ascii="HG丸ｺﾞｼｯｸM-PRO" w:eastAsia="HG丸ｺﾞｼｯｸM-PRO" w:hAnsi="HG丸ｺﾞｼｯｸM-PRO" w:hint="eastAsia"/>
          <w:sz w:val="24"/>
        </w:rPr>
        <w:t>（</w:t>
      </w:r>
      <w:r w:rsidRPr="005A5277">
        <w:rPr>
          <w:rFonts w:ascii="HG丸ｺﾞｼｯｸM-PRO" w:eastAsia="HG丸ｺﾞｼｯｸM-PRO" w:hAnsi="HG丸ｺﾞｼｯｸM-PRO" w:hint="eastAsia"/>
          <w:sz w:val="24"/>
        </w:rPr>
        <w:t>紙好き工房空と海</w:t>
      </w:r>
      <w:r>
        <w:rPr>
          <w:rFonts w:ascii="HG丸ｺﾞｼｯｸM-PRO" w:eastAsia="HG丸ｺﾞｼｯｸM-PRO" w:hAnsi="HG丸ｺﾞｼｯｸM-PRO" w:hint="eastAsia"/>
          <w:sz w:val="24"/>
        </w:rPr>
        <w:t>）</w:t>
      </w:r>
    </w:p>
    <w:p w14:paraId="2AAE7AB1" w14:textId="77777777" w:rsidR="005A5277" w:rsidRDefault="005A5277" w:rsidP="005A5277">
      <w:pPr>
        <w:ind w:leftChars="1" w:left="280" w:hangingChars="116" w:hanging="278"/>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5A5277">
        <w:rPr>
          <w:rFonts w:ascii="HG丸ｺﾞｼｯｸM-PRO" w:eastAsia="HG丸ｺﾞｼｯｸM-PRO" w:hAnsi="HG丸ｺﾞｼｯｸM-PRO" w:hint="eastAsia"/>
          <w:sz w:val="24"/>
        </w:rPr>
        <w:t>作品展をし、見に来てくれた方々と作品制作についてや相手の方の感想をいただくなどの交流を通して言語障害への理解を深めていただくようにしている。</w:t>
      </w:r>
      <w:r>
        <w:rPr>
          <w:rFonts w:ascii="HG丸ｺﾞｼｯｸM-PRO" w:eastAsia="HG丸ｺﾞｼｯｸM-PRO" w:hAnsi="HG丸ｺﾞｼｯｸM-PRO" w:hint="eastAsia"/>
          <w:sz w:val="24"/>
        </w:rPr>
        <w:t>（</w:t>
      </w:r>
      <w:r w:rsidRPr="005A5277">
        <w:rPr>
          <w:rFonts w:ascii="HG丸ｺﾞｼｯｸM-PRO" w:eastAsia="HG丸ｺﾞｼｯｸM-PRO" w:hAnsi="HG丸ｺﾞｼｯｸM-PRO" w:hint="eastAsia"/>
          <w:sz w:val="24"/>
        </w:rPr>
        <w:t>失語症、構音障害者による絵画サークル「パレット」</w:t>
      </w:r>
      <w:r>
        <w:rPr>
          <w:rFonts w:ascii="HG丸ｺﾞｼｯｸM-PRO" w:eastAsia="HG丸ｺﾞｼｯｸM-PRO" w:hAnsi="HG丸ｺﾞｼｯｸM-PRO" w:hint="eastAsia"/>
          <w:sz w:val="24"/>
        </w:rPr>
        <w:t>）</w:t>
      </w:r>
    </w:p>
    <w:p w14:paraId="02A59213" w14:textId="77777777" w:rsidR="005A5277" w:rsidRDefault="005A5277" w:rsidP="005A5277">
      <w:pPr>
        <w:ind w:leftChars="1" w:left="280" w:hangingChars="116" w:hanging="278"/>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5A5277">
        <w:rPr>
          <w:rFonts w:ascii="HG丸ｺﾞｼｯｸM-PRO" w:eastAsia="HG丸ｺﾞｼｯｸM-PRO" w:hAnsi="HG丸ｺﾞｼｯｸM-PRO" w:hint="eastAsia"/>
          <w:sz w:val="24"/>
        </w:rPr>
        <w:t>学校の道徳の時間等に、生徒たちとの交流会があり、障害者を理解してもらえる場があった。</w:t>
      </w:r>
      <w:r>
        <w:rPr>
          <w:rFonts w:ascii="HG丸ｺﾞｼｯｸM-PRO" w:eastAsia="HG丸ｺﾞｼｯｸM-PRO" w:hAnsi="HG丸ｺﾞｼｯｸM-PRO" w:hint="eastAsia"/>
          <w:sz w:val="24"/>
        </w:rPr>
        <w:t>（</w:t>
      </w:r>
      <w:r w:rsidRPr="005A5277">
        <w:rPr>
          <w:rFonts w:ascii="HG丸ｺﾞｼｯｸM-PRO" w:eastAsia="HG丸ｺﾞｼｯｸM-PRO" w:hAnsi="HG丸ｺﾞｼｯｸM-PRO" w:hint="eastAsia"/>
          <w:sz w:val="24"/>
        </w:rPr>
        <w:t>ふなばしオストメイト倶楽部</w:t>
      </w:r>
      <w:r>
        <w:rPr>
          <w:rFonts w:ascii="HG丸ｺﾞｼｯｸM-PRO" w:eastAsia="HG丸ｺﾞｼｯｸM-PRO" w:hAnsi="HG丸ｺﾞｼｯｸM-PRO" w:hint="eastAsia"/>
          <w:sz w:val="24"/>
        </w:rPr>
        <w:t>）</w:t>
      </w:r>
    </w:p>
    <w:p w14:paraId="24E1981A" w14:textId="77777777" w:rsidR="005A5277" w:rsidRDefault="005A5277" w:rsidP="005A5277">
      <w:pPr>
        <w:ind w:leftChars="1" w:left="280" w:hangingChars="116" w:hanging="278"/>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5A5277">
        <w:rPr>
          <w:rFonts w:ascii="HG丸ｺﾞｼｯｸM-PRO" w:eastAsia="HG丸ｺﾞｼｯｸM-PRO" w:hAnsi="HG丸ｺﾞｼｯｸM-PRO" w:hint="eastAsia"/>
          <w:sz w:val="24"/>
        </w:rPr>
        <w:t>ドラムサークルでは、障害のない人も一緒に活動するので自閉症のことを理解してもらう活動となっている。</w:t>
      </w:r>
      <w:r>
        <w:rPr>
          <w:rFonts w:ascii="HG丸ｺﾞｼｯｸM-PRO" w:eastAsia="HG丸ｺﾞｼｯｸM-PRO" w:hAnsi="HG丸ｺﾞｼｯｸM-PRO" w:hint="eastAsia"/>
          <w:sz w:val="24"/>
        </w:rPr>
        <w:t>（</w:t>
      </w:r>
      <w:r w:rsidRPr="005A5277">
        <w:rPr>
          <w:rFonts w:ascii="HG丸ｺﾞｼｯｸM-PRO" w:eastAsia="HG丸ｺﾞｼｯｸM-PRO" w:hAnsi="HG丸ｺﾞｼｯｸM-PRO" w:hint="eastAsia"/>
          <w:sz w:val="24"/>
        </w:rPr>
        <w:t>船橋市自閉症協会</w:t>
      </w:r>
      <w:r>
        <w:rPr>
          <w:rFonts w:ascii="HG丸ｺﾞｼｯｸM-PRO" w:eastAsia="HG丸ｺﾞｼｯｸM-PRO" w:hAnsi="HG丸ｺﾞｼｯｸM-PRO" w:hint="eastAsia"/>
          <w:sz w:val="24"/>
        </w:rPr>
        <w:t>）</w:t>
      </w:r>
    </w:p>
    <w:p w14:paraId="7D94F5EF" w14:textId="77777777" w:rsidR="005A5277" w:rsidRDefault="005A5277" w:rsidP="005A5277">
      <w:pPr>
        <w:ind w:leftChars="1" w:left="280" w:hangingChars="116" w:hanging="278"/>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5A5277">
        <w:rPr>
          <w:rFonts w:ascii="HG丸ｺﾞｼｯｸM-PRO" w:eastAsia="HG丸ｺﾞｼｯｸM-PRO" w:hAnsi="HG丸ｺﾞｼｯｸM-PRO" w:hint="eastAsia"/>
          <w:sz w:val="24"/>
        </w:rPr>
        <w:t>市聴覚障害者協会や他サークルと協力して市民まつりに参加したり、パンフレットを作成したりして、啓発に努めている。</w:t>
      </w:r>
      <w:r>
        <w:rPr>
          <w:rFonts w:ascii="HG丸ｺﾞｼｯｸM-PRO" w:eastAsia="HG丸ｺﾞｼｯｸM-PRO" w:hAnsi="HG丸ｺﾞｼｯｸM-PRO" w:hint="eastAsia"/>
          <w:sz w:val="24"/>
        </w:rPr>
        <w:t>（</w:t>
      </w:r>
      <w:r w:rsidRPr="005A5277">
        <w:rPr>
          <w:rFonts w:ascii="HG丸ｺﾞｼｯｸM-PRO" w:eastAsia="HG丸ｺﾞｼｯｸM-PRO" w:hAnsi="HG丸ｺﾞｼｯｸM-PRO" w:hint="eastAsia"/>
          <w:sz w:val="24"/>
        </w:rPr>
        <w:t>船橋手話サークル「手の会」</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br w:type="page"/>
      </w:r>
    </w:p>
    <w:p w14:paraId="56ABD685" w14:textId="77777777" w:rsidR="005A5277" w:rsidRDefault="005A5277" w:rsidP="005A5277">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3360" behindDoc="0" locked="0" layoutInCell="1" allowOverlap="1" wp14:anchorId="36F45E9F" wp14:editId="57DEBFD2">
                <wp:simplePos x="0" y="0"/>
                <wp:positionH relativeFrom="margin">
                  <wp:posOffset>0</wp:posOffset>
                </wp:positionH>
                <wp:positionV relativeFrom="paragraph">
                  <wp:posOffset>0</wp:posOffset>
                </wp:positionV>
                <wp:extent cx="6172200" cy="5429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6172200" cy="542925"/>
                        </a:xfrm>
                        <a:prstGeom prst="rect">
                          <a:avLst/>
                        </a:prstGeom>
                        <a:solidFill>
                          <a:schemeClr val="lt1"/>
                        </a:solidFill>
                        <a:ln w="6350">
                          <a:solidFill>
                            <a:prstClr val="black"/>
                          </a:solidFill>
                        </a:ln>
                      </wps:spPr>
                      <wps:txbx>
                        <w:txbxContent>
                          <w:p w14:paraId="1ED557B7" w14:textId="77777777" w:rsidR="005A5277" w:rsidRPr="005A5277" w:rsidRDefault="005A5277" w:rsidP="009209F4">
                            <w:pPr>
                              <w:ind w:leftChars="5" w:left="768" w:hangingChars="316" w:hanging="758"/>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問4　</w:t>
                            </w:r>
                            <w:r w:rsidRPr="005A5277">
                              <w:rPr>
                                <w:rFonts w:ascii="HG丸ｺﾞｼｯｸM-PRO" w:eastAsia="HG丸ｺﾞｼｯｸM-PRO" w:hAnsi="HG丸ｺﾞｼｯｸM-PRO" w:hint="eastAsia"/>
                                <w:sz w:val="24"/>
                              </w:rPr>
                              <w:t>市や団体等で既に行っている障害への理解啓発に関する取り組みへのご意見を記入してください。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F45E9F" id="テキスト ボックス 7" o:spid="_x0000_s1029" type="#_x0000_t202" style="position:absolute;margin-left:0;margin-top:0;width:486pt;height:42.7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" fillcolor="white [3201]" strokeweight=".5pt">
                <v:textbox>
                  <w:txbxContent>
                    <w:p w14:paraId="1ED557B7" w14:textId="77777777" w:rsidR="005A5277" w:rsidRPr="005A5277" w:rsidRDefault="005A5277" w:rsidP="009209F4">
                      <w:pPr>
                        <w:ind w:leftChars="5" w:left="768" w:hangingChars="316" w:hanging="758"/>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問4　</w:t>
                      </w:r>
                      <w:r w:rsidRPr="005A5277">
                        <w:rPr>
                          <w:rFonts w:ascii="HG丸ｺﾞｼｯｸM-PRO" w:eastAsia="HG丸ｺﾞｼｯｸM-PRO" w:hAnsi="HG丸ｺﾞｼｯｸM-PRO" w:hint="eastAsia"/>
                          <w:sz w:val="24"/>
                        </w:rPr>
                        <w:t>市や団体等で既に行っている障害への理解啓発に関する取り組みへのご意見を記入してください。</w:t>
                      </w:r>
                    </w:p>
                  </w:txbxContent>
                </v:textbox>
                <w10:wrap anchorx="margin"/>
              </v:shape>
            </w:pict>
          </mc:Fallback>
        </mc:AlternateContent>
      </w:r>
    </w:p>
    <w:p w14:paraId="1951A088" w14:textId="77777777" w:rsidR="005A5277" w:rsidRDefault="005A5277" w:rsidP="005A5277">
      <w:pPr>
        <w:rPr>
          <w:rFonts w:ascii="HG丸ｺﾞｼｯｸM-PRO" w:eastAsia="HG丸ｺﾞｼｯｸM-PRO" w:hAnsi="HG丸ｺﾞｼｯｸM-PRO"/>
          <w:sz w:val="24"/>
        </w:rPr>
      </w:pPr>
    </w:p>
    <w:p w14:paraId="6B8850AE" w14:textId="77777777" w:rsidR="005A5277" w:rsidRDefault="005A5277" w:rsidP="005A5277">
      <w:pPr>
        <w:rPr>
          <w:rFonts w:ascii="HG丸ｺﾞｼｯｸM-PRO" w:eastAsia="HG丸ｺﾞｼｯｸM-PRO" w:hAnsi="HG丸ｺﾞｼｯｸM-PRO"/>
          <w:sz w:val="24"/>
        </w:rPr>
      </w:pPr>
    </w:p>
    <w:p w14:paraId="678C03CB" w14:textId="77777777" w:rsidR="009209F4" w:rsidRDefault="009209F4">
      <w:pPr>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総回答数90のうち、「（参考資料）船橋市が実施している・把握している啓発事業」に関連があると分類できた回答は44あり、下表のとおり、「障害者週間記念事業の開催」「ヘルプマーク・ヘルプカードの普及活動」「障害者就労施設等の販売機会の確保」「総合防災訓練の実施」に関する回答が多かった。</w:t>
      </w:r>
    </w:p>
    <w:p w14:paraId="017A61D6" w14:textId="77777777" w:rsidR="009209F4" w:rsidRDefault="009209F4">
      <w:pPr>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また、「</w:t>
      </w:r>
      <w:r w:rsidRPr="009209F4">
        <w:rPr>
          <w:rFonts w:ascii="HG丸ｺﾞｼｯｸM-PRO" w:eastAsia="HG丸ｺﾞｼｯｸM-PRO" w:hAnsi="HG丸ｺﾞｼｯｸM-PRO" w:hint="eastAsia"/>
          <w:sz w:val="24"/>
        </w:rPr>
        <w:t>障害者週間記念事業がららぽーとで開催するようになり、一般の来場者が増えた。スタンプラリーで作品展に足を運ぶ仕掛けも作っていただき、出展する側の立場としてはう</w:t>
      </w:r>
      <w:r>
        <w:rPr>
          <w:rFonts w:ascii="HG丸ｺﾞｼｯｸM-PRO" w:eastAsia="HG丸ｺﾞｼｯｸM-PRO" w:hAnsi="HG丸ｺﾞｼｯｸM-PRO" w:hint="eastAsia"/>
          <w:sz w:val="24"/>
        </w:rPr>
        <w:t>れしく感じており、障害への理解啓発においても効果的であると思う」（</w:t>
      </w:r>
      <w:r w:rsidRPr="009209F4">
        <w:rPr>
          <w:rFonts w:ascii="HG丸ｺﾞｼｯｸM-PRO" w:eastAsia="HG丸ｺﾞｼｯｸM-PRO" w:hAnsi="HG丸ｺﾞｼｯｸM-PRO" w:hint="eastAsia"/>
          <w:sz w:val="24"/>
        </w:rPr>
        <w:t>千葉県福祉援護会</w:t>
      </w:r>
      <w:r>
        <w:rPr>
          <w:rFonts w:ascii="HG丸ｺﾞｼｯｸM-PRO" w:eastAsia="HG丸ｺﾞｼｯｸM-PRO" w:hAnsi="HG丸ｺﾞｼｯｸM-PRO" w:hint="eastAsia"/>
          <w:sz w:val="24"/>
        </w:rPr>
        <w:t>）、「</w:t>
      </w:r>
      <w:r w:rsidRPr="009209F4">
        <w:rPr>
          <w:rFonts w:ascii="HG丸ｺﾞｼｯｸM-PRO" w:eastAsia="HG丸ｺﾞｼｯｸM-PRO" w:hAnsi="HG丸ｺﾞｼｯｸM-PRO" w:hint="eastAsia"/>
          <w:sz w:val="24"/>
        </w:rPr>
        <w:t>各障害者団体の連絡協議会等の設置で各団体間の理解</w:t>
      </w:r>
      <w:r>
        <w:rPr>
          <w:rFonts w:ascii="HG丸ｺﾞｼｯｸM-PRO" w:eastAsia="HG丸ｺﾞｼｯｸM-PRO" w:hAnsi="HG丸ｺﾞｼｯｸM-PRO" w:hint="eastAsia"/>
          <w:sz w:val="24"/>
        </w:rPr>
        <w:t>が</w:t>
      </w:r>
      <w:r w:rsidRPr="009209F4">
        <w:rPr>
          <w:rFonts w:ascii="HG丸ｺﾞｼｯｸM-PRO" w:eastAsia="HG丸ｺﾞｼｯｸM-PRO" w:hAnsi="HG丸ｺﾞｼｯｸM-PRO" w:hint="eastAsia"/>
          <w:sz w:val="24"/>
        </w:rPr>
        <w:t>進んでいるが、一般市民や団体未加入の方の理解を進める取り組みをお願いしたい</w:t>
      </w:r>
      <w:r>
        <w:rPr>
          <w:rFonts w:ascii="HG丸ｺﾞｼｯｸM-PRO" w:eastAsia="HG丸ｺﾞｼｯｸM-PRO" w:hAnsi="HG丸ｺﾞｼｯｸM-PRO" w:hint="eastAsia"/>
          <w:sz w:val="24"/>
        </w:rPr>
        <w:t>」（</w:t>
      </w:r>
      <w:r w:rsidRPr="009209F4">
        <w:rPr>
          <w:rFonts w:ascii="HG丸ｺﾞｼｯｸM-PRO" w:eastAsia="HG丸ｺﾞｼｯｸM-PRO" w:hAnsi="HG丸ｺﾞｼｯｸM-PRO" w:hint="eastAsia"/>
          <w:sz w:val="24"/>
        </w:rPr>
        <w:t>船橋リハビリ友の会</w:t>
      </w:r>
      <w:r>
        <w:rPr>
          <w:rFonts w:ascii="HG丸ｺﾞｼｯｸM-PRO" w:eastAsia="HG丸ｺﾞｼｯｸM-PRO" w:hAnsi="HG丸ｺﾞｼｯｸM-PRO" w:hint="eastAsia"/>
          <w:sz w:val="24"/>
        </w:rPr>
        <w:t>）といった回答があり、一般市民への理解啓発に取り組んでいくべきだといった旨の回答が見られた。</w:t>
      </w:r>
    </w:p>
    <w:p w14:paraId="4F07EF1C" w14:textId="77777777" w:rsidR="009209F4" w:rsidRDefault="009209F4">
      <w:pPr>
        <w:jc w:val="both"/>
        <w:rPr>
          <w:rFonts w:ascii="HG丸ｺﾞｼｯｸM-PRO" w:eastAsia="HG丸ｺﾞｼｯｸM-PRO" w:hAnsi="HG丸ｺﾞｼｯｸM-PRO"/>
          <w:sz w:val="24"/>
        </w:rPr>
      </w:pPr>
      <w:r>
        <w:rPr>
          <w:rFonts w:ascii="HG丸ｺﾞｼｯｸM-PRO" w:eastAsia="HG丸ｺﾞｼｯｸM-PRO" w:hAnsi="HG丸ｺﾞｼｯｸM-PRO"/>
          <w:noProof/>
          <w:sz w:val="24"/>
        </w:rPr>
        <w:drawing>
          <wp:inline distT="0" distB="0" distL="0" distR="0" wp14:anchorId="1771AEC3" wp14:editId="5109D478">
            <wp:extent cx="6172200" cy="4094922"/>
            <wp:effectExtent l="0" t="0" r="0" b="1270"/>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E6CF0FE" w14:textId="77777777" w:rsidR="009209F4" w:rsidRPr="009209F4" w:rsidRDefault="009209F4" w:rsidP="009209F4">
      <w:pPr>
        <w:jc w:val="both"/>
        <w:rPr>
          <w:rFonts w:ascii="HG丸ｺﾞｼｯｸM-PRO" w:eastAsia="HG丸ｺﾞｼｯｸM-PRO" w:hAnsi="HG丸ｺﾞｼｯｸM-PRO"/>
          <w:szCs w:val="21"/>
        </w:rPr>
      </w:pPr>
      <w:r w:rsidRPr="009209F4">
        <w:rPr>
          <w:rFonts w:ascii="HG丸ｺﾞｼｯｸM-PRO" w:eastAsia="HG丸ｺﾞｼｯｸM-PRO" w:hAnsi="HG丸ｺﾞｼｯｸM-PRO" w:hint="eastAsia"/>
          <w:szCs w:val="21"/>
        </w:rPr>
        <w:t xml:space="preserve">　なお、（参考資料）に該当する項目がないとした回答が44あり、主なものは以下のとおりである。</w:t>
      </w:r>
    </w:p>
    <w:p w14:paraId="34663430" w14:textId="77777777" w:rsidR="009209F4" w:rsidRPr="009209F4" w:rsidRDefault="009209F4" w:rsidP="009209F4">
      <w:pPr>
        <w:ind w:left="181" w:hangingChars="86" w:hanging="181"/>
        <w:jc w:val="both"/>
        <w:rPr>
          <w:rFonts w:ascii="HG丸ｺﾞｼｯｸM-PRO" w:eastAsia="HG丸ｺﾞｼｯｸM-PRO" w:hAnsi="HG丸ｺﾞｼｯｸM-PRO"/>
        </w:rPr>
      </w:pPr>
      <w:r w:rsidRPr="009209F4">
        <w:rPr>
          <w:rFonts w:ascii="HG丸ｺﾞｼｯｸM-PRO" w:eastAsia="HG丸ｺﾞｼｯｸM-PRO" w:hAnsi="HG丸ｺﾞｼｯｸM-PRO" w:hint="eastAsia"/>
        </w:rPr>
        <w:t>・特別支援学校にて、施設紹介等を行っていますが、特別支援学校</w:t>
      </w:r>
      <w:r w:rsidRPr="009209F4">
        <w:rPr>
          <w:rFonts w:ascii="HG丸ｺﾞｼｯｸM-PRO" w:eastAsia="HG丸ｺﾞｼｯｸM-PRO" w:hAnsi="HG丸ｺﾞｼｯｸM-PRO"/>
        </w:rPr>
        <w:t>PTAと定期的な意見交換の場がもっとあっていいのではないでしょうか。</w:t>
      </w:r>
      <w:r w:rsidRPr="009209F4">
        <w:rPr>
          <w:rFonts w:ascii="HG丸ｺﾞｼｯｸM-PRO" w:eastAsia="HG丸ｺﾞｼｯｸM-PRO" w:hAnsi="HG丸ｺﾞｼｯｸM-PRO" w:hint="eastAsia"/>
        </w:rPr>
        <w:t>（のまる）</w:t>
      </w:r>
    </w:p>
    <w:p w14:paraId="4FECEF47" w14:textId="77777777" w:rsidR="009209F4" w:rsidRPr="009209F4" w:rsidRDefault="009209F4" w:rsidP="009209F4">
      <w:pPr>
        <w:ind w:left="210" w:hangingChars="100" w:hanging="210"/>
        <w:jc w:val="both"/>
        <w:rPr>
          <w:rFonts w:ascii="HG丸ｺﾞｼｯｸM-PRO" w:eastAsia="HG丸ｺﾞｼｯｸM-PRO" w:hAnsi="HG丸ｺﾞｼｯｸM-PRO"/>
        </w:rPr>
      </w:pPr>
      <w:r w:rsidRPr="009209F4">
        <w:rPr>
          <w:rFonts w:ascii="HG丸ｺﾞｼｯｸM-PRO" w:eastAsia="HG丸ｺﾞｼｯｸM-PRO" w:hAnsi="HG丸ｺﾞｼｯｸM-PRO" w:hint="eastAsia"/>
        </w:rPr>
        <w:t>・広告媒体（看板等）や</w:t>
      </w:r>
      <w:r w:rsidRPr="009209F4">
        <w:rPr>
          <w:rFonts w:ascii="HG丸ｺﾞｼｯｸM-PRO" w:eastAsia="HG丸ｺﾞｼｯｸM-PRO" w:hAnsi="HG丸ｺﾞｼｯｸM-PRO"/>
        </w:rPr>
        <w:t>ACジャパンのCMのような「無意識に目に入ってしまう」ような施策が有効な気がします。</w:t>
      </w:r>
      <w:r w:rsidRPr="009209F4">
        <w:rPr>
          <w:rFonts w:ascii="HG丸ｺﾞｼｯｸM-PRO" w:eastAsia="HG丸ｺﾞｼｯｸM-PRO" w:hAnsi="HG丸ｺﾞｼｯｸM-PRO" w:hint="eastAsia"/>
        </w:rPr>
        <w:t>（公募委員）</w:t>
      </w:r>
    </w:p>
    <w:p w14:paraId="4FA44877" w14:textId="77777777" w:rsidR="005A5277" w:rsidRDefault="009209F4" w:rsidP="009209F4">
      <w:pPr>
        <w:ind w:left="210" w:hangingChars="100" w:hanging="210"/>
        <w:jc w:val="both"/>
        <w:rPr>
          <w:rFonts w:ascii="HG丸ｺﾞｼｯｸM-PRO" w:eastAsia="HG丸ｺﾞｼｯｸM-PRO" w:hAnsi="HG丸ｺﾞｼｯｸM-PRO"/>
          <w:sz w:val="24"/>
        </w:rPr>
      </w:pPr>
      <w:r w:rsidRPr="009209F4">
        <w:rPr>
          <w:rFonts w:ascii="HG丸ｺﾞｼｯｸM-PRO" w:eastAsia="HG丸ｺﾞｼｯｸM-PRO" w:hAnsi="HG丸ｺﾞｼｯｸM-PRO" w:hint="eastAsia"/>
        </w:rPr>
        <w:t>・啓発の取り組みとして講演会などが多いのではないでしょうか？座学ではなかなか理解が難しいと思います。当事者と接してこそ啓発活動になるのでは？（地域活動支援センターアーモ）</w:t>
      </w:r>
      <w:r w:rsidR="005A5277">
        <w:rPr>
          <w:rFonts w:ascii="HG丸ｺﾞｼｯｸM-PRO" w:eastAsia="HG丸ｺﾞｼｯｸM-PRO" w:hAnsi="HG丸ｺﾞｼｯｸM-PRO"/>
          <w:sz w:val="24"/>
        </w:rPr>
        <w:br w:type="page"/>
      </w:r>
    </w:p>
    <w:p w14:paraId="6C7CD69E" w14:textId="77777777" w:rsidR="005A5277" w:rsidRDefault="005A5277" w:rsidP="005A5277">
      <w:pPr>
        <w:ind w:left="698" w:hangingChars="291" w:hanging="698"/>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5408" behindDoc="0" locked="0" layoutInCell="1" allowOverlap="1" wp14:anchorId="5C12F814" wp14:editId="5EC3EC02">
                <wp:simplePos x="0" y="0"/>
                <wp:positionH relativeFrom="margin">
                  <wp:posOffset>-5316</wp:posOffset>
                </wp:positionH>
                <wp:positionV relativeFrom="paragraph">
                  <wp:posOffset>0</wp:posOffset>
                </wp:positionV>
                <wp:extent cx="6172200" cy="520995"/>
                <wp:effectExtent l="0" t="0" r="19050" b="12700"/>
                <wp:wrapNone/>
                <wp:docPr id="8" name="テキスト ボックス 8"/>
                <wp:cNvGraphicFramePr/>
                <a:graphic xmlns:a="http://schemas.openxmlformats.org/drawingml/2006/main">
                  <a:graphicData uri="http://schemas.microsoft.com/office/word/2010/wordprocessingShape">
                    <wps:wsp>
                      <wps:cNvSpPr txBox="1"/>
                      <wps:spPr>
                        <a:xfrm>
                          <a:off x="0" y="0"/>
                          <a:ext cx="6172200" cy="520995"/>
                        </a:xfrm>
                        <a:prstGeom prst="rect">
                          <a:avLst/>
                        </a:prstGeom>
                        <a:solidFill>
                          <a:schemeClr val="lt1"/>
                        </a:solidFill>
                        <a:ln w="6350">
                          <a:solidFill>
                            <a:prstClr val="black"/>
                          </a:solidFill>
                        </a:ln>
                      </wps:spPr>
                      <wps:txbx>
                        <w:txbxContent>
                          <w:p w14:paraId="0F5CE0AF" w14:textId="77777777" w:rsidR="005A5277" w:rsidRPr="005A5277" w:rsidRDefault="005A5277" w:rsidP="005A5277">
                            <w:pPr>
                              <w:ind w:left="698" w:hangingChars="291" w:hanging="698"/>
                              <w:rPr>
                                <w:rFonts w:ascii="HG丸ｺﾞｼｯｸM-PRO" w:eastAsia="HG丸ｺﾞｼｯｸM-PRO" w:hAnsi="HG丸ｺﾞｼｯｸM-PRO"/>
                                <w:sz w:val="24"/>
                              </w:rPr>
                            </w:pPr>
                            <w:r w:rsidRPr="005A5277">
                              <w:rPr>
                                <w:rFonts w:ascii="HG丸ｺﾞｼｯｸM-PRO" w:eastAsia="HG丸ｺﾞｼｯｸM-PRO" w:hAnsi="HG丸ｺﾞｼｯｸM-PRO" w:hint="eastAsia"/>
                                <w:sz w:val="24"/>
                              </w:rPr>
                              <w:t>問</w:t>
                            </w:r>
                            <w:r w:rsidRPr="005A5277">
                              <w:rPr>
                                <w:rFonts w:ascii="HG丸ｺﾞｼｯｸM-PRO" w:eastAsia="HG丸ｺﾞｼｯｸM-PRO" w:hAnsi="HG丸ｺﾞｼｯｸM-PRO"/>
                                <w:sz w:val="24"/>
                              </w:rPr>
                              <w:t>5　障害のある人自身や団体等ができる障害への理解啓発に関する取り組みにはどのようなものがあると思いますか？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12F814" id="テキスト ボックス 8" o:spid="_x0000_s1030" type="#_x0000_t202" style="position:absolute;left:0;text-align:left;margin-left:-.4pt;margin-top:0;width:486pt;height:41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" fillcolor="white [3201]" strokeweight=".5pt">
                <v:textbox>
                  <w:txbxContent>
                    <w:p w14:paraId="0F5CE0AF" w14:textId="77777777" w:rsidR="005A5277" w:rsidRPr="005A5277" w:rsidRDefault="005A5277" w:rsidP="005A5277">
                      <w:pPr>
                        <w:ind w:left="698" w:hangingChars="291" w:hanging="698"/>
                        <w:rPr>
                          <w:rFonts w:ascii="HG丸ｺﾞｼｯｸM-PRO" w:eastAsia="HG丸ｺﾞｼｯｸM-PRO" w:hAnsi="HG丸ｺﾞｼｯｸM-PRO"/>
                          <w:sz w:val="24"/>
                        </w:rPr>
                      </w:pPr>
                      <w:r w:rsidRPr="005A5277">
                        <w:rPr>
                          <w:rFonts w:ascii="HG丸ｺﾞｼｯｸM-PRO" w:eastAsia="HG丸ｺﾞｼｯｸM-PRO" w:hAnsi="HG丸ｺﾞｼｯｸM-PRO" w:hint="eastAsia"/>
                          <w:sz w:val="24"/>
                        </w:rPr>
                        <w:t>問</w:t>
                      </w:r>
                      <w:r w:rsidRPr="005A5277">
                        <w:rPr>
                          <w:rFonts w:ascii="HG丸ｺﾞｼｯｸM-PRO" w:eastAsia="HG丸ｺﾞｼｯｸM-PRO" w:hAnsi="HG丸ｺﾞｼｯｸM-PRO"/>
                          <w:sz w:val="24"/>
                        </w:rPr>
                        <w:t>5　障害のある人自身や団体等ができる障害への理解啓発に関する取り組みにはどのようなものがあると思いますか？</w:t>
                      </w:r>
                    </w:p>
                  </w:txbxContent>
                </v:textbox>
                <w10:wrap anchorx="margin"/>
              </v:shape>
            </w:pict>
          </mc:Fallback>
        </mc:AlternateContent>
      </w:r>
    </w:p>
    <w:p w14:paraId="0C425FFE" w14:textId="77777777" w:rsidR="005A5277" w:rsidRDefault="005A5277" w:rsidP="005A5277">
      <w:pPr>
        <w:ind w:left="698" w:hangingChars="291" w:hanging="698"/>
        <w:rPr>
          <w:rFonts w:ascii="HG丸ｺﾞｼｯｸM-PRO" w:eastAsia="HG丸ｺﾞｼｯｸM-PRO" w:hAnsi="HG丸ｺﾞｼｯｸM-PRO"/>
          <w:sz w:val="24"/>
        </w:rPr>
      </w:pPr>
    </w:p>
    <w:p w14:paraId="696938A9" w14:textId="77777777" w:rsidR="005A5277" w:rsidRDefault="005A5277" w:rsidP="005A5277">
      <w:pPr>
        <w:ind w:left="698" w:hangingChars="291" w:hanging="698"/>
        <w:rPr>
          <w:rFonts w:ascii="HG丸ｺﾞｼｯｸM-PRO" w:eastAsia="HG丸ｺﾞｼｯｸM-PRO" w:hAnsi="HG丸ｺﾞｼｯｸM-PRO"/>
          <w:sz w:val="24"/>
        </w:rPr>
      </w:pPr>
    </w:p>
    <w:p w14:paraId="04AF9DBD" w14:textId="77777777" w:rsidR="005A5277" w:rsidRPr="005A5277" w:rsidRDefault="005A5277" w:rsidP="005A5277">
      <w:pPr>
        <w:ind w:left="698" w:hangingChars="291" w:hanging="698"/>
        <w:rPr>
          <w:rFonts w:ascii="HG丸ｺﾞｼｯｸM-PRO" w:eastAsia="HG丸ｺﾞｼｯｸM-PRO" w:hAnsi="HG丸ｺﾞｼｯｸM-PRO"/>
          <w:sz w:val="24"/>
          <w:u w:val="thick"/>
        </w:rPr>
      </w:pPr>
      <w:r w:rsidRPr="005A5277">
        <w:rPr>
          <w:rFonts w:ascii="HG丸ｺﾞｼｯｸM-PRO" w:eastAsia="HG丸ｺﾞｼｯｸM-PRO" w:hAnsi="HG丸ｺﾞｼｯｸM-PRO" w:hint="eastAsia"/>
          <w:sz w:val="24"/>
          <w:u w:val="thick"/>
        </w:rPr>
        <w:t>【①】障害のある人自身ができること</w:t>
      </w:r>
    </w:p>
    <w:p w14:paraId="6043162D" w14:textId="77777777" w:rsidR="005A5277" w:rsidRDefault="005A5277" w:rsidP="005A5277">
      <w:pPr>
        <w:jc w:val="both"/>
        <w:rPr>
          <w:rFonts w:ascii="HG丸ｺﾞｼｯｸM-PRO" w:eastAsia="HG丸ｺﾞｼｯｸM-PRO" w:hAnsi="HG丸ｺﾞｼｯｸM-PRO"/>
          <w:sz w:val="24"/>
        </w:rPr>
      </w:pPr>
    </w:p>
    <w:p w14:paraId="08B6B73C" w14:textId="77777777" w:rsidR="005A5277" w:rsidRDefault="005A5277" w:rsidP="005A5277">
      <w:pPr>
        <w:jc w:val="cente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w:drawing>
          <wp:inline distT="0" distB="0" distL="0" distR="0" wp14:anchorId="1D41F347" wp14:editId="061EA983">
            <wp:extent cx="5486400" cy="5433237"/>
            <wp:effectExtent l="0" t="0" r="0" b="15240"/>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4A02813" w14:textId="77777777" w:rsidR="00C7173C" w:rsidRDefault="005546EB" w:rsidP="00C7173C">
      <w:pPr>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全体で８６の回答があったが、上</w:t>
      </w:r>
      <w:r w:rsidR="00C7173C">
        <w:rPr>
          <w:rFonts w:ascii="HG丸ｺﾞｼｯｸM-PRO" w:eastAsia="HG丸ｺﾞｼｯｸM-PRO" w:hAnsi="HG丸ｺﾞｼｯｸM-PRO" w:hint="eastAsia"/>
          <w:sz w:val="24"/>
        </w:rPr>
        <w:t>のグラフのとおり、回答が多かったものとしては「イベントへの参加」「周囲に望むことを伝える」「障害者本人が話す機会を設ける」</w:t>
      </w:r>
      <w:bookmarkStart w:id="0" w:name="_GoBack"/>
      <w:bookmarkEnd w:id="0"/>
      <w:r w:rsidR="00C7173C">
        <w:rPr>
          <w:rFonts w:ascii="HG丸ｺﾞｼｯｸM-PRO" w:eastAsia="HG丸ｺﾞｼｯｸM-PRO" w:hAnsi="HG丸ｺﾞｼｯｸM-PRO" w:hint="eastAsia"/>
          <w:sz w:val="24"/>
        </w:rPr>
        <w:t>の順となった。</w:t>
      </w:r>
    </w:p>
    <w:p w14:paraId="6F2E5257" w14:textId="7E126E73" w:rsidR="005246A3" w:rsidRDefault="00C7173C" w:rsidP="00C7173C">
      <w:pPr>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問3「</w:t>
      </w:r>
      <w:r w:rsidRPr="005A5277">
        <w:rPr>
          <w:rFonts w:ascii="HG丸ｺﾞｼｯｸM-PRO" w:eastAsia="HG丸ｺﾞｼｯｸM-PRO" w:hAnsi="HG丸ｺﾞｼｯｸM-PRO" w:hint="eastAsia"/>
          <w:sz w:val="24"/>
        </w:rPr>
        <w:t>団体等が独自に行っている障害への理解啓発に関する取り組み</w:t>
      </w:r>
      <w:r>
        <w:rPr>
          <w:rFonts w:ascii="HG丸ｺﾞｼｯｸM-PRO" w:eastAsia="HG丸ｺﾞｼｯｸM-PRO" w:hAnsi="HG丸ｺﾞｼｯｸM-PRO" w:hint="eastAsia"/>
          <w:sz w:val="24"/>
        </w:rPr>
        <w:t>」への回答でイベントの参加促進に取り組んでいる団体は</w:t>
      </w:r>
      <w:r w:rsidR="00E42284">
        <w:rPr>
          <w:rFonts w:ascii="HG丸ｺﾞｼｯｸM-PRO" w:eastAsia="HG丸ｺﾞｼｯｸM-PRO" w:hAnsi="HG丸ｺﾞｼｯｸM-PRO" w:hint="eastAsia"/>
          <w:sz w:val="24"/>
        </w:rPr>
        <w:t>全体の約25％であり</w:t>
      </w:r>
      <w:r>
        <w:rPr>
          <w:rFonts w:ascii="HG丸ｺﾞｼｯｸM-PRO" w:eastAsia="HG丸ｺﾞｼｯｸM-PRO" w:hAnsi="HG丸ｺﾞｼｯｸM-PRO" w:hint="eastAsia"/>
          <w:sz w:val="24"/>
        </w:rPr>
        <w:t>、</w:t>
      </w:r>
      <w:r w:rsidR="00E42284">
        <w:rPr>
          <w:rFonts w:ascii="HG丸ｺﾞｼｯｸM-PRO" w:eastAsia="HG丸ｺﾞｼｯｸM-PRO" w:hAnsi="HG丸ｺﾞｼｯｸM-PRO" w:hint="eastAsia"/>
          <w:sz w:val="24"/>
        </w:rPr>
        <w:t>取り組みは足りないと言える</w:t>
      </w:r>
      <w:r>
        <w:rPr>
          <w:rFonts w:ascii="HG丸ｺﾞｼｯｸM-PRO" w:eastAsia="HG丸ｺﾞｼｯｸM-PRO" w:hAnsi="HG丸ｺﾞｼｯｸM-PRO" w:hint="eastAsia"/>
          <w:sz w:val="24"/>
        </w:rPr>
        <w:t>。</w:t>
      </w:r>
    </w:p>
    <w:p w14:paraId="5F19D3F5" w14:textId="77777777" w:rsidR="005A5277" w:rsidRDefault="005246A3">
      <w:pPr>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C7173C">
        <w:rPr>
          <w:rFonts w:ascii="HG丸ｺﾞｼｯｸM-PRO" w:eastAsia="HG丸ｺﾞｼｯｸM-PRO" w:hAnsi="HG丸ｺﾞｼｯｸM-PRO" w:hint="eastAsia"/>
          <w:sz w:val="24"/>
        </w:rPr>
        <w:t>しかし、「障害者本人が話をする機会を設ける」については、本設問で3番目に回答が多かったものの、実際に取り組んでいると問3で回答した団体は2団体だった。</w:t>
      </w:r>
      <w:r w:rsidR="005A5277">
        <w:rPr>
          <w:rFonts w:ascii="HG丸ｺﾞｼｯｸM-PRO" w:eastAsia="HG丸ｺﾞｼｯｸM-PRO" w:hAnsi="HG丸ｺﾞｼｯｸM-PRO"/>
          <w:sz w:val="24"/>
        </w:rPr>
        <w:br w:type="page"/>
      </w:r>
    </w:p>
    <w:p w14:paraId="7CE53DAF" w14:textId="77777777" w:rsidR="005A5277" w:rsidRDefault="00412F92" w:rsidP="005A5277">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7456" behindDoc="0" locked="0" layoutInCell="1" allowOverlap="1" wp14:anchorId="6159BB56" wp14:editId="4A74CDA6">
                <wp:simplePos x="0" y="0"/>
                <wp:positionH relativeFrom="margin">
                  <wp:posOffset>0</wp:posOffset>
                </wp:positionH>
                <wp:positionV relativeFrom="paragraph">
                  <wp:posOffset>0</wp:posOffset>
                </wp:positionV>
                <wp:extent cx="6172200" cy="520995"/>
                <wp:effectExtent l="0" t="0" r="19050" b="12700"/>
                <wp:wrapNone/>
                <wp:docPr id="11" name="テキスト ボックス 11"/>
                <wp:cNvGraphicFramePr/>
                <a:graphic xmlns:a="http://schemas.openxmlformats.org/drawingml/2006/main">
                  <a:graphicData uri="http://schemas.microsoft.com/office/word/2010/wordprocessingShape">
                    <wps:wsp>
                      <wps:cNvSpPr txBox="1"/>
                      <wps:spPr>
                        <a:xfrm>
                          <a:off x="0" y="0"/>
                          <a:ext cx="6172200" cy="520995"/>
                        </a:xfrm>
                        <a:prstGeom prst="rect">
                          <a:avLst/>
                        </a:prstGeom>
                        <a:solidFill>
                          <a:schemeClr val="lt1"/>
                        </a:solidFill>
                        <a:ln w="6350">
                          <a:solidFill>
                            <a:prstClr val="black"/>
                          </a:solidFill>
                        </a:ln>
                      </wps:spPr>
                      <wps:txbx>
                        <w:txbxContent>
                          <w:p w14:paraId="02F72304" w14:textId="77777777" w:rsidR="00412F92" w:rsidRPr="005A5277" w:rsidRDefault="00412F92" w:rsidP="00412F92">
                            <w:pPr>
                              <w:ind w:left="698" w:hangingChars="291" w:hanging="698"/>
                              <w:rPr>
                                <w:rFonts w:ascii="HG丸ｺﾞｼｯｸM-PRO" w:eastAsia="HG丸ｺﾞｼｯｸM-PRO" w:hAnsi="HG丸ｺﾞｼｯｸM-PRO"/>
                                <w:sz w:val="24"/>
                              </w:rPr>
                            </w:pPr>
                            <w:r w:rsidRPr="005A5277">
                              <w:rPr>
                                <w:rFonts w:ascii="HG丸ｺﾞｼｯｸM-PRO" w:eastAsia="HG丸ｺﾞｼｯｸM-PRO" w:hAnsi="HG丸ｺﾞｼｯｸM-PRO" w:hint="eastAsia"/>
                                <w:sz w:val="24"/>
                              </w:rPr>
                              <w:t>問</w:t>
                            </w:r>
                            <w:r w:rsidRPr="005A5277">
                              <w:rPr>
                                <w:rFonts w:ascii="HG丸ｺﾞｼｯｸM-PRO" w:eastAsia="HG丸ｺﾞｼｯｸM-PRO" w:hAnsi="HG丸ｺﾞｼｯｸM-PRO"/>
                                <w:sz w:val="24"/>
                              </w:rPr>
                              <w:t>5　障害のある人自身や団体等ができる障害への理解啓発に関する取り組みにはどのようなものがあると思いますか？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59BB56" id="テキスト ボックス 11" o:spid="_x0000_s1031" type="#_x0000_t202" style="position:absolute;margin-left:0;margin-top:0;width:486pt;height:41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" fillcolor="white [3201]" strokeweight=".5pt">
                <v:textbox>
                  <w:txbxContent>
                    <w:p w14:paraId="02F72304" w14:textId="77777777" w:rsidR="00412F92" w:rsidRPr="005A5277" w:rsidRDefault="00412F92" w:rsidP="00412F92">
                      <w:pPr>
                        <w:ind w:left="698" w:hangingChars="291" w:hanging="698"/>
                        <w:rPr>
                          <w:rFonts w:ascii="HG丸ｺﾞｼｯｸM-PRO" w:eastAsia="HG丸ｺﾞｼｯｸM-PRO" w:hAnsi="HG丸ｺﾞｼｯｸM-PRO"/>
                          <w:sz w:val="24"/>
                        </w:rPr>
                      </w:pPr>
                      <w:r w:rsidRPr="005A5277">
                        <w:rPr>
                          <w:rFonts w:ascii="HG丸ｺﾞｼｯｸM-PRO" w:eastAsia="HG丸ｺﾞｼｯｸM-PRO" w:hAnsi="HG丸ｺﾞｼｯｸM-PRO" w:hint="eastAsia"/>
                          <w:sz w:val="24"/>
                        </w:rPr>
                        <w:t>問</w:t>
                      </w:r>
                      <w:r w:rsidRPr="005A5277">
                        <w:rPr>
                          <w:rFonts w:ascii="HG丸ｺﾞｼｯｸM-PRO" w:eastAsia="HG丸ｺﾞｼｯｸM-PRO" w:hAnsi="HG丸ｺﾞｼｯｸM-PRO"/>
                          <w:sz w:val="24"/>
                        </w:rPr>
                        <w:t>5　障害のある人自身や団体等ができる障害への理解啓発に関する取り組みにはどのようなものがあると思いますか？</w:t>
                      </w:r>
                    </w:p>
                  </w:txbxContent>
                </v:textbox>
                <w10:wrap anchorx="margin"/>
              </v:shape>
            </w:pict>
          </mc:Fallback>
        </mc:AlternateContent>
      </w:r>
    </w:p>
    <w:p w14:paraId="017C610F" w14:textId="77777777" w:rsidR="00412F92" w:rsidRDefault="00412F92" w:rsidP="005A5277">
      <w:pPr>
        <w:rPr>
          <w:rFonts w:ascii="HG丸ｺﾞｼｯｸM-PRO" w:eastAsia="HG丸ｺﾞｼｯｸM-PRO" w:hAnsi="HG丸ｺﾞｼｯｸM-PRO"/>
          <w:sz w:val="24"/>
        </w:rPr>
      </w:pPr>
    </w:p>
    <w:p w14:paraId="1BA420F1" w14:textId="77777777" w:rsidR="00412F92" w:rsidRDefault="00412F92" w:rsidP="005A5277">
      <w:pPr>
        <w:rPr>
          <w:rFonts w:ascii="HG丸ｺﾞｼｯｸM-PRO" w:eastAsia="HG丸ｺﾞｼｯｸM-PRO" w:hAnsi="HG丸ｺﾞｼｯｸM-PRO"/>
          <w:sz w:val="24"/>
        </w:rPr>
      </w:pPr>
    </w:p>
    <w:p w14:paraId="029082A4" w14:textId="77777777" w:rsidR="00412F92" w:rsidRPr="005A5277" w:rsidRDefault="00412F92" w:rsidP="00412F92">
      <w:pPr>
        <w:ind w:left="698" w:hangingChars="291" w:hanging="698"/>
        <w:rPr>
          <w:rFonts w:ascii="HG丸ｺﾞｼｯｸM-PRO" w:eastAsia="HG丸ｺﾞｼｯｸM-PRO" w:hAnsi="HG丸ｺﾞｼｯｸM-PRO"/>
          <w:sz w:val="24"/>
          <w:u w:val="thick"/>
        </w:rPr>
      </w:pPr>
      <w:r>
        <w:rPr>
          <w:rFonts w:ascii="HG丸ｺﾞｼｯｸM-PRO" w:eastAsia="HG丸ｺﾞｼｯｸM-PRO" w:hAnsi="HG丸ｺﾞｼｯｸM-PRO" w:hint="eastAsia"/>
          <w:sz w:val="24"/>
          <w:u w:val="thick"/>
        </w:rPr>
        <w:t>【②</w:t>
      </w:r>
      <w:r w:rsidRPr="005A5277">
        <w:rPr>
          <w:rFonts w:ascii="HG丸ｺﾞｼｯｸM-PRO" w:eastAsia="HG丸ｺﾞｼｯｸM-PRO" w:hAnsi="HG丸ｺﾞｼｯｸM-PRO" w:hint="eastAsia"/>
          <w:sz w:val="24"/>
          <w:u w:val="thick"/>
        </w:rPr>
        <w:t>】</w:t>
      </w:r>
      <w:r w:rsidRPr="00412F92">
        <w:rPr>
          <w:rFonts w:ascii="HG丸ｺﾞｼｯｸM-PRO" w:eastAsia="HG丸ｺﾞｼｯｸM-PRO" w:hAnsi="HG丸ｺﾞｼｯｸM-PRO" w:hint="eastAsia"/>
          <w:sz w:val="24"/>
          <w:u w:val="thick"/>
        </w:rPr>
        <w:t>団体や事業所等ができること</w:t>
      </w:r>
    </w:p>
    <w:p w14:paraId="7CF07852" w14:textId="77777777" w:rsidR="00412F92" w:rsidRDefault="00C7173C" w:rsidP="005A5277">
      <w:pPr>
        <w:rPr>
          <w:rFonts w:ascii="HG丸ｺﾞｼｯｸM-PRO" w:eastAsia="HG丸ｺﾞｼｯｸM-PRO" w:hAnsi="HG丸ｺﾞｼｯｸM-PRO"/>
          <w:sz w:val="24"/>
        </w:rPr>
      </w:pPr>
      <w:r>
        <w:rPr>
          <w:rFonts w:ascii="HG丸ｺﾞｼｯｸM-PRO" w:eastAsia="HG丸ｺﾞｼｯｸM-PRO" w:hAnsi="HG丸ｺﾞｼｯｸM-PRO"/>
          <w:noProof/>
          <w:sz w:val="24"/>
        </w:rPr>
        <w:drawing>
          <wp:inline distT="0" distB="0" distL="0" distR="0" wp14:anchorId="7E02395C" wp14:editId="365F7961">
            <wp:extent cx="6156251" cy="6506845"/>
            <wp:effectExtent l="0" t="0" r="16510" b="8255"/>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044E6D4" w14:textId="77777777" w:rsidR="00C7173C" w:rsidRDefault="00C7173C" w:rsidP="005A527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回答が多岐にわたるが、回答が多かったのは「イベントへの参加」「情報発信」「交流の場の提供」だった。</w:t>
      </w:r>
    </w:p>
    <w:p w14:paraId="5E581DB8" w14:textId="21FA8EF8" w:rsidR="00E42284" w:rsidRDefault="00C7173C" w:rsidP="005A527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なお、「その他」として分類したが本グラフに掲載していないものが42ある。</w:t>
      </w:r>
    </w:p>
    <w:p w14:paraId="244B84F4" w14:textId="77777777" w:rsidR="00E42284" w:rsidRDefault="00E42284">
      <w:pPr>
        <w:jc w:val="both"/>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3D3E0BCE" w14:textId="77777777" w:rsidR="00774827" w:rsidRDefault="00774827" w:rsidP="00774827">
      <w:pPr>
        <w:spacing w:line="0" w:lineRule="atLeast"/>
        <w:jc w:val="center"/>
        <w:rPr>
          <w:rFonts w:ascii="HG丸ｺﾞｼｯｸM-PRO" w:eastAsia="HG丸ｺﾞｼｯｸM-PRO" w:hAnsi="HG丸ｺﾞｼｯｸM-PRO"/>
          <w:sz w:val="40"/>
        </w:rPr>
      </w:pPr>
      <w:r w:rsidRPr="000D3174">
        <w:rPr>
          <w:rFonts w:ascii="HG丸ｺﾞｼｯｸM-PRO" w:eastAsia="HG丸ｺﾞｼｯｸM-PRO" w:hAnsi="HG丸ｺﾞｼｯｸM-PRO" w:hint="eastAsia"/>
          <w:sz w:val="40"/>
        </w:rPr>
        <w:t>全体のまとめ</w:t>
      </w:r>
    </w:p>
    <w:p w14:paraId="1057A193" w14:textId="77777777" w:rsidR="00774827" w:rsidRPr="00635041" w:rsidRDefault="00774827" w:rsidP="00774827">
      <w:pPr>
        <w:spacing w:line="0" w:lineRule="atLeas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～障害</w:t>
      </w:r>
      <w:r w:rsidRPr="00635041">
        <w:rPr>
          <w:rFonts w:ascii="HG丸ｺﾞｼｯｸM-PRO" w:eastAsia="HG丸ｺﾞｼｯｸM-PRO" w:hAnsi="HG丸ｺﾞｼｯｸM-PRO" w:hint="eastAsia"/>
          <w:sz w:val="28"/>
          <w:szCs w:val="28"/>
        </w:rPr>
        <w:t>や障害のある人への理解を推進するには～</w:t>
      </w:r>
    </w:p>
    <w:p w14:paraId="0CDE3FAD" w14:textId="77777777" w:rsidR="00774827" w:rsidRDefault="00774827" w:rsidP="00774827">
      <w:pPr>
        <w:jc w:val="center"/>
        <w:rPr>
          <w:rFonts w:ascii="HG丸ｺﾞｼｯｸM-PRO" w:eastAsia="HG丸ｺﾞｼｯｸM-PRO" w:hAnsi="HG丸ｺﾞｼｯｸM-PRO"/>
          <w:sz w:val="24"/>
        </w:rPr>
      </w:pPr>
    </w:p>
    <w:p w14:paraId="453D76F6" w14:textId="77777777" w:rsidR="00774827" w:rsidRPr="00393514" w:rsidRDefault="00774827" w:rsidP="00774827">
      <w:pPr>
        <w:rPr>
          <w:rFonts w:ascii="ＭＳ ゴシック" w:eastAsia="ＭＳ ゴシック" w:hAnsi="ＭＳ ゴシック"/>
          <w:sz w:val="24"/>
        </w:rPr>
      </w:pPr>
      <w:r>
        <w:rPr>
          <w:rFonts w:ascii="ＭＳ ゴシック" w:eastAsia="ＭＳ ゴシック" w:hAnsi="ＭＳ ゴシック" w:hint="eastAsia"/>
          <w:sz w:val="24"/>
        </w:rPr>
        <w:t>■</w:t>
      </w:r>
      <w:r w:rsidRPr="00393514">
        <w:rPr>
          <w:rFonts w:ascii="ＭＳ ゴシック" w:eastAsia="ＭＳ ゴシック" w:hAnsi="ＭＳ ゴシック" w:hint="eastAsia"/>
          <w:sz w:val="24"/>
        </w:rPr>
        <w:t>本人や支援者の積極的な関与が必要</w:t>
      </w:r>
    </w:p>
    <w:p w14:paraId="62098E29" w14:textId="77777777" w:rsidR="00774827" w:rsidRDefault="00774827" w:rsidP="0077482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今回のアンケートは、障害者の皆さんや支援者の方等の生の声を知ることができるもので、障害福祉課としても新たな気付きが多くありました。</w:t>
      </w:r>
    </w:p>
    <w:p w14:paraId="239FB016" w14:textId="77777777" w:rsidR="00774827" w:rsidRDefault="00774827" w:rsidP="0077482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障害のある人の現状やニーズを正しく理解してもらうためには、当事者自ら情報発信することが重要であると考えます。</w:t>
      </w:r>
    </w:p>
    <w:p w14:paraId="4032F2C4" w14:textId="77777777" w:rsidR="00774827" w:rsidRDefault="00774827" w:rsidP="0077482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アンケート問５「②団体や事業所等ができること」においても、「イベントへの参加」「情報発信」「交流の場の提供」などが上位を占めています。</w:t>
      </w:r>
    </w:p>
    <w:p w14:paraId="7D981A92" w14:textId="77777777" w:rsidR="00774827" w:rsidRDefault="00774827" w:rsidP="00774827">
      <w:pPr>
        <w:rPr>
          <w:rFonts w:ascii="HG丸ｺﾞｼｯｸM-PRO" w:eastAsia="HG丸ｺﾞｼｯｸM-PRO" w:hAnsi="HG丸ｺﾞｼｯｸM-PRO"/>
          <w:sz w:val="24"/>
        </w:rPr>
      </w:pPr>
    </w:p>
    <w:p w14:paraId="4F405D48" w14:textId="77777777" w:rsidR="00774827" w:rsidRPr="00393514" w:rsidRDefault="00774827" w:rsidP="00774827">
      <w:pPr>
        <w:rPr>
          <w:rFonts w:ascii="ＭＳ ゴシック" w:eastAsia="ＭＳ ゴシック" w:hAnsi="ＭＳ ゴシック"/>
          <w:sz w:val="24"/>
        </w:rPr>
      </w:pPr>
      <w:r>
        <w:rPr>
          <w:rFonts w:ascii="ＭＳ ゴシック" w:eastAsia="ＭＳ ゴシック" w:hAnsi="ＭＳ ゴシック" w:hint="eastAsia"/>
          <w:sz w:val="24"/>
        </w:rPr>
        <w:t>■</w:t>
      </w:r>
      <w:r w:rsidRPr="00393514">
        <w:rPr>
          <w:rFonts w:ascii="ＭＳ ゴシック" w:eastAsia="ＭＳ ゴシック" w:hAnsi="ＭＳ ゴシック" w:hint="eastAsia"/>
          <w:sz w:val="24"/>
        </w:rPr>
        <w:t>実際の取</w:t>
      </w:r>
      <w:r>
        <w:rPr>
          <w:rFonts w:ascii="ＭＳ ゴシック" w:eastAsia="ＭＳ ゴシック" w:hAnsi="ＭＳ ゴシック" w:hint="eastAsia"/>
          <w:sz w:val="24"/>
        </w:rPr>
        <w:t>り</w:t>
      </w:r>
      <w:r w:rsidRPr="00393514">
        <w:rPr>
          <w:rFonts w:ascii="ＭＳ ゴシック" w:eastAsia="ＭＳ ゴシック" w:hAnsi="ＭＳ ゴシック" w:hint="eastAsia"/>
          <w:sz w:val="24"/>
        </w:rPr>
        <w:t>組みは、まだ少ない状況</w:t>
      </w:r>
    </w:p>
    <w:p w14:paraId="734771F0" w14:textId="17FD3C13" w:rsidR="00774827" w:rsidRPr="00393514" w:rsidRDefault="00774827" w:rsidP="0077482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すでに市内各団体において、理解啓発に関する様々な取り組みを行っていた</w:t>
      </w:r>
      <w:r w:rsidRPr="00393514">
        <w:rPr>
          <w:rFonts w:ascii="HG丸ｺﾞｼｯｸM-PRO" w:eastAsia="HG丸ｺﾞｼｯｸM-PRO" w:hAnsi="HG丸ｺﾞｼｯｸM-PRO" w:hint="eastAsia"/>
          <w:sz w:val="24"/>
        </w:rPr>
        <w:t>だいていますが、問３の回答では、「障害のある人が話す機会を設けている」「障害のある人本</w:t>
      </w:r>
      <w:r w:rsidR="000A3CB6">
        <w:rPr>
          <w:rFonts w:ascii="HG丸ｺﾞｼｯｸM-PRO" w:eastAsia="HG丸ｺﾞｼｯｸM-PRO" w:hAnsi="HG丸ｺﾞｼｯｸM-PRO" w:hint="eastAsia"/>
          <w:sz w:val="24"/>
        </w:rPr>
        <w:t>人によるイベント参加」といった取り組みを行っている団体は全体の24</w:t>
      </w:r>
      <w:r w:rsidRPr="00393514">
        <w:rPr>
          <w:rFonts w:ascii="HG丸ｺﾞｼｯｸM-PRO" w:eastAsia="HG丸ｺﾞｼｯｸM-PRO" w:hAnsi="HG丸ｺﾞｼｯｸM-PRO" w:hint="eastAsia"/>
          <w:sz w:val="24"/>
        </w:rPr>
        <w:t>％でした。さらに「障害のある人本人の話す機会を設けている」のは44団体のうち、2団体のみでした。</w:t>
      </w:r>
    </w:p>
    <w:p w14:paraId="16EAFBC7" w14:textId="77777777" w:rsidR="00774827" w:rsidRPr="00393514" w:rsidRDefault="00774827" w:rsidP="00774827">
      <w:pPr>
        <w:rPr>
          <w:rFonts w:ascii="HG丸ｺﾞｼｯｸM-PRO" w:eastAsia="HG丸ｺﾞｼｯｸM-PRO" w:hAnsi="HG丸ｺﾞｼｯｸM-PRO"/>
          <w:sz w:val="24"/>
        </w:rPr>
      </w:pPr>
      <w:r w:rsidRPr="00393514">
        <w:rPr>
          <w:rFonts w:ascii="HG丸ｺﾞｼｯｸM-PRO" w:eastAsia="HG丸ｺﾞｼｯｸM-PRO" w:hAnsi="HG丸ｺﾞｼｯｸM-PRO" w:hint="eastAsia"/>
          <w:sz w:val="24"/>
        </w:rPr>
        <w:t xml:space="preserve">　理解を進めるためにイベント参加等が必要なことであると考えてい</w:t>
      </w:r>
      <w:r>
        <w:rPr>
          <w:rFonts w:ascii="HG丸ｺﾞｼｯｸM-PRO" w:eastAsia="HG丸ｺﾞｼｯｸM-PRO" w:hAnsi="HG丸ｺﾞｼｯｸM-PRO" w:hint="eastAsia"/>
          <w:sz w:val="24"/>
        </w:rPr>
        <w:t>ても</w:t>
      </w:r>
      <w:r w:rsidRPr="00393514">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実現</w:t>
      </w:r>
      <w:r w:rsidRPr="00393514">
        <w:rPr>
          <w:rFonts w:ascii="HG丸ｺﾞｼｯｸM-PRO" w:eastAsia="HG丸ｺﾞｼｯｸM-PRO" w:hAnsi="HG丸ｺﾞｼｯｸM-PRO" w:hint="eastAsia"/>
          <w:sz w:val="24"/>
        </w:rPr>
        <w:t>には至っていない現状が明らかになりました。</w:t>
      </w:r>
    </w:p>
    <w:p w14:paraId="4FC9B0DF" w14:textId="77777777" w:rsidR="00774827" w:rsidRPr="00393514" w:rsidRDefault="00774827" w:rsidP="00774827">
      <w:pPr>
        <w:rPr>
          <w:rFonts w:ascii="HG丸ｺﾞｼｯｸM-PRO" w:eastAsia="HG丸ｺﾞｼｯｸM-PRO" w:hAnsi="HG丸ｺﾞｼｯｸM-PRO"/>
          <w:sz w:val="24"/>
        </w:rPr>
      </w:pPr>
    </w:p>
    <w:p w14:paraId="079341F8" w14:textId="77777777" w:rsidR="00774827" w:rsidRPr="00393514" w:rsidRDefault="00774827" w:rsidP="00774827">
      <w:pPr>
        <w:rPr>
          <w:rFonts w:ascii="ＭＳ ゴシック" w:eastAsia="ＭＳ ゴシック" w:hAnsi="ＭＳ ゴシック"/>
          <w:sz w:val="24"/>
        </w:rPr>
      </w:pPr>
      <w:r>
        <w:rPr>
          <w:rFonts w:ascii="ＭＳ ゴシック" w:eastAsia="ＭＳ ゴシック" w:hAnsi="ＭＳ ゴシック" w:hint="eastAsia"/>
          <w:sz w:val="24"/>
        </w:rPr>
        <w:t>■団体が行う理解啓発活動を市がバックアップ</w:t>
      </w:r>
    </w:p>
    <w:p w14:paraId="37566A3C" w14:textId="77777777" w:rsidR="00774827" w:rsidRDefault="00774827" w:rsidP="0077482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理解啓発について、それぞれの団体が単独で取り組んでも、その効果が限定的になってしまう可能性があります。</w:t>
      </w:r>
    </w:p>
    <w:p w14:paraId="093660E8" w14:textId="77777777" w:rsidR="00774827" w:rsidRDefault="00774827" w:rsidP="0077482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そこで、各団体等の理解啓発推進に関する取り組みを市が積極的に支援します。また、このことを「第4次船橋市障害者施策に関する計画」に記載したいと考えています。</w:t>
      </w:r>
    </w:p>
    <w:p w14:paraId="06306759" w14:textId="77777777" w:rsidR="00774827" w:rsidRDefault="00774827" w:rsidP="0077482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これにより、団体等と船橋市のそれぞれの強みを生かしながら、同計画の基本理念である「障害の有無にかかわらず、自分らしく、地域で共に暮らせる社会の実現」に向けて、市民協働として取り組むことができるのではないかと考えます。</w:t>
      </w:r>
    </w:p>
    <w:p w14:paraId="09F96441" w14:textId="77777777" w:rsidR="00774827" w:rsidRDefault="00774827" w:rsidP="0077482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次ページに取り組み（例）を記載しています。委員の皆様のご意見もいただき、今後検討していきたいと考えております。</w:t>
      </w:r>
    </w:p>
    <w:p w14:paraId="3F87B774" w14:textId="77777777" w:rsidR="00774827" w:rsidRDefault="00774827" w:rsidP="00774827">
      <w:pPr>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5495AC90" w14:textId="77777777" w:rsidR="00774827" w:rsidRDefault="00774827" w:rsidP="0077482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【取り組み（例）】</w:t>
      </w:r>
    </w:p>
    <w:p w14:paraId="0D09FED6" w14:textId="77777777" w:rsidR="00774827" w:rsidRDefault="00774827" w:rsidP="00774827">
      <w:pPr>
        <w:pStyle w:val="af"/>
        <w:numPr>
          <w:ilvl w:val="0"/>
          <w:numId w:val="1"/>
        </w:numPr>
        <w:ind w:leftChars="0"/>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団体補助の枠組み拡充（「理解啓発に関係する活動」を補助対象に追加）</w:t>
      </w:r>
    </w:p>
    <w:p w14:paraId="53820825" w14:textId="77777777" w:rsidR="00774827" w:rsidRDefault="00774827" w:rsidP="00774827">
      <w:pPr>
        <w:pStyle w:val="af"/>
        <w:numPr>
          <w:ilvl w:val="0"/>
          <w:numId w:val="1"/>
        </w:numPr>
        <w:ind w:leftChars="0"/>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福祉団体の任意の集まりや組織にも補助（福祉団体同士の連携強化）</w:t>
      </w:r>
    </w:p>
    <w:p w14:paraId="3E7F5A52" w14:textId="77777777" w:rsidR="00774827" w:rsidRDefault="00774827" w:rsidP="00774827">
      <w:pPr>
        <w:pStyle w:val="af"/>
        <w:numPr>
          <w:ilvl w:val="0"/>
          <w:numId w:val="1"/>
        </w:numPr>
        <w:ind w:leftChars="0"/>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理解啓発についての取り組みを進める会議体の設置（市が事務局として参加）</w:t>
      </w:r>
    </w:p>
    <w:p w14:paraId="36B8BE54" w14:textId="77777777" w:rsidR="00774827" w:rsidRDefault="00774827" w:rsidP="00774827">
      <w:pPr>
        <w:pStyle w:val="af"/>
        <w:ind w:leftChars="0" w:left="0"/>
        <w:jc w:val="both"/>
        <w:rPr>
          <w:rFonts w:ascii="HG丸ｺﾞｼｯｸM-PRO" w:eastAsia="HG丸ｺﾞｼｯｸM-PRO" w:hAnsi="HG丸ｺﾞｼｯｸM-PRO"/>
          <w:sz w:val="24"/>
        </w:rPr>
      </w:pPr>
    </w:p>
    <w:p w14:paraId="686A5B61" w14:textId="77777777" w:rsidR="00774827" w:rsidRDefault="00774827" w:rsidP="00774827">
      <w:pPr>
        <w:pStyle w:val="af"/>
        <w:ind w:leftChars="0" w:left="223" w:hangingChars="93" w:hanging="223"/>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※理解啓発推進の取り組みに当たっては、効果を最大限に引き出すため、以下の事項を含めて検討する必要があります。</w:t>
      </w:r>
    </w:p>
    <w:p w14:paraId="53408149" w14:textId="77777777" w:rsidR="00774827" w:rsidRDefault="00774827" w:rsidP="00774827">
      <w:pPr>
        <w:pStyle w:val="af"/>
        <w:ind w:leftChars="0" w:left="223" w:hangingChars="93" w:hanging="223"/>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①対象は誰なのか（小中学生？町会？企業？子育て世代の親？）</w:t>
      </w:r>
    </w:p>
    <w:p w14:paraId="6CACC0AF" w14:textId="77777777" w:rsidR="00774827" w:rsidRDefault="00774827" w:rsidP="00774827">
      <w:pPr>
        <w:pStyle w:val="af"/>
        <w:ind w:leftChars="0" w:left="223" w:hangingChars="93" w:hanging="223"/>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②どのようにすれば、その人の理解が進むのか</w:t>
      </w:r>
    </w:p>
    <w:p w14:paraId="3A68DA62" w14:textId="77777777" w:rsidR="00774827" w:rsidRDefault="00774827" w:rsidP="00774827">
      <w:pPr>
        <w:pStyle w:val="af"/>
        <w:ind w:leftChars="0" w:left="223" w:hangingChars="93" w:hanging="223"/>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③取り組みの結果として、どの程度の理解レベルになるのか</w:t>
      </w:r>
    </w:p>
    <w:p w14:paraId="638EAF27" w14:textId="77777777" w:rsidR="00774827" w:rsidRPr="00206756" w:rsidRDefault="00774827" w:rsidP="00774827">
      <w:pPr>
        <w:pStyle w:val="af"/>
        <w:ind w:leftChars="0" w:left="223" w:hangingChars="93" w:hanging="223"/>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④効果を確認する方法はあるのか</w:t>
      </w:r>
    </w:p>
    <w:p w14:paraId="7579330A" w14:textId="224851CF" w:rsidR="00B85215" w:rsidRDefault="00B85215" w:rsidP="006C45C8">
      <w:pPr>
        <w:rPr>
          <w:rFonts w:ascii="HG丸ｺﾞｼｯｸM-PRO" w:eastAsia="HG丸ｺﾞｼｯｸM-PRO" w:hAnsi="HG丸ｺﾞｼｯｸM-PRO"/>
          <w:sz w:val="24"/>
        </w:rPr>
      </w:pPr>
    </w:p>
    <w:p w14:paraId="4B7726A6" w14:textId="5E8BEE8F" w:rsidR="006C45C8" w:rsidRDefault="006C45C8" w:rsidP="006C45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p w14:paraId="4A829016" w14:textId="797BFB0F" w:rsidR="006C45C8" w:rsidRDefault="006C45C8" w:rsidP="006C45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●理解啓発動画のご紹介</w:t>
      </w:r>
    </w:p>
    <w:p w14:paraId="7B459F64" w14:textId="77777777" w:rsidR="00AF7529" w:rsidRDefault="006C45C8" w:rsidP="006C45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①理解啓発動画「夢に向かって輝け！」</w:t>
      </w:r>
    </w:p>
    <w:p w14:paraId="7A17FC3D" w14:textId="124E3EDA" w:rsidR="006C45C8" w:rsidRDefault="00AF7529" w:rsidP="006C45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6C45C8">
        <w:rPr>
          <w:rFonts w:ascii="HG丸ｺﾞｼｯｸM-PRO" w:eastAsia="HG丸ｺﾞｼｯｸM-PRO" w:hAnsi="HG丸ｺﾞｼｯｸM-PRO" w:hint="eastAsia"/>
          <w:sz w:val="24"/>
        </w:rPr>
        <w:t>YouTubeや市役所ロビー等で放映</w:t>
      </w:r>
      <w:r>
        <w:rPr>
          <w:rFonts w:ascii="HG丸ｺﾞｼｯｸM-PRO" w:eastAsia="HG丸ｺﾞｼｯｸM-PRO" w:hAnsi="HG丸ｺﾞｼｯｸM-PRO" w:hint="eastAsia"/>
          <w:sz w:val="24"/>
        </w:rPr>
        <w:t>しています。</w:t>
      </w:r>
    </w:p>
    <w:p w14:paraId="39C5F276" w14:textId="7B839518" w:rsidR="006C45C8" w:rsidRDefault="00AF7529" w:rsidP="006C45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6C45C8" w:rsidRPr="006C45C8">
        <w:rPr>
          <w:rFonts w:ascii="HG丸ｺﾞｼｯｸM-PRO" w:eastAsia="HG丸ｺﾞｼｯｸM-PRO" w:hAnsi="HG丸ｺﾞｼｯｸM-PRO" w:hint="eastAsia"/>
          <w:sz w:val="24"/>
        </w:rPr>
        <w:t>広報ふなばし（令和</w:t>
      </w:r>
      <w:r w:rsidR="006C45C8" w:rsidRPr="006C45C8">
        <w:rPr>
          <w:rFonts w:ascii="HG丸ｺﾞｼｯｸM-PRO" w:eastAsia="HG丸ｺﾞｼｯｸM-PRO" w:hAnsi="HG丸ｺﾞｼｯｸM-PRO"/>
          <w:sz w:val="24"/>
        </w:rPr>
        <w:t>2年12月1日号）</w:t>
      </w:r>
      <w:r>
        <w:rPr>
          <w:rFonts w:ascii="HG丸ｺﾞｼｯｸM-PRO" w:eastAsia="HG丸ｺﾞｼｯｸM-PRO" w:hAnsi="HG丸ｺﾞｼｯｸM-PRO" w:hint="eastAsia"/>
          <w:sz w:val="24"/>
        </w:rPr>
        <w:t>に記事を掲載しました。</w:t>
      </w:r>
    </w:p>
    <w:p w14:paraId="598B14E8" w14:textId="4C05C6B8" w:rsidR="006C45C8" w:rsidRDefault="006C45C8" w:rsidP="006C45C8">
      <w:pPr>
        <w:rPr>
          <w:rFonts w:ascii="HG丸ｺﾞｼｯｸM-PRO" w:eastAsia="HG丸ｺﾞｼｯｸM-PRO" w:hAnsi="HG丸ｺﾞｼｯｸM-PRO"/>
          <w:sz w:val="24"/>
        </w:rPr>
      </w:pPr>
      <w:r>
        <w:rPr>
          <w:noProof/>
        </w:rPr>
        <w:drawing>
          <wp:inline distT="0" distB="0" distL="0" distR="0" wp14:anchorId="174C6EA9" wp14:editId="08AA6561">
            <wp:extent cx="3857551" cy="3411110"/>
            <wp:effectExtent l="76200" t="76200" r="124460" b="132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4753" t="15801" r="47108" b="8482"/>
                    <a:stretch/>
                  </pic:blipFill>
                  <pic:spPr bwMode="auto">
                    <a:xfrm>
                      <a:off x="0" y="0"/>
                      <a:ext cx="3861431" cy="341454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sidRPr="006C45C8">
        <w:rPr>
          <w:rFonts w:ascii="HG丸ｺﾞｼｯｸM-PRO" w:eastAsia="HG丸ｺﾞｼｯｸM-PRO" w:hAnsi="HG丸ｺﾞｼｯｸM-PRO"/>
          <w:noProof/>
          <w:sz w:val="24"/>
        </w:rPr>
        <w:drawing>
          <wp:inline distT="0" distB="0" distL="0" distR="0" wp14:anchorId="43721D41" wp14:editId="0F5D735F">
            <wp:extent cx="1219200" cy="1219200"/>
            <wp:effectExtent l="0" t="0" r="0" b="0"/>
            <wp:docPr id="15" name="図 15" descr="\\leo\02\3C004_SHOGAI\専用\☆計画係☆\☆障害者計画☆\第4次障害者計画\11.策定委員会\04_2.第4回（R2.12.24）計画策定の流れ、理解啓発、残りの各論全部（①生活支援、②保健医療、③教育、④雇用、⑦権利擁護）\3.配付資料\元データ　ぼつ\QR_9095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o\02\3C004_SHOGAI\専用\☆計画係☆\☆障害者計画☆\第4次障害者計画\11.策定委員会\04_2.第4回（R2.12.24）計画策定の流れ、理解啓発、残りの各論全部（①生活支援、②保健医療、③教育、④雇用、⑦権利擁護）\3.配付資料\元データ　ぼつ\QR_90956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45256FF5" w14:textId="59D8F3E8" w:rsidR="006C45C8" w:rsidRDefault="006C45C8" w:rsidP="006C45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こちらのQRコードから、市ホームページの動画紹介ページをご覧になれます。</w:t>
      </w:r>
    </w:p>
    <w:p w14:paraId="7311F97F" w14:textId="2810CAD9" w:rsidR="006C45C8" w:rsidRDefault="006C45C8" w:rsidP="006C45C8">
      <w:pPr>
        <w:rPr>
          <w:rFonts w:ascii="HG丸ｺﾞｼｯｸM-PRO" w:eastAsia="HG丸ｺﾞｼｯｸM-PRO" w:hAnsi="HG丸ｺﾞｼｯｸM-PRO"/>
          <w:sz w:val="24"/>
        </w:rPr>
      </w:pPr>
    </w:p>
    <w:p w14:paraId="2742AE3E" w14:textId="1CB46313" w:rsidR="006C45C8" w:rsidRDefault="006C45C8" w:rsidP="006C45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②ヘルプマーク周知動画</w:t>
      </w:r>
    </w:p>
    <w:p w14:paraId="10971228" w14:textId="7E204DEF" w:rsidR="006C45C8" w:rsidRPr="006C45C8" w:rsidRDefault="006C45C8" w:rsidP="006C45C8">
      <w:pPr>
        <w:ind w:left="194" w:hangingChars="81" w:hanging="194"/>
        <w:rPr>
          <w:rFonts w:ascii="HG丸ｺﾞｼｯｸM-PRO" w:eastAsia="HG丸ｺﾞｼｯｸM-PRO" w:hAnsi="HG丸ｺﾞｼｯｸM-PRO"/>
          <w:sz w:val="24"/>
        </w:rPr>
      </w:pPr>
      <w:r>
        <w:rPr>
          <w:rFonts w:ascii="HG丸ｺﾞｼｯｸM-PRO" w:eastAsia="HG丸ｺﾞｼｯｸM-PRO" w:hAnsi="HG丸ｺﾞｼｯｸM-PRO" w:hint="eastAsia"/>
          <w:sz w:val="24"/>
        </w:rPr>
        <w:t>・JR船橋駅とJR船橋駅南口再開発ビル「フェイス」をつなぐ歩道橋に設置されているデジタルサイネージで動画を放映しています。</w:t>
      </w:r>
    </w:p>
    <w:sectPr w:rsidR="006C45C8" w:rsidRPr="006C45C8" w:rsidSect="00774827">
      <w:footerReference w:type="default" r:id="rId15"/>
      <w:pgSz w:w="11906" w:h="16838"/>
      <w:pgMar w:top="1440" w:right="1080" w:bottom="1440" w:left="1080" w:header="851" w:footer="15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14A32" w14:textId="77777777" w:rsidR="00E509BF" w:rsidRDefault="00E509BF" w:rsidP="00E509BF">
      <w:r>
        <w:separator/>
      </w:r>
    </w:p>
  </w:endnote>
  <w:endnote w:type="continuationSeparator" w:id="0">
    <w:p w14:paraId="7E8C7C10" w14:textId="77777777" w:rsidR="00E509BF" w:rsidRDefault="00E509BF" w:rsidP="00E5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820228"/>
      <w:docPartObj>
        <w:docPartGallery w:val="Page Numbers (Bottom of Page)"/>
        <w:docPartUnique/>
      </w:docPartObj>
    </w:sdtPr>
    <w:sdtEndPr>
      <w:rPr>
        <w:rFonts w:ascii="HG丸ｺﾞｼｯｸM-PRO" w:eastAsia="HG丸ｺﾞｼｯｸM-PRO" w:hAnsi="HG丸ｺﾞｼｯｸM-PRO"/>
        <w:sz w:val="24"/>
      </w:rPr>
    </w:sdtEndPr>
    <w:sdtContent>
      <w:p w14:paraId="14244072" w14:textId="007C2F96" w:rsidR="00774827" w:rsidRPr="00774827" w:rsidRDefault="00774827">
        <w:pPr>
          <w:pStyle w:val="a5"/>
          <w:jc w:val="center"/>
          <w:rPr>
            <w:rFonts w:ascii="HG丸ｺﾞｼｯｸM-PRO" w:eastAsia="HG丸ｺﾞｼｯｸM-PRO" w:hAnsi="HG丸ｺﾞｼｯｸM-PRO"/>
            <w:sz w:val="24"/>
          </w:rPr>
        </w:pPr>
        <w:r w:rsidRPr="00774827">
          <w:rPr>
            <w:rFonts w:ascii="HG丸ｺﾞｼｯｸM-PRO" w:eastAsia="HG丸ｺﾞｼｯｸM-PRO" w:hAnsi="HG丸ｺﾞｼｯｸM-PRO"/>
            <w:sz w:val="24"/>
          </w:rPr>
          <w:fldChar w:fldCharType="begin"/>
        </w:r>
        <w:r w:rsidRPr="00774827">
          <w:rPr>
            <w:rFonts w:ascii="HG丸ｺﾞｼｯｸM-PRO" w:eastAsia="HG丸ｺﾞｼｯｸM-PRO" w:hAnsi="HG丸ｺﾞｼｯｸM-PRO"/>
            <w:sz w:val="24"/>
          </w:rPr>
          <w:instrText>PAGE   \* MERGEFORMAT</w:instrText>
        </w:r>
        <w:r w:rsidRPr="00774827">
          <w:rPr>
            <w:rFonts w:ascii="HG丸ｺﾞｼｯｸM-PRO" w:eastAsia="HG丸ｺﾞｼｯｸM-PRO" w:hAnsi="HG丸ｺﾞｼｯｸM-PRO"/>
            <w:sz w:val="24"/>
          </w:rPr>
          <w:fldChar w:fldCharType="separate"/>
        </w:r>
        <w:r w:rsidR="00BB63C6" w:rsidRPr="00BB63C6">
          <w:rPr>
            <w:rFonts w:ascii="HG丸ｺﾞｼｯｸM-PRO" w:eastAsia="HG丸ｺﾞｼｯｸM-PRO" w:hAnsi="HG丸ｺﾞｼｯｸM-PRO"/>
            <w:noProof/>
            <w:sz w:val="24"/>
            <w:lang w:val="ja-JP"/>
          </w:rPr>
          <w:t>14</w:t>
        </w:r>
        <w:r w:rsidRPr="00774827">
          <w:rPr>
            <w:rFonts w:ascii="HG丸ｺﾞｼｯｸM-PRO" w:eastAsia="HG丸ｺﾞｼｯｸM-PRO" w:hAnsi="HG丸ｺﾞｼｯｸM-PRO"/>
            <w:sz w:val="24"/>
          </w:rPr>
          <w:fldChar w:fldCharType="end"/>
        </w:r>
      </w:p>
    </w:sdtContent>
  </w:sdt>
  <w:p w14:paraId="5C1D8772" w14:textId="77777777" w:rsidR="00774827" w:rsidRDefault="007748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0B846" w14:textId="77777777" w:rsidR="00E509BF" w:rsidRDefault="00E509BF" w:rsidP="00E509BF">
      <w:r>
        <w:separator/>
      </w:r>
    </w:p>
  </w:footnote>
  <w:footnote w:type="continuationSeparator" w:id="0">
    <w:p w14:paraId="0977683B" w14:textId="77777777" w:rsidR="00E509BF" w:rsidRDefault="00E509BF" w:rsidP="00E50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83BCA"/>
    <w:multiLevelType w:val="hybridMultilevel"/>
    <w:tmpl w:val="A7D63B4A"/>
    <w:lvl w:ilvl="0" w:tplc="EEDCF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49D"/>
    <w:rsid w:val="0000597F"/>
    <w:rsid w:val="00044D22"/>
    <w:rsid w:val="000A3CB6"/>
    <w:rsid w:val="000D3174"/>
    <w:rsid w:val="0015749D"/>
    <w:rsid w:val="00164305"/>
    <w:rsid w:val="001D20E2"/>
    <w:rsid w:val="002305C8"/>
    <w:rsid w:val="003D3AE1"/>
    <w:rsid w:val="00412F92"/>
    <w:rsid w:val="004D2F6C"/>
    <w:rsid w:val="00501AB7"/>
    <w:rsid w:val="005246A3"/>
    <w:rsid w:val="005379B1"/>
    <w:rsid w:val="005546EB"/>
    <w:rsid w:val="005A5277"/>
    <w:rsid w:val="005C6AF8"/>
    <w:rsid w:val="005D19E4"/>
    <w:rsid w:val="006C45C8"/>
    <w:rsid w:val="007132C0"/>
    <w:rsid w:val="00774827"/>
    <w:rsid w:val="007C68D8"/>
    <w:rsid w:val="00863875"/>
    <w:rsid w:val="008A2F8C"/>
    <w:rsid w:val="009209F4"/>
    <w:rsid w:val="009F69E4"/>
    <w:rsid w:val="00AF0493"/>
    <w:rsid w:val="00AF7529"/>
    <w:rsid w:val="00B85215"/>
    <w:rsid w:val="00BB63C6"/>
    <w:rsid w:val="00BE0AE5"/>
    <w:rsid w:val="00C1501B"/>
    <w:rsid w:val="00C7173C"/>
    <w:rsid w:val="00CC52D9"/>
    <w:rsid w:val="00CD293B"/>
    <w:rsid w:val="00CE47BB"/>
    <w:rsid w:val="00CF2012"/>
    <w:rsid w:val="00D12960"/>
    <w:rsid w:val="00E42284"/>
    <w:rsid w:val="00E509BF"/>
    <w:rsid w:val="00E70EF0"/>
    <w:rsid w:val="00E95F9E"/>
    <w:rsid w:val="00EA6776"/>
    <w:rsid w:val="00EF4447"/>
    <w:rsid w:val="00F405FA"/>
    <w:rsid w:val="00F86925"/>
    <w:rsid w:val="00FF6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E96483"/>
  <w15:chartTrackingRefBased/>
  <w15:docId w15:val="{A8FF8E7B-73C2-440B-A1CA-48C3AED7B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9BF"/>
    <w:pPr>
      <w:tabs>
        <w:tab w:val="center" w:pos="4252"/>
        <w:tab w:val="right" w:pos="8504"/>
      </w:tabs>
      <w:snapToGrid w:val="0"/>
    </w:pPr>
  </w:style>
  <w:style w:type="character" w:customStyle="1" w:styleId="a4">
    <w:name w:val="ヘッダー (文字)"/>
    <w:basedOn w:val="a0"/>
    <w:link w:val="a3"/>
    <w:uiPriority w:val="99"/>
    <w:rsid w:val="00E509BF"/>
  </w:style>
  <w:style w:type="paragraph" w:styleId="a5">
    <w:name w:val="footer"/>
    <w:basedOn w:val="a"/>
    <w:link w:val="a6"/>
    <w:uiPriority w:val="99"/>
    <w:unhideWhenUsed/>
    <w:rsid w:val="00E509BF"/>
    <w:pPr>
      <w:tabs>
        <w:tab w:val="center" w:pos="4252"/>
        <w:tab w:val="right" w:pos="8504"/>
      </w:tabs>
      <w:snapToGrid w:val="0"/>
    </w:pPr>
  </w:style>
  <w:style w:type="character" w:customStyle="1" w:styleId="a6">
    <w:name w:val="フッター (文字)"/>
    <w:basedOn w:val="a0"/>
    <w:link w:val="a5"/>
    <w:uiPriority w:val="99"/>
    <w:rsid w:val="00E509BF"/>
  </w:style>
  <w:style w:type="table" w:styleId="a7">
    <w:name w:val="Table Grid"/>
    <w:basedOn w:val="a1"/>
    <w:uiPriority w:val="39"/>
    <w:rsid w:val="00BE0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D29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29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246A3"/>
    <w:rPr>
      <w:sz w:val="18"/>
      <w:szCs w:val="18"/>
    </w:rPr>
  </w:style>
  <w:style w:type="paragraph" w:styleId="ab">
    <w:name w:val="annotation text"/>
    <w:basedOn w:val="a"/>
    <w:link w:val="ac"/>
    <w:uiPriority w:val="99"/>
    <w:semiHidden/>
    <w:unhideWhenUsed/>
    <w:rsid w:val="005246A3"/>
  </w:style>
  <w:style w:type="character" w:customStyle="1" w:styleId="ac">
    <w:name w:val="コメント文字列 (文字)"/>
    <w:basedOn w:val="a0"/>
    <w:link w:val="ab"/>
    <w:uiPriority w:val="99"/>
    <w:semiHidden/>
    <w:rsid w:val="005246A3"/>
  </w:style>
  <w:style w:type="paragraph" w:styleId="ad">
    <w:name w:val="annotation subject"/>
    <w:basedOn w:val="ab"/>
    <w:next w:val="ab"/>
    <w:link w:val="ae"/>
    <w:uiPriority w:val="99"/>
    <w:semiHidden/>
    <w:unhideWhenUsed/>
    <w:rsid w:val="005246A3"/>
    <w:rPr>
      <w:b/>
      <w:bCs/>
    </w:rPr>
  </w:style>
  <w:style w:type="character" w:customStyle="1" w:styleId="ae">
    <w:name w:val="コメント内容 (文字)"/>
    <w:basedOn w:val="ac"/>
    <w:link w:val="ad"/>
    <w:uiPriority w:val="99"/>
    <w:semiHidden/>
    <w:rsid w:val="005246A3"/>
    <w:rPr>
      <w:b/>
      <w:bCs/>
    </w:rPr>
  </w:style>
  <w:style w:type="paragraph" w:styleId="af">
    <w:name w:val="List Paragraph"/>
    <w:basedOn w:val="a"/>
    <w:uiPriority w:val="34"/>
    <w:qFormat/>
    <w:rsid w:val="00B852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54443">
      <w:bodyDiv w:val="1"/>
      <w:marLeft w:val="0"/>
      <w:marRight w:val="0"/>
      <w:marTop w:val="0"/>
      <w:marBottom w:val="0"/>
      <w:divBdr>
        <w:top w:val="none" w:sz="0" w:space="0" w:color="auto"/>
        <w:left w:val="none" w:sz="0" w:space="0" w:color="auto"/>
        <w:bottom w:val="none" w:sz="0" w:space="0" w:color="auto"/>
        <w:right w:val="none" w:sz="0" w:space="0" w:color="auto"/>
      </w:divBdr>
    </w:div>
    <w:div w:id="114905911">
      <w:bodyDiv w:val="1"/>
      <w:marLeft w:val="0"/>
      <w:marRight w:val="0"/>
      <w:marTop w:val="0"/>
      <w:marBottom w:val="0"/>
      <w:divBdr>
        <w:top w:val="none" w:sz="0" w:space="0" w:color="auto"/>
        <w:left w:val="none" w:sz="0" w:space="0" w:color="auto"/>
        <w:bottom w:val="none" w:sz="0" w:space="0" w:color="auto"/>
        <w:right w:val="none" w:sz="0" w:space="0" w:color="auto"/>
      </w:divBdr>
    </w:div>
    <w:div w:id="209658957">
      <w:bodyDiv w:val="1"/>
      <w:marLeft w:val="0"/>
      <w:marRight w:val="0"/>
      <w:marTop w:val="0"/>
      <w:marBottom w:val="0"/>
      <w:divBdr>
        <w:top w:val="none" w:sz="0" w:space="0" w:color="auto"/>
        <w:left w:val="none" w:sz="0" w:space="0" w:color="auto"/>
        <w:bottom w:val="none" w:sz="0" w:space="0" w:color="auto"/>
        <w:right w:val="none" w:sz="0" w:space="0" w:color="auto"/>
      </w:divBdr>
    </w:div>
    <w:div w:id="228880799">
      <w:bodyDiv w:val="1"/>
      <w:marLeft w:val="0"/>
      <w:marRight w:val="0"/>
      <w:marTop w:val="0"/>
      <w:marBottom w:val="0"/>
      <w:divBdr>
        <w:top w:val="none" w:sz="0" w:space="0" w:color="auto"/>
        <w:left w:val="none" w:sz="0" w:space="0" w:color="auto"/>
        <w:bottom w:val="none" w:sz="0" w:space="0" w:color="auto"/>
        <w:right w:val="none" w:sz="0" w:space="0" w:color="auto"/>
      </w:divBdr>
    </w:div>
    <w:div w:id="236475909">
      <w:bodyDiv w:val="1"/>
      <w:marLeft w:val="0"/>
      <w:marRight w:val="0"/>
      <w:marTop w:val="0"/>
      <w:marBottom w:val="0"/>
      <w:divBdr>
        <w:top w:val="none" w:sz="0" w:space="0" w:color="auto"/>
        <w:left w:val="none" w:sz="0" w:space="0" w:color="auto"/>
        <w:bottom w:val="none" w:sz="0" w:space="0" w:color="auto"/>
        <w:right w:val="none" w:sz="0" w:space="0" w:color="auto"/>
      </w:divBdr>
    </w:div>
    <w:div w:id="259488847">
      <w:bodyDiv w:val="1"/>
      <w:marLeft w:val="0"/>
      <w:marRight w:val="0"/>
      <w:marTop w:val="0"/>
      <w:marBottom w:val="0"/>
      <w:divBdr>
        <w:top w:val="none" w:sz="0" w:space="0" w:color="auto"/>
        <w:left w:val="none" w:sz="0" w:space="0" w:color="auto"/>
        <w:bottom w:val="none" w:sz="0" w:space="0" w:color="auto"/>
        <w:right w:val="none" w:sz="0" w:space="0" w:color="auto"/>
      </w:divBdr>
    </w:div>
    <w:div w:id="307251960">
      <w:bodyDiv w:val="1"/>
      <w:marLeft w:val="0"/>
      <w:marRight w:val="0"/>
      <w:marTop w:val="0"/>
      <w:marBottom w:val="0"/>
      <w:divBdr>
        <w:top w:val="none" w:sz="0" w:space="0" w:color="auto"/>
        <w:left w:val="none" w:sz="0" w:space="0" w:color="auto"/>
        <w:bottom w:val="none" w:sz="0" w:space="0" w:color="auto"/>
        <w:right w:val="none" w:sz="0" w:space="0" w:color="auto"/>
      </w:divBdr>
    </w:div>
    <w:div w:id="344408573">
      <w:bodyDiv w:val="1"/>
      <w:marLeft w:val="0"/>
      <w:marRight w:val="0"/>
      <w:marTop w:val="0"/>
      <w:marBottom w:val="0"/>
      <w:divBdr>
        <w:top w:val="none" w:sz="0" w:space="0" w:color="auto"/>
        <w:left w:val="none" w:sz="0" w:space="0" w:color="auto"/>
        <w:bottom w:val="none" w:sz="0" w:space="0" w:color="auto"/>
        <w:right w:val="none" w:sz="0" w:space="0" w:color="auto"/>
      </w:divBdr>
    </w:div>
    <w:div w:id="481436032">
      <w:bodyDiv w:val="1"/>
      <w:marLeft w:val="0"/>
      <w:marRight w:val="0"/>
      <w:marTop w:val="0"/>
      <w:marBottom w:val="0"/>
      <w:divBdr>
        <w:top w:val="none" w:sz="0" w:space="0" w:color="auto"/>
        <w:left w:val="none" w:sz="0" w:space="0" w:color="auto"/>
        <w:bottom w:val="none" w:sz="0" w:space="0" w:color="auto"/>
        <w:right w:val="none" w:sz="0" w:space="0" w:color="auto"/>
      </w:divBdr>
    </w:div>
    <w:div w:id="507909014">
      <w:bodyDiv w:val="1"/>
      <w:marLeft w:val="0"/>
      <w:marRight w:val="0"/>
      <w:marTop w:val="0"/>
      <w:marBottom w:val="0"/>
      <w:divBdr>
        <w:top w:val="none" w:sz="0" w:space="0" w:color="auto"/>
        <w:left w:val="none" w:sz="0" w:space="0" w:color="auto"/>
        <w:bottom w:val="none" w:sz="0" w:space="0" w:color="auto"/>
        <w:right w:val="none" w:sz="0" w:space="0" w:color="auto"/>
      </w:divBdr>
    </w:div>
    <w:div w:id="526791827">
      <w:bodyDiv w:val="1"/>
      <w:marLeft w:val="0"/>
      <w:marRight w:val="0"/>
      <w:marTop w:val="0"/>
      <w:marBottom w:val="0"/>
      <w:divBdr>
        <w:top w:val="none" w:sz="0" w:space="0" w:color="auto"/>
        <w:left w:val="none" w:sz="0" w:space="0" w:color="auto"/>
        <w:bottom w:val="none" w:sz="0" w:space="0" w:color="auto"/>
        <w:right w:val="none" w:sz="0" w:space="0" w:color="auto"/>
      </w:divBdr>
    </w:div>
    <w:div w:id="725252221">
      <w:bodyDiv w:val="1"/>
      <w:marLeft w:val="0"/>
      <w:marRight w:val="0"/>
      <w:marTop w:val="0"/>
      <w:marBottom w:val="0"/>
      <w:divBdr>
        <w:top w:val="none" w:sz="0" w:space="0" w:color="auto"/>
        <w:left w:val="none" w:sz="0" w:space="0" w:color="auto"/>
        <w:bottom w:val="none" w:sz="0" w:space="0" w:color="auto"/>
        <w:right w:val="none" w:sz="0" w:space="0" w:color="auto"/>
      </w:divBdr>
    </w:div>
    <w:div w:id="816841412">
      <w:bodyDiv w:val="1"/>
      <w:marLeft w:val="0"/>
      <w:marRight w:val="0"/>
      <w:marTop w:val="0"/>
      <w:marBottom w:val="0"/>
      <w:divBdr>
        <w:top w:val="none" w:sz="0" w:space="0" w:color="auto"/>
        <w:left w:val="none" w:sz="0" w:space="0" w:color="auto"/>
        <w:bottom w:val="none" w:sz="0" w:space="0" w:color="auto"/>
        <w:right w:val="none" w:sz="0" w:space="0" w:color="auto"/>
      </w:divBdr>
    </w:div>
    <w:div w:id="1074860560">
      <w:bodyDiv w:val="1"/>
      <w:marLeft w:val="0"/>
      <w:marRight w:val="0"/>
      <w:marTop w:val="0"/>
      <w:marBottom w:val="0"/>
      <w:divBdr>
        <w:top w:val="none" w:sz="0" w:space="0" w:color="auto"/>
        <w:left w:val="none" w:sz="0" w:space="0" w:color="auto"/>
        <w:bottom w:val="none" w:sz="0" w:space="0" w:color="auto"/>
        <w:right w:val="none" w:sz="0" w:space="0" w:color="auto"/>
      </w:divBdr>
    </w:div>
    <w:div w:id="1257594784">
      <w:bodyDiv w:val="1"/>
      <w:marLeft w:val="0"/>
      <w:marRight w:val="0"/>
      <w:marTop w:val="0"/>
      <w:marBottom w:val="0"/>
      <w:divBdr>
        <w:top w:val="none" w:sz="0" w:space="0" w:color="auto"/>
        <w:left w:val="none" w:sz="0" w:space="0" w:color="auto"/>
        <w:bottom w:val="none" w:sz="0" w:space="0" w:color="auto"/>
        <w:right w:val="none" w:sz="0" w:space="0" w:color="auto"/>
      </w:divBdr>
    </w:div>
    <w:div w:id="1365593477">
      <w:bodyDiv w:val="1"/>
      <w:marLeft w:val="0"/>
      <w:marRight w:val="0"/>
      <w:marTop w:val="0"/>
      <w:marBottom w:val="0"/>
      <w:divBdr>
        <w:top w:val="none" w:sz="0" w:space="0" w:color="auto"/>
        <w:left w:val="none" w:sz="0" w:space="0" w:color="auto"/>
        <w:bottom w:val="none" w:sz="0" w:space="0" w:color="auto"/>
        <w:right w:val="none" w:sz="0" w:space="0" w:color="auto"/>
      </w:divBdr>
    </w:div>
    <w:div w:id="1368601161">
      <w:bodyDiv w:val="1"/>
      <w:marLeft w:val="0"/>
      <w:marRight w:val="0"/>
      <w:marTop w:val="0"/>
      <w:marBottom w:val="0"/>
      <w:divBdr>
        <w:top w:val="none" w:sz="0" w:space="0" w:color="auto"/>
        <w:left w:val="none" w:sz="0" w:space="0" w:color="auto"/>
        <w:bottom w:val="none" w:sz="0" w:space="0" w:color="auto"/>
        <w:right w:val="none" w:sz="0" w:space="0" w:color="auto"/>
      </w:divBdr>
    </w:div>
    <w:div w:id="1455825432">
      <w:bodyDiv w:val="1"/>
      <w:marLeft w:val="0"/>
      <w:marRight w:val="0"/>
      <w:marTop w:val="0"/>
      <w:marBottom w:val="0"/>
      <w:divBdr>
        <w:top w:val="none" w:sz="0" w:space="0" w:color="auto"/>
        <w:left w:val="none" w:sz="0" w:space="0" w:color="auto"/>
        <w:bottom w:val="none" w:sz="0" w:space="0" w:color="auto"/>
        <w:right w:val="none" w:sz="0" w:space="0" w:color="auto"/>
      </w:divBdr>
    </w:div>
    <w:div w:id="1516116978">
      <w:bodyDiv w:val="1"/>
      <w:marLeft w:val="0"/>
      <w:marRight w:val="0"/>
      <w:marTop w:val="0"/>
      <w:marBottom w:val="0"/>
      <w:divBdr>
        <w:top w:val="none" w:sz="0" w:space="0" w:color="auto"/>
        <w:left w:val="none" w:sz="0" w:space="0" w:color="auto"/>
        <w:bottom w:val="none" w:sz="0" w:space="0" w:color="auto"/>
        <w:right w:val="none" w:sz="0" w:space="0" w:color="auto"/>
      </w:divBdr>
    </w:div>
    <w:div w:id="1597834022">
      <w:bodyDiv w:val="1"/>
      <w:marLeft w:val="0"/>
      <w:marRight w:val="0"/>
      <w:marTop w:val="0"/>
      <w:marBottom w:val="0"/>
      <w:divBdr>
        <w:top w:val="none" w:sz="0" w:space="0" w:color="auto"/>
        <w:left w:val="none" w:sz="0" w:space="0" w:color="auto"/>
        <w:bottom w:val="none" w:sz="0" w:space="0" w:color="auto"/>
        <w:right w:val="none" w:sz="0" w:space="0" w:color="auto"/>
      </w:divBdr>
    </w:div>
    <w:div w:id="1611430530">
      <w:bodyDiv w:val="1"/>
      <w:marLeft w:val="0"/>
      <w:marRight w:val="0"/>
      <w:marTop w:val="0"/>
      <w:marBottom w:val="0"/>
      <w:divBdr>
        <w:top w:val="none" w:sz="0" w:space="0" w:color="auto"/>
        <w:left w:val="none" w:sz="0" w:space="0" w:color="auto"/>
        <w:bottom w:val="none" w:sz="0" w:space="0" w:color="auto"/>
        <w:right w:val="none" w:sz="0" w:space="0" w:color="auto"/>
      </w:divBdr>
    </w:div>
    <w:div w:id="1770200130">
      <w:bodyDiv w:val="1"/>
      <w:marLeft w:val="0"/>
      <w:marRight w:val="0"/>
      <w:marTop w:val="0"/>
      <w:marBottom w:val="0"/>
      <w:divBdr>
        <w:top w:val="none" w:sz="0" w:space="0" w:color="auto"/>
        <w:left w:val="none" w:sz="0" w:space="0" w:color="auto"/>
        <w:bottom w:val="none" w:sz="0" w:space="0" w:color="auto"/>
        <w:right w:val="none" w:sz="0" w:space="0" w:color="auto"/>
      </w:divBdr>
    </w:div>
    <w:div w:id="1796410415">
      <w:bodyDiv w:val="1"/>
      <w:marLeft w:val="0"/>
      <w:marRight w:val="0"/>
      <w:marTop w:val="0"/>
      <w:marBottom w:val="0"/>
      <w:divBdr>
        <w:top w:val="none" w:sz="0" w:space="0" w:color="auto"/>
        <w:left w:val="none" w:sz="0" w:space="0" w:color="auto"/>
        <w:bottom w:val="none" w:sz="0" w:space="0" w:color="auto"/>
        <w:right w:val="none" w:sz="0" w:space="0" w:color="auto"/>
      </w:divBdr>
    </w:div>
    <w:div w:id="1879273319">
      <w:bodyDiv w:val="1"/>
      <w:marLeft w:val="0"/>
      <w:marRight w:val="0"/>
      <w:marTop w:val="0"/>
      <w:marBottom w:val="0"/>
      <w:divBdr>
        <w:top w:val="none" w:sz="0" w:space="0" w:color="auto"/>
        <w:left w:val="none" w:sz="0" w:space="0" w:color="auto"/>
        <w:bottom w:val="none" w:sz="0" w:space="0" w:color="auto"/>
        <w:right w:val="none" w:sz="0" w:space="0" w:color="auto"/>
      </w:divBdr>
    </w:div>
    <w:div w:id="2002615598">
      <w:bodyDiv w:val="1"/>
      <w:marLeft w:val="0"/>
      <w:marRight w:val="0"/>
      <w:marTop w:val="0"/>
      <w:marBottom w:val="0"/>
      <w:divBdr>
        <w:top w:val="none" w:sz="0" w:space="0" w:color="auto"/>
        <w:left w:val="none" w:sz="0" w:space="0" w:color="auto"/>
        <w:bottom w:val="none" w:sz="0" w:space="0" w:color="auto"/>
        <w:right w:val="none" w:sz="0" w:space="0" w:color="auto"/>
      </w:divBdr>
    </w:div>
    <w:div w:id="2054958781">
      <w:bodyDiv w:val="1"/>
      <w:marLeft w:val="0"/>
      <w:marRight w:val="0"/>
      <w:marTop w:val="0"/>
      <w:marBottom w:val="0"/>
      <w:divBdr>
        <w:top w:val="none" w:sz="0" w:space="0" w:color="auto"/>
        <w:left w:val="none" w:sz="0" w:space="0" w:color="auto"/>
        <w:bottom w:val="none" w:sz="0" w:space="0" w:color="auto"/>
        <w:right w:val="none" w:sz="0" w:space="0" w:color="auto"/>
      </w:divBdr>
    </w:div>
    <w:div w:id="2081252361">
      <w:bodyDiv w:val="1"/>
      <w:marLeft w:val="0"/>
      <w:marRight w:val="0"/>
      <w:marTop w:val="0"/>
      <w:marBottom w:val="0"/>
      <w:divBdr>
        <w:top w:val="none" w:sz="0" w:space="0" w:color="auto"/>
        <w:left w:val="none" w:sz="0" w:space="0" w:color="auto"/>
        <w:bottom w:val="none" w:sz="0" w:space="0" w:color="auto"/>
        <w:right w:val="none" w:sz="0" w:space="0" w:color="auto"/>
      </w:divBdr>
    </w:div>
    <w:div w:id="2133669919">
      <w:bodyDiv w:val="1"/>
      <w:marLeft w:val="0"/>
      <w:marRight w:val="0"/>
      <w:marTop w:val="0"/>
      <w:marBottom w:val="0"/>
      <w:divBdr>
        <w:top w:val="none" w:sz="0" w:space="0" w:color="auto"/>
        <w:left w:val="none" w:sz="0" w:space="0" w:color="auto"/>
        <w:bottom w:val="none" w:sz="0" w:space="0" w:color="auto"/>
        <w:right w:val="none" w:sz="0" w:space="0" w:color="auto"/>
      </w:divBdr>
    </w:div>
    <w:div w:id="214696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___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___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_____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Sheet1!$A$2</c:f>
              <c:strCache>
                <c:ptCount val="1"/>
                <c:pt idx="0">
                  <c:v>ソフト</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Sheet1!$B$1:$I$1</c:f>
              <c:strCache>
                <c:ptCount val="8"/>
                <c:pt idx="0">
                  <c:v>身体</c:v>
                </c:pt>
                <c:pt idx="1">
                  <c:v>知的</c:v>
                </c:pt>
                <c:pt idx="2">
                  <c:v>精神</c:v>
                </c:pt>
                <c:pt idx="3">
                  <c:v>身体・知的</c:v>
                </c:pt>
                <c:pt idx="4">
                  <c:v>身体・精神</c:v>
                </c:pt>
                <c:pt idx="5">
                  <c:v>知的・精神</c:v>
                </c:pt>
                <c:pt idx="6">
                  <c:v>身体・知的・精神</c:v>
                </c:pt>
                <c:pt idx="7">
                  <c:v>計</c:v>
                </c:pt>
              </c:strCache>
            </c:strRef>
          </c:cat>
          <c:val>
            <c:numRef>
              <c:f>Sheet1!$B$2:$I$2</c:f>
              <c:numCache>
                <c:formatCode>0%</c:formatCode>
                <c:ptCount val="8"/>
                <c:pt idx="0">
                  <c:v>0.79207920792079212</c:v>
                </c:pt>
                <c:pt idx="1">
                  <c:v>0.96153846153846156</c:v>
                </c:pt>
                <c:pt idx="2">
                  <c:v>0.93877551020408168</c:v>
                </c:pt>
                <c:pt idx="3">
                  <c:v>0.75</c:v>
                </c:pt>
                <c:pt idx="4">
                  <c:v>0.25</c:v>
                </c:pt>
                <c:pt idx="5">
                  <c:v>1</c:v>
                </c:pt>
                <c:pt idx="6">
                  <c:v>1</c:v>
                </c:pt>
                <c:pt idx="7">
                  <c:v>0.85365853658536583</c:v>
                </c:pt>
              </c:numCache>
            </c:numRef>
          </c:val>
          <c:extLst>
            <c:ext xmlns:c16="http://schemas.microsoft.com/office/drawing/2014/chart" uri="{C3380CC4-5D6E-409C-BE32-E72D297353CC}">
              <c16:uniqueId val="{00000000-0286-4E7A-93F4-83F38A8704B8}"/>
            </c:ext>
          </c:extLst>
        </c:ser>
        <c:ser>
          <c:idx val="1"/>
          <c:order val="1"/>
          <c:tx>
            <c:strRef>
              <c:f>Sheet1!$A$3</c:f>
              <c:strCache>
                <c:ptCount val="1"/>
                <c:pt idx="0">
                  <c:v>ハード</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Sheet1!$B$1:$I$1</c:f>
              <c:strCache>
                <c:ptCount val="8"/>
                <c:pt idx="0">
                  <c:v>身体</c:v>
                </c:pt>
                <c:pt idx="1">
                  <c:v>知的</c:v>
                </c:pt>
                <c:pt idx="2">
                  <c:v>精神</c:v>
                </c:pt>
                <c:pt idx="3">
                  <c:v>身体・知的</c:v>
                </c:pt>
                <c:pt idx="4">
                  <c:v>身体・精神</c:v>
                </c:pt>
                <c:pt idx="5">
                  <c:v>知的・精神</c:v>
                </c:pt>
                <c:pt idx="6">
                  <c:v>身体・知的・精神</c:v>
                </c:pt>
                <c:pt idx="7">
                  <c:v>計</c:v>
                </c:pt>
              </c:strCache>
            </c:strRef>
          </c:cat>
          <c:val>
            <c:numRef>
              <c:f>Sheet1!$B$3:$I$3</c:f>
              <c:numCache>
                <c:formatCode>General</c:formatCode>
                <c:ptCount val="8"/>
                <c:pt idx="0" formatCode="0%">
                  <c:v>0.16831683168316833</c:v>
                </c:pt>
                <c:pt idx="2" formatCode="0%">
                  <c:v>4.0816326530612242E-2</c:v>
                </c:pt>
                <c:pt idx="3" formatCode="0%">
                  <c:v>0.25</c:v>
                </c:pt>
                <c:pt idx="4" formatCode="0%">
                  <c:v>0.5</c:v>
                </c:pt>
                <c:pt idx="7" formatCode="0%">
                  <c:v>0.11219512195121951</c:v>
                </c:pt>
              </c:numCache>
            </c:numRef>
          </c:val>
          <c:extLst>
            <c:ext xmlns:c16="http://schemas.microsoft.com/office/drawing/2014/chart" uri="{C3380CC4-5D6E-409C-BE32-E72D297353CC}">
              <c16:uniqueId val="{00000001-0286-4E7A-93F4-83F38A8704B8}"/>
            </c:ext>
          </c:extLst>
        </c:ser>
        <c:ser>
          <c:idx val="2"/>
          <c:order val="2"/>
          <c:tx>
            <c:strRef>
              <c:f>Sheet1!$A$4</c:f>
              <c:strCache>
                <c:ptCount val="1"/>
                <c:pt idx="0">
                  <c:v>両面</c:v>
                </c:pt>
              </c:strCache>
            </c:strRef>
          </c:tx>
          <c:spPr>
            <a:solidFill>
              <a:srgbClr val="FFC000"/>
            </a:solidFill>
            <a:ln>
              <a:noFill/>
            </a:ln>
            <a:effectLst/>
          </c:spPr>
          <c:invertIfNegative val="0"/>
          <c:dLbls>
            <c:dLbl>
              <c:idx val="2"/>
              <c:layout>
                <c:manualLayout>
                  <c:x val="0"/>
                  <c:y val="-1.134001134001134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160-497F-A9E4-A06D4F3416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Sheet1!$B$1:$I$1</c:f>
              <c:strCache>
                <c:ptCount val="8"/>
                <c:pt idx="0">
                  <c:v>身体</c:v>
                </c:pt>
                <c:pt idx="1">
                  <c:v>知的</c:v>
                </c:pt>
                <c:pt idx="2">
                  <c:v>精神</c:v>
                </c:pt>
                <c:pt idx="3">
                  <c:v>身体・知的</c:v>
                </c:pt>
                <c:pt idx="4">
                  <c:v>身体・精神</c:v>
                </c:pt>
                <c:pt idx="5">
                  <c:v>知的・精神</c:v>
                </c:pt>
                <c:pt idx="6">
                  <c:v>身体・知的・精神</c:v>
                </c:pt>
                <c:pt idx="7">
                  <c:v>計</c:v>
                </c:pt>
              </c:strCache>
            </c:strRef>
          </c:cat>
          <c:val>
            <c:numRef>
              <c:f>Sheet1!$B$4:$I$4</c:f>
              <c:numCache>
                <c:formatCode>0%</c:formatCode>
                <c:ptCount val="8"/>
                <c:pt idx="0">
                  <c:v>3.9603960396039604E-2</c:v>
                </c:pt>
                <c:pt idx="1">
                  <c:v>3.8461538461538464E-2</c:v>
                </c:pt>
                <c:pt idx="2">
                  <c:v>2.0408163265306121E-2</c:v>
                </c:pt>
                <c:pt idx="4">
                  <c:v>0.25</c:v>
                </c:pt>
                <c:pt idx="7">
                  <c:v>3.4146341463414637E-2</c:v>
                </c:pt>
              </c:numCache>
            </c:numRef>
          </c:val>
          <c:extLst>
            <c:ext xmlns:c16="http://schemas.microsoft.com/office/drawing/2014/chart" uri="{C3380CC4-5D6E-409C-BE32-E72D297353CC}">
              <c16:uniqueId val="{00000002-0286-4E7A-93F4-83F38A8704B8}"/>
            </c:ext>
          </c:extLst>
        </c:ser>
        <c:dLbls>
          <c:showLegendKey val="0"/>
          <c:showVal val="0"/>
          <c:showCatName val="0"/>
          <c:showSerName val="0"/>
          <c:showPercent val="0"/>
          <c:showBubbleSize val="0"/>
        </c:dLbls>
        <c:gapWidth val="150"/>
        <c:overlap val="100"/>
        <c:axId val="449552296"/>
        <c:axId val="449549016"/>
      </c:barChart>
      <c:catAx>
        <c:axId val="44955229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50" b="0" i="0" u="none" strike="noStrike" kern="1200" spc="-100" baseline="0">
                <a:solidFill>
                  <a:schemeClr val="tx1">
                    <a:lumMod val="65000"/>
                    <a:lumOff val="35000"/>
                  </a:schemeClr>
                </a:solidFill>
                <a:latin typeface="+mn-lt"/>
                <a:ea typeface="+mn-ea"/>
                <a:cs typeface="+mn-cs"/>
              </a:defRPr>
            </a:pPr>
            <a:endParaRPr lang="ja-JP"/>
          </a:p>
        </c:txPr>
        <c:crossAx val="449549016"/>
        <c:crosses val="autoZero"/>
        <c:auto val="1"/>
        <c:lblAlgn val="ctr"/>
        <c:lblOffset val="100"/>
        <c:noMultiLvlLbl val="0"/>
      </c:catAx>
      <c:valAx>
        <c:axId val="4495490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49552296"/>
        <c:crosses val="autoZero"/>
        <c:crossBetween val="between"/>
      </c:valAx>
      <c:spPr>
        <a:noFill/>
        <a:ln>
          <a:noFill/>
        </a:ln>
        <a:effectLst/>
      </c:spPr>
    </c:plotArea>
    <c:legend>
      <c:legendPos val="b"/>
      <c:layout>
        <c:manualLayout>
          <c:xMode val="edge"/>
          <c:yMode val="edge"/>
          <c:x val="4.0647767421109114E-2"/>
          <c:y val="0.88104655506230312"/>
          <c:w val="0.25349869464312463"/>
          <c:h val="8.3146758011745439E-2"/>
        </c:manualLayout>
      </c:layout>
      <c:overlay val="1"/>
      <c:spPr>
        <a:noFill/>
        <a:ln>
          <a:solidFill>
            <a:schemeClr val="tx1"/>
          </a:solid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問2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6DA-4F78-BDE1-07C76FD1C0E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6DA-4F78-BDE1-07C76FD1C0E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6DA-4F78-BDE1-07C76FD1C0E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Sheet1!$A$2:$A$4</c:f>
              <c:strCache>
                <c:ptCount val="3"/>
                <c:pt idx="0">
                  <c:v>ソフト面</c:v>
                </c:pt>
                <c:pt idx="1">
                  <c:v>ハード面</c:v>
                </c:pt>
                <c:pt idx="2">
                  <c:v>感じることはない</c:v>
                </c:pt>
              </c:strCache>
            </c:strRef>
          </c:cat>
          <c:val>
            <c:numRef>
              <c:f>Sheet1!$B$2:$B$4</c:f>
              <c:numCache>
                <c:formatCode>0%</c:formatCode>
                <c:ptCount val="3"/>
                <c:pt idx="0">
                  <c:v>0.79</c:v>
                </c:pt>
                <c:pt idx="1">
                  <c:v>0.18</c:v>
                </c:pt>
                <c:pt idx="2">
                  <c:v>0.03</c:v>
                </c:pt>
              </c:numCache>
            </c:numRef>
          </c:val>
          <c:extLst>
            <c:ext xmlns:c16="http://schemas.microsoft.com/office/drawing/2014/chart" uri="{C3380CC4-5D6E-409C-BE32-E72D297353CC}">
              <c16:uniqueId val="{00000000-BEA9-4711-8232-B38CF0BFBD18}"/>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HG丸ｺﾞｼｯｸM-PRO" panose="020F0600000000000000" pitchFamily="50" charset="-128"/>
                <a:ea typeface="HG丸ｺﾞｼｯｸM-PRO" panose="020F0600000000000000" pitchFamily="50" charset="-128"/>
                <a:cs typeface="+mn-cs"/>
              </a:defRPr>
            </a:pPr>
            <a:r>
              <a:rPr lang="ja-JP" sz="1050"/>
              <a:t>「（参考資料）船橋市が実施している・把握している」と関連のある回答数</a:t>
            </a:r>
            <a:endParaRPr lang="en-US" sz="105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HG丸ｺﾞｼｯｸM-PRO" panose="020F0600000000000000" pitchFamily="50" charset="-128"/>
              <a:ea typeface="HG丸ｺﾞｼｯｸM-PRO" panose="020F0600000000000000" pitchFamily="50" charset="-128"/>
              <a:cs typeface="+mn-cs"/>
            </a:defRPr>
          </a:pPr>
          <a:endParaRPr lang="ja-JP"/>
        </a:p>
      </c:txPr>
    </c:title>
    <c:autoTitleDeleted val="0"/>
    <c:plotArea>
      <c:layout/>
      <c:barChart>
        <c:barDir val="bar"/>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Sheet1!$A$2:$A$21</c:f>
              <c:strCache>
                <c:ptCount val="20"/>
                <c:pt idx="0">
                  <c:v>（3）障害者週間記念事業の開催</c:v>
                </c:pt>
                <c:pt idx="1">
                  <c:v>（12）ヘルプマーク・ヘルプカードの普及啓発</c:v>
                </c:pt>
                <c:pt idx="2">
                  <c:v>（19）障害者就労施設等の販売機会の確保</c:v>
                </c:pt>
                <c:pt idx="3">
                  <c:v>（20）総合防災訓練の実施</c:v>
                </c:pt>
                <c:pt idx="4">
                  <c:v>（6）特別支援教育振興大会の開催</c:v>
                </c:pt>
                <c:pt idx="5">
                  <c:v>（22）各学校における心のバリアフリーの啓発</c:v>
                </c:pt>
                <c:pt idx="6">
                  <c:v>(11)小学校高学年の児童対象理解啓発パンフレット作成・配布</c:v>
                </c:pt>
                <c:pt idx="7">
                  <c:v>（18）ジョブサポーター養成研修の実施</c:v>
                </c:pt>
                <c:pt idx="8">
                  <c:v>（23）市民のための講演会（発達障害）</c:v>
                </c:pt>
                <c:pt idx="9">
                  <c:v>（27）聞こえのサポーター養成講座</c:v>
                </c:pt>
                <c:pt idx="10">
                  <c:v>（1）広報ふなばしへの特集記事の掲載</c:v>
                </c:pt>
                <c:pt idx="11">
                  <c:v>（4）交流保育の実施</c:v>
                </c:pt>
                <c:pt idx="12">
                  <c:v>（5）地域交流の実施</c:v>
                </c:pt>
                <c:pt idx="13">
                  <c:v>（8）福祉教育推進校を中心とした研究・実践等</c:v>
                </c:pt>
                <c:pt idx="14">
                  <c:v>（9）身体障害者福祉センターの福祉講座等</c:v>
                </c:pt>
                <c:pt idx="15">
                  <c:v>（15）障害者スポーツについての講義、実習</c:v>
                </c:pt>
                <c:pt idx="16">
                  <c:v>（16）職場実習先開拓員による企業訪問</c:v>
                </c:pt>
                <c:pt idx="17">
                  <c:v>（21）障害及び障害のある人への市職員の理解促進</c:v>
                </c:pt>
                <c:pt idx="18">
                  <c:v>（25）初心者のための市民後見人養成講座</c:v>
                </c:pt>
                <c:pt idx="19">
                  <c:v>（28）中学生ボランティア養成講座</c:v>
                </c:pt>
              </c:strCache>
            </c:strRef>
          </c:cat>
          <c:val>
            <c:numRef>
              <c:f>Sheet1!$B$2:$B$21</c:f>
              <c:numCache>
                <c:formatCode>General</c:formatCode>
                <c:ptCount val="20"/>
                <c:pt idx="0">
                  <c:v>7</c:v>
                </c:pt>
                <c:pt idx="1">
                  <c:v>5</c:v>
                </c:pt>
                <c:pt idx="2">
                  <c:v>4</c:v>
                </c:pt>
                <c:pt idx="3">
                  <c:v>4</c:v>
                </c:pt>
                <c:pt idx="4">
                  <c:v>3</c:v>
                </c:pt>
                <c:pt idx="5">
                  <c:v>3</c:v>
                </c:pt>
                <c:pt idx="6">
                  <c:v>2</c:v>
                </c:pt>
                <c:pt idx="7">
                  <c:v>2</c:v>
                </c:pt>
                <c:pt idx="8">
                  <c:v>2</c:v>
                </c:pt>
                <c:pt idx="9">
                  <c:v>2</c:v>
                </c:pt>
                <c:pt idx="10">
                  <c:v>1</c:v>
                </c:pt>
                <c:pt idx="11">
                  <c:v>1</c:v>
                </c:pt>
                <c:pt idx="12">
                  <c:v>1</c:v>
                </c:pt>
                <c:pt idx="13">
                  <c:v>1</c:v>
                </c:pt>
                <c:pt idx="14">
                  <c:v>1</c:v>
                </c:pt>
                <c:pt idx="15">
                  <c:v>1</c:v>
                </c:pt>
                <c:pt idx="16">
                  <c:v>1</c:v>
                </c:pt>
                <c:pt idx="17">
                  <c:v>1</c:v>
                </c:pt>
                <c:pt idx="18">
                  <c:v>1</c:v>
                </c:pt>
                <c:pt idx="19">
                  <c:v>1</c:v>
                </c:pt>
              </c:numCache>
            </c:numRef>
          </c:val>
          <c:extLst>
            <c:ext xmlns:c16="http://schemas.microsoft.com/office/drawing/2014/chart" uri="{C3380CC4-5D6E-409C-BE32-E72D297353CC}">
              <c16:uniqueId val="{00000000-CE9F-42F0-9645-323267425DD5}"/>
            </c:ext>
          </c:extLst>
        </c:ser>
        <c:dLbls>
          <c:showLegendKey val="0"/>
          <c:showVal val="0"/>
          <c:showCatName val="0"/>
          <c:showSerName val="0"/>
          <c:showPercent val="0"/>
          <c:showBubbleSize val="0"/>
        </c:dLbls>
        <c:gapWidth val="182"/>
        <c:axId val="447022456"/>
        <c:axId val="447030984"/>
      </c:barChart>
      <c:catAx>
        <c:axId val="4470224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endParaRPr lang="ja-JP"/>
          </a:p>
        </c:txPr>
        <c:crossAx val="447030984"/>
        <c:crosses val="autoZero"/>
        <c:auto val="0"/>
        <c:lblAlgn val="ctr"/>
        <c:lblOffset val="100"/>
        <c:noMultiLvlLbl val="0"/>
      </c:catAx>
      <c:valAx>
        <c:axId val="447030984"/>
        <c:scaling>
          <c:orientation val="minMax"/>
          <c:max val="7"/>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endParaRPr lang="ja-JP"/>
          </a:p>
        </c:txPr>
        <c:crossAx val="447022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solidFill>
          <a:latin typeface="HG丸ｺﾞｼｯｸM-PRO" panose="020F0600000000000000" pitchFamily="50" charset="-128"/>
          <a:ea typeface="HG丸ｺﾞｼｯｸM-PRO" panose="020F0600000000000000" pitchFamily="50" charset="-128"/>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列1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ln>
                      <a:noFill/>
                    </a:ln>
                    <a:solidFill>
                      <a:sysClr val="windowText" lastClr="000000"/>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Sheet1!$A$2:$A$24</c:f>
              <c:strCache>
                <c:ptCount val="23"/>
                <c:pt idx="0">
                  <c:v>イベントへの参加</c:v>
                </c:pt>
                <c:pt idx="1">
                  <c:v>周囲に望むことを伝える</c:v>
                </c:pt>
                <c:pt idx="2">
                  <c:v>障害者本人が話をする機会を設ける</c:v>
                </c:pt>
                <c:pt idx="3">
                  <c:v>社会参加</c:v>
                </c:pt>
                <c:pt idx="4">
                  <c:v>情報発信</c:v>
                </c:pt>
                <c:pt idx="5">
                  <c:v>団体活動への参加</c:v>
                </c:pt>
                <c:pt idx="6">
                  <c:v>外出</c:v>
                </c:pt>
                <c:pt idx="7">
                  <c:v>情報発信（SNS)</c:v>
                </c:pt>
                <c:pt idx="8">
                  <c:v>交流（地域）</c:v>
                </c:pt>
                <c:pt idx="9">
                  <c:v>手話を学ぶ</c:v>
                </c:pt>
                <c:pt idx="10">
                  <c:v>ヘルプマーク</c:v>
                </c:pt>
                <c:pt idx="11">
                  <c:v>普段からのコミュニケーション</c:v>
                </c:pt>
                <c:pt idx="12">
                  <c:v>支援機関利用</c:v>
                </c:pt>
                <c:pt idx="13">
                  <c:v>自己理解</c:v>
                </c:pt>
                <c:pt idx="14">
                  <c:v>交流（健常者）</c:v>
                </c:pt>
                <c:pt idx="15">
                  <c:v>交流（学校）</c:v>
                </c:pt>
                <c:pt idx="16">
                  <c:v>情報収集（本人による）</c:v>
                </c:pt>
                <c:pt idx="17">
                  <c:v>交流（当事者同士）</c:v>
                </c:pt>
                <c:pt idx="18">
                  <c:v>ボランティア参加</c:v>
                </c:pt>
                <c:pt idx="19">
                  <c:v>ヘルプカード</c:v>
                </c:pt>
                <c:pt idx="20">
                  <c:v>交流（関係者）</c:v>
                </c:pt>
                <c:pt idx="21">
                  <c:v>できない</c:v>
                </c:pt>
                <c:pt idx="22">
                  <c:v>その他</c:v>
                </c:pt>
              </c:strCache>
            </c:strRef>
          </c:cat>
          <c:val>
            <c:numRef>
              <c:f>Sheet1!$B$2:$B$24</c:f>
              <c:numCache>
                <c:formatCode>General</c:formatCode>
                <c:ptCount val="23"/>
                <c:pt idx="0">
                  <c:v>18</c:v>
                </c:pt>
                <c:pt idx="1">
                  <c:v>9</c:v>
                </c:pt>
                <c:pt idx="2">
                  <c:v>8</c:v>
                </c:pt>
                <c:pt idx="3">
                  <c:v>6</c:v>
                </c:pt>
                <c:pt idx="4">
                  <c:v>5</c:v>
                </c:pt>
                <c:pt idx="5">
                  <c:v>5</c:v>
                </c:pt>
                <c:pt idx="6">
                  <c:v>4</c:v>
                </c:pt>
                <c:pt idx="7">
                  <c:v>4</c:v>
                </c:pt>
                <c:pt idx="8">
                  <c:v>3</c:v>
                </c:pt>
                <c:pt idx="9">
                  <c:v>3</c:v>
                </c:pt>
                <c:pt idx="10">
                  <c:v>2</c:v>
                </c:pt>
                <c:pt idx="11">
                  <c:v>2</c:v>
                </c:pt>
                <c:pt idx="12">
                  <c:v>2</c:v>
                </c:pt>
                <c:pt idx="13">
                  <c:v>2</c:v>
                </c:pt>
                <c:pt idx="14">
                  <c:v>2</c:v>
                </c:pt>
                <c:pt idx="15">
                  <c:v>2</c:v>
                </c:pt>
                <c:pt idx="16">
                  <c:v>1</c:v>
                </c:pt>
                <c:pt idx="17">
                  <c:v>1</c:v>
                </c:pt>
                <c:pt idx="18">
                  <c:v>1</c:v>
                </c:pt>
                <c:pt idx="19">
                  <c:v>1</c:v>
                </c:pt>
                <c:pt idx="20">
                  <c:v>1</c:v>
                </c:pt>
                <c:pt idx="21">
                  <c:v>4</c:v>
                </c:pt>
                <c:pt idx="22">
                  <c:v>11</c:v>
                </c:pt>
              </c:numCache>
            </c:numRef>
          </c:val>
          <c:extLst>
            <c:ext xmlns:c16="http://schemas.microsoft.com/office/drawing/2014/chart" uri="{C3380CC4-5D6E-409C-BE32-E72D297353CC}">
              <c16:uniqueId val="{00000000-B61F-4234-B023-878308B35A8D}"/>
            </c:ext>
          </c:extLst>
        </c:ser>
        <c:dLbls>
          <c:showLegendKey val="0"/>
          <c:showVal val="0"/>
          <c:showCatName val="0"/>
          <c:showSerName val="0"/>
          <c:showPercent val="0"/>
          <c:showBubbleSize val="0"/>
        </c:dLbls>
        <c:gapWidth val="182"/>
        <c:axId val="127995520"/>
        <c:axId val="549803288"/>
      </c:barChart>
      <c:catAx>
        <c:axId val="12799552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ysClr val="windowText" lastClr="000000"/>
                </a:solidFill>
                <a:latin typeface="HG丸ｺﾞｼｯｸM-PRO" panose="020F0600000000000000" pitchFamily="50" charset="-128"/>
                <a:ea typeface="HG丸ｺﾞｼｯｸM-PRO" panose="020F0600000000000000" pitchFamily="50" charset="-128"/>
                <a:cs typeface="+mn-cs"/>
              </a:defRPr>
            </a:pPr>
            <a:endParaRPr lang="ja-JP"/>
          </a:p>
        </c:txPr>
        <c:crossAx val="549803288"/>
        <c:crosses val="autoZero"/>
        <c:auto val="1"/>
        <c:lblAlgn val="ctr"/>
        <c:lblOffset val="100"/>
        <c:noMultiLvlLbl val="0"/>
      </c:catAx>
      <c:valAx>
        <c:axId val="549803288"/>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ysClr val="windowText" lastClr="000000"/>
                </a:solidFill>
                <a:latin typeface="HG丸ｺﾞｼｯｸM-PRO" panose="020F0600000000000000" pitchFamily="50" charset="-128"/>
                <a:ea typeface="HG丸ｺﾞｼｯｸM-PRO" panose="020F0600000000000000" pitchFamily="50" charset="-128"/>
                <a:cs typeface="+mn-cs"/>
              </a:defRPr>
            </a:pPr>
            <a:endParaRPr lang="ja-JP"/>
          </a:p>
        </c:txPr>
        <c:crossAx val="127995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baseline="0">
          <a:ln>
            <a:noFill/>
          </a:ln>
          <a:ea typeface="HG丸ｺﾞｼｯｸM-PRO" panose="020F0600000000000000" pitchFamily="50" charset="-128"/>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列1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HG丸ｺﾞｼｯｸM-PRO" panose="020F0600000000000000" pitchFamily="50"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Sheet1!$A$2:$A$22</c:f>
              <c:strCache>
                <c:ptCount val="21"/>
                <c:pt idx="0">
                  <c:v>イベントへの参加</c:v>
                </c:pt>
                <c:pt idx="1">
                  <c:v>情報発信</c:v>
                </c:pt>
                <c:pt idx="2">
                  <c:v>交流の場の提供</c:v>
                </c:pt>
                <c:pt idx="3">
                  <c:v>団体活動</c:v>
                </c:pt>
                <c:pt idx="4">
                  <c:v>キャラバン隊</c:v>
                </c:pt>
                <c:pt idx="5">
                  <c:v>地域交流</c:v>
                </c:pt>
                <c:pt idx="6">
                  <c:v>障害特性の見える化</c:v>
                </c:pt>
                <c:pt idx="7">
                  <c:v>他団体との交流</c:v>
                </c:pt>
                <c:pt idx="8">
                  <c:v>雇用</c:v>
                </c:pt>
                <c:pt idx="9">
                  <c:v>障害者本人が話をする機会を設ける</c:v>
                </c:pt>
                <c:pt idx="10">
                  <c:v>各小中学校に支援級設置</c:v>
                </c:pt>
                <c:pt idx="11">
                  <c:v>民間企業への周知</c:v>
                </c:pt>
                <c:pt idx="12">
                  <c:v>ヘルプマーク</c:v>
                </c:pt>
                <c:pt idx="13">
                  <c:v>啓発機会を設ける</c:v>
                </c:pt>
                <c:pt idx="14">
                  <c:v>聞こえのサポーター講座</c:v>
                </c:pt>
                <c:pt idx="15">
                  <c:v>要約筆記養成講座</c:v>
                </c:pt>
                <c:pt idx="16">
                  <c:v>障害者週間記念事業</c:v>
                </c:pt>
                <c:pt idx="17">
                  <c:v>ボランティア活動</c:v>
                </c:pt>
                <c:pt idx="18">
                  <c:v>公民館の利用</c:v>
                </c:pt>
                <c:pt idx="19">
                  <c:v>保護者の理解促進</c:v>
                </c:pt>
                <c:pt idx="20">
                  <c:v>障害のある人の意見の吸い上げ</c:v>
                </c:pt>
              </c:strCache>
            </c:strRef>
          </c:cat>
          <c:val>
            <c:numRef>
              <c:f>Sheet1!$B$2:$B$22</c:f>
              <c:numCache>
                <c:formatCode>General</c:formatCode>
                <c:ptCount val="21"/>
                <c:pt idx="0">
                  <c:v>17</c:v>
                </c:pt>
                <c:pt idx="1">
                  <c:v>11</c:v>
                </c:pt>
                <c:pt idx="2">
                  <c:v>9</c:v>
                </c:pt>
                <c:pt idx="3">
                  <c:v>7</c:v>
                </c:pt>
                <c:pt idx="4">
                  <c:v>3</c:v>
                </c:pt>
                <c:pt idx="5">
                  <c:v>2</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numCache>
            </c:numRef>
          </c:val>
          <c:extLst>
            <c:ext xmlns:c16="http://schemas.microsoft.com/office/drawing/2014/chart" uri="{C3380CC4-5D6E-409C-BE32-E72D297353CC}">
              <c16:uniqueId val="{00000000-5F69-4773-B18B-0110122F866C}"/>
            </c:ext>
          </c:extLst>
        </c:ser>
        <c:dLbls>
          <c:showLegendKey val="0"/>
          <c:showVal val="0"/>
          <c:showCatName val="0"/>
          <c:showSerName val="0"/>
          <c:showPercent val="0"/>
          <c:showBubbleSize val="0"/>
        </c:dLbls>
        <c:gapWidth val="182"/>
        <c:axId val="491110336"/>
        <c:axId val="491111648"/>
      </c:barChart>
      <c:catAx>
        <c:axId val="4911103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HG丸ｺﾞｼｯｸM-PRO" panose="020F0600000000000000" pitchFamily="50" charset="-128"/>
                <a:cs typeface="+mn-cs"/>
              </a:defRPr>
            </a:pPr>
            <a:endParaRPr lang="ja-JP"/>
          </a:p>
        </c:txPr>
        <c:crossAx val="491111648"/>
        <c:crosses val="autoZero"/>
        <c:auto val="1"/>
        <c:lblAlgn val="ctr"/>
        <c:lblOffset val="100"/>
        <c:noMultiLvlLbl val="0"/>
      </c:catAx>
      <c:valAx>
        <c:axId val="491111648"/>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HG丸ｺﾞｼｯｸM-PRO" panose="020F0600000000000000" pitchFamily="50" charset="-128"/>
                <a:ea typeface="+mn-ea"/>
                <a:cs typeface="+mn-cs"/>
              </a:defRPr>
            </a:pPr>
            <a:endParaRPr lang="ja-JP"/>
          </a:p>
        </c:txPr>
        <c:crossAx val="491110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14</Pages>
  <Words>1379</Words>
  <Characters>7862</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拓</dc:creator>
  <cp:keywords/>
  <dc:description/>
  <cp:lastModifiedBy>山田　拓</cp:lastModifiedBy>
  <cp:revision>13</cp:revision>
  <cp:lastPrinted>2020-12-16T06:48:00Z</cp:lastPrinted>
  <dcterms:created xsi:type="dcterms:W3CDTF">2020-09-28T06:19:00Z</dcterms:created>
  <dcterms:modified xsi:type="dcterms:W3CDTF">2020-12-23T07:36:00Z</dcterms:modified>
</cp:coreProperties>
</file>