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AA" w:rsidRPr="006F236F" w:rsidRDefault="00DB35DA" w:rsidP="003A3917">
      <w:pPr>
        <w:jc w:val="center"/>
        <w:rPr>
          <w:rFonts w:ascii="HG丸ｺﾞｼｯｸM-PRO" w:eastAsia="HG丸ｺﾞｼｯｸM-PRO" w:hAnsi="HG丸ｺﾞｼｯｸM-PRO"/>
          <w:sz w:val="36"/>
          <w:szCs w:val="24"/>
        </w:rPr>
      </w:pPr>
      <w:r w:rsidRPr="00DB35DA">
        <w:rPr>
          <w:rFonts w:ascii="HG丸ｺﾞｼｯｸM-PRO" w:eastAsia="HG丸ｺﾞｼｯｸM-PRO" w:hAnsi="HG丸ｺﾞｼｯｸM-PRO" w:hint="eastAsia"/>
          <w:sz w:val="32"/>
          <w:szCs w:val="24"/>
        </w:rPr>
        <w:t>第</w:t>
      </w:r>
      <w:r w:rsidRPr="00DB35DA">
        <w:rPr>
          <w:rFonts w:ascii="HG丸ｺﾞｼｯｸM-PRO" w:eastAsia="HG丸ｺﾞｼｯｸM-PRO" w:hAnsi="HG丸ｺﾞｼｯｸM-PRO"/>
          <w:sz w:val="32"/>
          <w:szCs w:val="24"/>
        </w:rPr>
        <w:t>3次計画の期間延長及び第4次計画の策定時期延期について</w:t>
      </w:r>
      <w:r w:rsidR="00FB27AC" w:rsidRPr="00FA5A5A">
        <w:rPr>
          <w:rFonts w:hAnsi="ＭＳ 明朝"/>
          <w:b/>
          <w:noProof/>
          <w:spacing w:val="75"/>
          <w:kern w:val="0"/>
          <w:sz w:val="24"/>
          <w:szCs w:val="24"/>
          <w:highlight w:val="yellow"/>
        </w:rPr>
        <mc:AlternateContent>
          <mc:Choice Requires="wps">
            <w:drawing>
              <wp:anchor distT="0" distB="0" distL="114300" distR="114300" simplePos="0" relativeHeight="251679744" behindDoc="0" locked="0" layoutInCell="1" allowOverlap="1" wp14:anchorId="40BD4A36" wp14:editId="38D4E298">
                <wp:simplePos x="0" y="0"/>
                <wp:positionH relativeFrom="column">
                  <wp:posOffset>5647594</wp:posOffset>
                </wp:positionH>
                <wp:positionV relativeFrom="paragraph">
                  <wp:posOffset>-295275</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FB27AC" w:rsidRPr="00630C23" w:rsidRDefault="00FB27AC" w:rsidP="00FB27A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D4A36" id="_x0000_t202" coordsize="21600,21600" o:spt="202" path="m,l,21600r21600,l21600,xe">
                <v:stroke joinstyle="miter"/>
                <v:path gradientshapeok="t" o:connecttype="rect"/>
              </v:shapetype>
              <v:shape id="テキスト ボックス 2" o:spid="_x0000_s1026" type="#_x0000_t202" style="position:absolute;left:0;text-align:left;margin-left:444.7pt;margin-top:-23.25pt;width:58.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">
                <v:textbox inset="5.85pt,.7pt,5.85pt,.7pt">
                  <w:txbxContent>
                    <w:p w:rsidR="00FB27AC" w:rsidRPr="00630C23" w:rsidRDefault="00FB27AC" w:rsidP="00FB27A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shape>
            </w:pict>
          </mc:Fallback>
        </mc:AlternateContent>
      </w:r>
    </w:p>
    <w:p w:rsidR="00697617" w:rsidRDefault="00697617">
      <w:pPr>
        <w:rPr>
          <w:rFonts w:ascii="HG丸ｺﾞｼｯｸM-PRO" w:eastAsia="HG丸ｺﾞｼｯｸM-PRO" w:hAnsi="HG丸ｺﾞｼｯｸM-PRO"/>
          <w:sz w:val="24"/>
          <w:szCs w:val="24"/>
        </w:rPr>
      </w:pPr>
    </w:p>
    <w:p w:rsidR="00697617" w:rsidRPr="006F236F" w:rsidRDefault="006F236F">
      <w:pPr>
        <w:rPr>
          <w:rFonts w:ascii="HG丸ｺﾞｼｯｸM-PRO" w:eastAsia="HG丸ｺﾞｼｯｸM-PRO" w:hAnsi="HG丸ｺﾞｼｯｸM-PRO"/>
          <w:sz w:val="28"/>
          <w:szCs w:val="24"/>
          <w:u w:val="single"/>
        </w:rPr>
      </w:pPr>
      <w:r>
        <w:rPr>
          <w:rFonts w:ascii="HG丸ｺﾞｼｯｸM-PRO" w:eastAsia="HG丸ｺﾞｼｯｸM-PRO" w:hAnsi="HG丸ｺﾞｼｯｸM-PRO" w:hint="eastAsia"/>
          <w:sz w:val="28"/>
          <w:szCs w:val="24"/>
          <w:u w:val="single"/>
        </w:rPr>
        <w:t>１．</w:t>
      </w:r>
      <w:r w:rsidR="00697617" w:rsidRPr="006F236F">
        <w:rPr>
          <w:rFonts w:ascii="HG丸ｺﾞｼｯｸM-PRO" w:eastAsia="HG丸ｺﾞｼｯｸM-PRO" w:hAnsi="HG丸ｺﾞｼｯｸM-PRO" w:hint="eastAsia"/>
          <w:sz w:val="28"/>
          <w:szCs w:val="24"/>
          <w:u w:val="single"/>
        </w:rPr>
        <w:t>概要</w:t>
      </w:r>
    </w:p>
    <w:p w:rsidR="006F236F" w:rsidRPr="006F236F" w:rsidRDefault="006F236F" w:rsidP="006F23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85F8B">
        <w:rPr>
          <w:rFonts w:ascii="HG丸ｺﾞｼｯｸM-PRO" w:eastAsia="HG丸ｺﾞｼｯｸM-PRO" w:hAnsi="HG丸ｺﾞｼｯｸM-PRO" w:hint="eastAsia"/>
          <w:sz w:val="24"/>
          <w:szCs w:val="24"/>
        </w:rPr>
        <w:t>障害者施策に関する計画（以下「計画」という。）</w:t>
      </w:r>
      <w:r w:rsidRPr="006F236F">
        <w:rPr>
          <w:rFonts w:ascii="HG丸ｺﾞｼｯｸM-PRO" w:eastAsia="HG丸ｺﾞｼｯｸM-PRO" w:hAnsi="HG丸ｺﾞｼｯｸM-PRO" w:hint="eastAsia"/>
          <w:sz w:val="24"/>
          <w:szCs w:val="24"/>
        </w:rPr>
        <w:t>は、船橋市における障害のある人のための施策</w:t>
      </w:r>
      <w:r>
        <w:rPr>
          <w:rFonts w:ascii="HG丸ｺﾞｼｯｸM-PRO" w:eastAsia="HG丸ｺﾞｼｯｸM-PRO" w:hAnsi="HG丸ｺﾞｼｯｸM-PRO" w:hint="eastAsia"/>
          <w:sz w:val="24"/>
          <w:szCs w:val="24"/>
        </w:rPr>
        <w:t>の基本的な方向性を示すものであり、新型コロナウイルス感染症</w:t>
      </w:r>
      <w:r w:rsidR="00584259">
        <w:rPr>
          <w:rFonts w:ascii="HG丸ｺﾞｼｯｸM-PRO" w:eastAsia="HG丸ｺﾞｼｯｸM-PRO" w:hAnsi="HG丸ｺﾞｼｯｸM-PRO" w:hint="eastAsia"/>
          <w:sz w:val="24"/>
          <w:szCs w:val="24"/>
        </w:rPr>
        <w:t>による生活や周囲の環境</w:t>
      </w:r>
      <w:r w:rsidRPr="006F236F">
        <w:rPr>
          <w:rFonts w:ascii="HG丸ｺﾞｼｯｸM-PRO" w:eastAsia="HG丸ｺﾞｼｯｸM-PRO" w:hAnsi="HG丸ｺﾞｼｯｸM-PRO" w:hint="eastAsia"/>
          <w:sz w:val="24"/>
          <w:szCs w:val="24"/>
        </w:rPr>
        <w:t>変化を考慮した計画を策定することが必要であると考えられることから、</w:t>
      </w:r>
      <w:r w:rsidR="00360B89">
        <w:rPr>
          <w:rFonts w:ascii="HG丸ｺﾞｼｯｸM-PRO" w:eastAsia="HG丸ｺﾞｼｯｸM-PRO" w:hAnsi="HG丸ｺﾞｼｯｸM-PRO" w:hint="eastAsia"/>
          <w:sz w:val="24"/>
          <w:szCs w:val="24"/>
        </w:rPr>
        <w:t>第4次計画については、</w:t>
      </w:r>
      <w:r w:rsidRPr="006F236F">
        <w:rPr>
          <w:rFonts w:ascii="HG丸ｺﾞｼｯｸM-PRO" w:eastAsia="HG丸ｺﾞｼｯｸM-PRO" w:hAnsi="HG丸ｺﾞｼｯｸM-PRO" w:hint="eastAsia"/>
          <w:sz w:val="24"/>
          <w:szCs w:val="24"/>
        </w:rPr>
        <w:t>策定時期を</w:t>
      </w:r>
      <w:r w:rsidRPr="006F236F">
        <w:rPr>
          <w:rFonts w:ascii="HG丸ｺﾞｼｯｸM-PRO" w:eastAsia="HG丸ｺﾞｼｯｸM-PRO" w:hAnsi="HG丸ｺﾞｼｯｸM-PRO"/>
          <w:sz w:val="24"/>
          <w:szCs w:val="24"/>
        </w:rPr>
        <w:t>1年間延期する。</w:t>
      </w:r>
    </w:p>
    <w:p w:rsidR="006F236F" w:rsidRDefault="006F236F" w:rsidP="006F23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F236F">
        <w:rPr>
          <w:rFonts w:ascii="HG丸ｺﾞｼｯｸM-PRO" w:eastAsia="HG丸ｺﾞｼｯｸM-PRO" w:hAnsi="HG丸ｺﾞｼｯｸM-PRO" w:hint="eastAsia"/>
          <w:sz w:val="24"/>
          <w:szCs w:val="24"/>
        </w:rPr>
        <w:t>これに伴い、現行の第</w:t>
      </w:r>
      <w:r w:rsidRPr="006F236F">
        <w:rPr>
          <w:rFonts w:ascii="HG丸ｺﾞｼｯｸM-PRO" w:eastAsia="HG丸ｺﾞｼｯｸM-PRO" w:hAnsi="HG丸ｺﾞｼｯｸM-PRO"/>
          <w:sz w:val="24"/>
          <w:szCs w:val="24"/>
        </w:rPr>
        <w:t>3次計画の計画期間を1年間延長する。</w:t>
      </w:r>
    </w:p>
    <w:p w:rsidR="00FD0508" w:rsidRDefault="00FD0508" w:rsidP="006F23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また、第４次船橋市障害者施策に関する計画策定委員会（以下「策定委員会」という。）についても、令和３年度末まで開催する</w:t>
      </w:r>
      <w:r w:rsidR="00164CB7">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とする。</w:t>
      </w:r>
    </w:p>
    <w:p w:rsidR="006F236F" w:rsidRDefault="006F236F" w:rsidP="006F236F">
      <w:pPr>
        <w:rPr>
          <w:rFonts w:ascii="HG丸ｺﾞｼｯｸM-PRO" w:eastAsia="HG丸ｺﾞｼｯｸM-PRO" w:hAnsi="HG丸ｺﾞｼｯｸM-PRO"/>
          <w:sz w:val="24"/>
          <w:szCs w:val="24"/>
        </w:rPr>
      </w:pPr>
    </w:p>
    <w:p w:rsidR="006F236F" w:rsidRDefault="006F236F" w:rsidP="006F236F">
      <w:pPr>
        <w:rPr>
          <w:rFonts w:ascii="HG丸ｺﾞｼｯｸM-PRO" w:eastAsia="HG丸ｺﾞｼｯｸM-PRO" w:hAnsi="HG丸ｺﾞｼｯｸM-PRO"/>
          <w:sz w:val="24"/>
          <w:szCs w:val="24"/>
        </w:rPr>
      </w:pPr>
      <w:r w:rsidRPr="006F236F">
        <w:rPr>
          <w:rFonts w:ascii="HG丸ｺﾞｼｯｸM-PRO" w:eastAsia="HG丸ｺﾞｼｯｸM-PRO" w:hAnsi="HG丸ｺﾞｼｯｸM-PRO" w:hint="eastAsia"/>
          <w:sz w:val="24"/>
          <w:szCs w:val="24"/>
        </w:rPr>
        <w:t>【変更イメージ】</w:t>
      </w:r>
    </w:p>
    <w:p w:rsidR="00385F8B" w:rsidRPr="006F236F" w:rsidRDefault="00385F8B" w:rsidP="00385F8B">
      <w:pPr>
        <w:ind w:firstLineChars="177" w:firstLine="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904"/>
        <w:gridCol w:w="905"/>
        <w:gridCol w:w="905"/>
        <w:gridCol w:w="905"/>
        <w:gridCol w:w="905"/>
        <w:gridCol w:w="905"/>
        <w:gridCol w:w="905"/>
        <w:gridCol w:w="907"/>
        <w:gridCol w:w="907"/>
      </w:tblGrid>
      <w:tr w:rsidR="006F236F" w:rsidRPr="008B16F0" w:rsidTr="006F236F">
        <w:trPr>
          <w:trHeight w:val="284"/>
          <w:jc w:val="center"/>
        </w:trPr>
        <w:tc>
          <w:tcPr>
            <w:tcW w:w="904" w:type="dxa"/>
            <w:shd w:val="pct10" w:color="auto" w:fill="auto"/>
          </w:tcPr>
          <w:p w:rsidR="006F236F" w:rsidRPr="00C02F3D" w:rsidRDefault="006F236F" w:rsidP="002A02FA">
            <w:pPr>
              <w:jc w:val="center"/>
              <w:rPr>
                <w:rFonts w:ascii="HG丸ｺﾞｼｯｸM-PRO" w:eastAsia="HG丸ｺﾞｼｯｸM-PRO" w:hAnsi="HG丸ｺﾞｼｯｸM-PRO"/>
                <w:w w:val="50"/>
                <w:sz w:val="18"/>
                <w:szCs w:val="18"/>
              </w:rPr>
            </w:pPr>
            <w:r w:rsidRPr="00C02F3D">
              <w:rPr>
                <w:rFonts w:ascii="HG丸ｺﾞｼｯｸM-PRO" w:eastAsia="HG丸ｺﾞｼｯｸM-PRO" w:hAnsi="HG丸ｺﾞｼｯｸM-PRO" w:hint="eastAsia"/>
                <w:w w:val="50"/>
                <w:sz w:val="18"/>
                <w:szCs w:val="18"/>
              </w:rPr>
              <w:t>平成30年度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w w:val="66"/>
                <w:sz w:val="18"/>
                <w:szCs w:val="18"/>
              </w:rPr>
            </w:pPr>
            <w:r w:rsidRPr="00C02F3D">
              <w:rPr>
                <w:rFonts w:ascii="HG丸ｺﾞｼｯｸM-PRO" w:eastAsia="HG丸ｺﾞｼｯｸM-PRO" w:hAnsi="HG丸ｺﾞｼｯｸM-PRO" w:hint="eastAsia"/>
                <w:w w:val="66"/>
                <w:sz w:val="18"/>
                <w:szCs w:val="18"/>
              </w:rPr>
              <w:t>令和元年度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２年度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３年度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４年度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５年度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６年度</w:t>
            </w:r>
          </w:p>
        </w:tc>
        <w:tc>
          <w:tcPr>
            <w:tcW w:w="907"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７年度</w:t>
            </w:r>
          </w:p>
        </w:tc>
        <w:tc>
          <w:tcPr>
            <w:tcW w:w="907"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８年度</w:t>
            </w:r>
          </w:p>
        </w:tc>
      </w:tr>
      <w:tr w:rsidR="006F236F" w:rsidRPr="008B16F0" w:rsidTr="006F236F">
        <w:trPr>
          <w:trHeight w:val="1263"/>
          <w:jc w:val="center"/>
        </w:trPr>
        <w:tc>
          <w:tcPr>
            <w:tcW w:w="904"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66BAF41B" wp14:editId="2D33909E">
                      <wp:simplePos x="0" y="0"/>
                      <wp:positionH relativeFrom="column">
                        <wp:posOffset>-173355</wp:posOffset>
                      </wp:positionH>
                      <wp:positionV relativeFrom="paragraph">
                        <wp:posOffset>149225</wp:posOffset>
                      </wp:positionV>
                      <wp:extent cx="1694180" cy="485775"/>
                      <wp:effectExtent l="0" t="0" r="0" b="9525"/>
                      <wp:wrapNone/>
                      <wp:docPr id="983"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4180" cy="485775"/>
                              </a:xfrm>
                              <a:prstGeom prst="rect">
                                <a:avLst/>
                              </a:prstGeom>
                              <a:noFill/>
                              <a:ln>
                                <a:noFill/>
                              </a:ln>
                              <a:extLst/>
                            </wps:spPr>
                            <wps:txbx>
                              <w:txbxContent>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第3</w:t>
                                  </w:r>
                                  <w:r w:rsidRPr="00D906A5">
                                    <w:rPr>
                                      <w:rFonts w:ascii="HG丸ｺﾞｼｯｸM-PRO" w:eastAsia="HG丸ｺﾞｼｯｸM-PRO" w:hAnsi="HG丸ｺﾞｼｯｸM-PRO" w:hint="eastAsia"/>
                                      <w:sz w:val="16"/>
                                      <w:szCs w:val="16"/>
                                    </w:rPr>
                                    <w:t>次船橋市障害者施策</w:t>
                                  </w:r>
                                </w:p>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に関する計画（6</w:t>
                                  </w:r>
                                  <w:r w:rsidRPr="00D906A5">
                                    <w:rPr>
                                      <w:rFonts w:ascii="HG丸ｺﾞｼｯｸM-PRO" w:eastAsia="HG丸ｺﾞｼｯｸM-PRO" w:hAnsi="HG丸ｺﾞｼｯｸM-PRO" w:hint="eastAsia"/>
                                      <w:sz w:val="16"/>
                                      <w:szCs w:val="16"/>
                                    </w:rPr>
                                    <w:t>か年計画）</w:t>
                                  </w:r>
                                </w:p>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（平成27年度～令和2</w:t>
                                  </w:r>
                                  <w:r w:rsidRPr="00D906A5">
                                    <w:rPr>
                                      <w:rFonts w:ascii="HG丸ｺﾞｼｯｸM-PRO" w:eastAsia="HG丸ｺﾞｼｯｸM-PRO" w:hAnsi="HG丸ｺﾞｼｯｸM-PRO" w:hint="eastAsia"/>
                                      <w:sz w:val="16"/>
                                      <w:szCs w:val="16"/>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BAF41B" id="_x0000_t202" coordsize="21600,21600" o:spt="202" path="m,l,21600r21600,l21600,xe">
                      <v:stroke joinstyle="miter"/>
                      <v:path gradientshapeok="t" o:connecttype="rect"/>
                    </v:shapetype>
                    <v:shape id="テキスト ボックス 288" o:spid="_x0000_s1026" type="#_x0000_t202" style="position:absolute;left:0;text-align:left;margin-left:-13.65pt;margin-top:11.75pt;width:133.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" filled="f" stroked="f">
                      <v:path arrowok="t"/>
                      <v:textbox>
                        <w:txbxContent>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第3</w:t>
                            </w:r>
                            <w:r w:rsidRPr="00D906A5">
                              <w:rPr>
                                <w:rFonts w:ascii="HG丸ｺﾞｼｯｸM-PRO" w:eastAsia="HG丸ｺﾞｼｯｸM-PRO" w:hAnsi="HG丸ｺﾞｼｯｸM-PRO" w:hint="eastAsia"/>
                                <w:sz w:val="16"/>
                                <w:szCs w:val="16"/>
                              </w:rPr>
                              <w:t>次船橋市障害者施策</w:t>
                            </w:r>
                          </w:p>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に関する計画（6</w:t>
                            </w:r>
                            <w:r w:rsidRPr="00D906A5">
                              <w:rPr>
                                <w:rFonts w:ascii="HG丸ｺﾞｼｯｸM-PRO" w:eastAsia="HG丸ｺﾞｼｯｸM-PRO" w:hAnsi="HG丸ｺﾞｼｯｸM-PRO" w:hint="eastAsia"/>
                                <w:sz w:val="16"/>
                                <w:szCs w:val="16"/>
                              </w:rPr>
                              <w:t>か年計画）</w:t>
                            </w:r>
                          </w:p>
                          <w:p w:rsidR="006F236F" w:rsidRPr="00D906A5" w:rsidRDefault="006F236F" w:rsidP="006F236F">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（平成27年度～令和2</w:t>
                            </w:r>
                            <w:r w:rsidRPr="00D906A5">
                              <w:rPr>
                                <w:rFonts w:ascii="HG丸ｺﾞｼｯｸM-PRO" w:eastAsia="HG丸ｺﾞｼｯｸM-PRO" w:hAnsi="HG丸ｺﾞｼｯｸM-PRO" w:hint="eastAsia"/>
                                <w:sz w:val="16"/>
                                <w:szCs w:val="16"/>
                              </w:rPr>
                              <w:t>年度）</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E3FCAF3" wp14:editId="6059A60A">
                      <wp:simplePos x="0" y="0"/>
                      <wp:positionH relativeFrom="column">
                        <wp:posOffset>-49530</wp:posOffset>
                      </wp:positionH>
                      <wp:positionV relativeFrom="paragraph">
                        <wp:posOffset>63500</wp:posOffset>
                      </wp:positionV>
                      <wp:extent cx="1675130" cy="647700"/>
                      <wp:effectExtent l="0" t="38100" r="39370" b="57150"/>
                      <wp:wrapNone/>
                      <wp:docPr id="984"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647700"/>
                              </a:xfrm>
                              <a:prstGeom prst="rightArrow">
                                <a:avLst>
                                  <a:gd name="adj1" fmla="val 85036"/>
                                  <a:gd name="adj2" fmla="val 25014"/>
                                </a:avLst>
                              </a:prstGeom>
                              <a:solidFill>
                                <a:schemeClr val="bg1"/>
                              </a:solidFill>
                              <a:ln w="25400">
                                <a:solidFill>
                                  <a:srgbClr val="000000"/>
                                </a:solidFill>
                                <a:miter lim="800000"/>
                                <a:headEnd/>
                                <a:tailEnd/>
                              </a:ln>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411AD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26" type="#_x0000_t13" style="position:absolute;left:0;text-align:left;margin-left:-3.9pt;margin-top:5pt;width:131.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" adj="19511,1616" fillcolor="white [3212]" strokeweight="2pt">
                      <v:path arrowok="t"/>
                    </v:shape>
                  </w:pict>
                </mc:Fallback>
              </mc:AlternateContent>
            </w:r>
          </w:p>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6A43BEB3" wp14:editId="43F7B68A">
                      <wp:simplePos x="0" y="0"/>
                      <wp:positionH relativeFrom="column">
                        <wp:posOffset>-65405</wp:posOffset>
                      </wp:positionH>
                      <wp:positionV relativeFrom="paragraph">
                        <wp:posOffset>53975</wp:posOffset>
                      </wp:positionV>
                      <wp:extent cx="3419475" cy="648000"/>
                      <wp:effectExtent l="0" t="38100" r="47625" b="57150"/>
                      <wp:wrapNone/>
                      <wp:docPr id="978"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648000"/>
                              </a:xfrm>
                              <a:prstGeom prst="rightArrow">
                                <a:avLst>
                                  <a:gd name="adj1" fmla="val 80111"/>
                                  <a:gd name="adj2" fmla="val 23158"/>
                                </a:avLst>
                              </a:prstGeom>
                              <a:solidFill>
                                <a:schemeClr val="bg1"/>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9354" id="右矢印 63" o:spid="_x0000_s1026" type="#_x0000_t13" style="position:absolute;left:0;text-align:left;margin-left:-5.15pt;margin-top:4.25pt;width:269.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" adj="20652,2148" fillcolor="white [3212]" strokeweight="2pt">
                      <v:path arrowok="t"/>
                    </v:shape>
                  </w:pict>
                </mc:Fallback>
              </mc:AlternateContent>
            </w: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112299FD" wp14:editId="777A27D1">
                      <wp:simplePos x="0" y="0"/>
                      <wp:positionH relativeFrom="column">
                        <wp:posOffset>-320675</wp:posOffset>
                      </wp:positionH>
                      <wp:positionV relativeFrom="paragraph">
                        <wp:posOffset>130175</wp:posOffset>
                      </wp:positionV>
                      <wp:extent cx="1695450" cy="53340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533400"/>
                              </a:xfrm>
                              <a:prstGeom prst="rect">
                                <a:avLst/>
                              </a:prstGeom>
                              <a:noFill/>
                              <a:ln w="6350">
                                <a:noFill/>
                              </a:ln>
                              <a:effectLst/>
                            </wps:spPr>
                            <wps:txbx>
                              <w:txbxContent>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第4次船橋市障害者施策</w:t>
                                  </w:r>
                                </w:p>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に関する計画（6か年計画）</w:t>
                                  </w:r>
                                </w:p>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（令和3年度～8年度）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2299FD" id="テキスト ボックス 291" o:spid="_x0000_s1027" type="#_x0000_t202" style="position:absolute;left:0;text-align:left;margin-left:-25.25pt;margin-top:10.25pt;width:133.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" filled="f" stroked="f" strokeweight=".5pt">
                      <v:path arrowok="t"/>
                      <v:textbox>
                        <w:txbxContent>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第4</w:t>
                            </w:r>
                            <w:r w:rsidRPr="00384343">
                              <w:rPr>
                                <w:rFonts w:ascii="HG丸ｺﾞｼｯｸM-PRO" w:eastAsia="HG丸ｺﾞｼｯｸM-PRO" w:hAnsi="HG丸ｺﾞｼｯｸM-PRO" w:hint="eastAsia"/>
                                <w:sz w:val="16"/>
                                <w:szCs w:val="16"/>
                              </w:rPr>
                              <w:t>次船橋市障害者施策</w:t>
                            </w:r>
                          </w:p>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に関する計画（6か年計画）</w:t>
                            </w:r>
                          </w:p>
                          <w:p w:rsidR="006F236F" w:rsidRPr="00384343" w:rsidRDefault="006F236F" w:rsidP="006F236F">
                            <w:pPr>
                              <w:snapToGrid w:val="0"/>
                              <w:rPr>
                                <w:rFonts w:ascii="HG丸ｺﾞｼｯｸM-PRO" w:eastAsia="HG丸ｺﾞｼｯｸM-PRO" w:hAnsi="HG丸ｺﾞｼｯｸM-PRO"/>
                                <w:sz w:val="16"/>
                                <w:szCs w:val="16"/>
                              </w:rPr>
                            </w:pPr>
                            <w:r w:rsidRPr="00384343">
                              <w:rPr>
                                <w:rFonts w:ascii="HG丸ｺﾞｼｯｸM-PRO" w:eastAsia="HG丸ｺﾞｼｯｸM-PRO" w:hAnsi="HG丸ｺﾞｼｯｸM-PRO" w:hint="eastAsia"/>
                                <w:sz w:val="16"/>
                                <w:szCs w:val="16"/>
                              </w:rPr>
                              <w:t>（令和3年度～8年度）</w:t>
                            </w:r>
                          </w:p>
                        </w:txbxContent>
                      </v:textbox>
                    </v:shape>
                  </w:pict>
                </mc:Fallback>
              </mc:AlternateContent>
            </w:r>
          </w:p>
        </w:tc>
        <w:tc>
          <w:tcPr>
            <w:tcW w:w="905" w:type="dxa"/>
          </w:tcPr>
          <w:p w:rsidR="006F236F" w:rsidRPr="008B16F0" w:rsidRDefault="006F236F" w:rsidP="002A02FA">
            <w:pPr>
              <w:spacing w:line="440" w:lineRule="exact"/>
              <w:rPr>
                <w:rFonts w:ascii="HG丸ｺﾞｼｯｸM-PRO" w:eastAsia="HG丸ｺﾞｼｯｸM-PRO" w:hAnsi="HG丸ｺﾞｼｯｸM-PRO"/>
              </w:rPr>
            </w:pPr>
          </w:p>
        </w:tc>
        <w:tc>
          <w:tcPr>
            <w:tcW w:w="907" w:type="dxa"/>
          </w:tcPr>
          <w:p w:rsidR="006F236F" w:rsidRPr="008B16F0" w:rsidRDefault="006F236F" w:rsidP="002A02FA">
            <w:pPr>
              <w:spacing w:line="440" w:lineRule="exact"/>
              <w:rPr>
                <w:rFonts w:ascii="HG丸ｺﾞｼｯｸM-PRO" w:eastAsia="HG丸ｺﾞｼｯｸM-PRO" w:hAnsi="HG丸ｺﾞｼｯｸM-PRO"/>
              </w:rPr>
            </w:pPr>
          </w:p>
        </w:tc>
        <w:tc>
          <w:tcPr>
            <w:tcW w:w="907" w:type="dxa"/>
          </w:tcPr>
          <w:p w:rsidR="006F236F" w:rsidRPr="008B16F0" w:rsidRDefault="006F236F" w:rsidP="002A02FA">
            <w:pPr>
              <w:spacing w:line="440" w:lineRule="exact"/>
              <w:rPr>
                <w:rFonts w:ascii="HG丸ｺﾞｼｯｸM-PRO" w:eastAsia="HG丸ｺﾞｼｯｸM-PRO" w:hAnsi="HG丸ｺﾞｼｯｸM-PRO"/>
              </w:rPr>
            </w:pPr>
          </w:p>
        </w:tc>
      </w:tr>
    </w:tbl>
    <w:p w:rsidR="006F236F" w:rsidRDefault="00FD0508" w:rsidP="006F236F">
      <w:r>
        <w:rPr>
          <w:noProof/>
        </w:rPr>
        <mc:AlternateContent>
          <mc:Choice Requires="wps">
            <w:drawing>
              <wp:anchor distT="0" distB="0" distL="114300" distR="114300" simplePos="0" relativeHeight="251677696" behindDoc="0" locked="0" layoutInCell="1" allowOverlap="1">
                <wp:simplePos x="0" y="0"/>
                <wp:positionH relativeFrom="column">
                  <wp:posOffset>2893552</wp:posOffset>
                </wp:positionH>
                <wp:positionV relativeFrom="paragraph">
                  <wp:posOffset>24130</wp:posOffset>
                </wp:positionV>
                <wp:extent cx="612475" cy="345056"/>
                <wp:effectExtent l="38100" t="0" r="0" b="36195"/>
                <wp:wrapNone/>
                <wp:docPr id="3" name="下矢印 3"/>
                <wp:cNvGraphicFramePr/>
                <a:graphic xmlns:a="http://schemas.openxmlformats.org/drawingml/2006/main">
                  <a:graphicData uri="http://schemas.microsoft.com/office/word/2010/wordprocessingShape">
                    <wps:wsp>
                      <wps:cNvSpPr/>
                      <wps:spPr>
                        <a:xfrm>
                          <a:off x="0" y="0"/>
                          <a:ext cx="612475" cy="34505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F0F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27.85pt;margin-top:1.9pt;width:48.25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" adj="10800" fillcolor="white [3212]" strokecolor="black [3213]" strokeweight="1pt"/>
            </w:pict>
          </mc:Fallback>
        </mc:AlternateContent>
      </w:r>
    </w:p>
    <w:p w:rsidR="00385F8B" w:rsidRPr="00385F8B" w:rsidRDefault="00385F8B" w:rsidP="00385F8B">
      <w:pPr>
        <w:ind w:firstLineChars="236" w:firstLine="566"/>
        <w:rPr>
          <w:rFonts w:ascii="HG丸ｺﾞｼｯｸM-PRO" w:eastAsia="HG丸ｺﾞｼｯｸM-PRO" w:hAnsi="HG丸ｺﾞｼｯｸM-PRO"/>
          <w:sz w:val="24"/>
        </w:rPr>
      </w:pPr>
      <w:r w:rsidRPr="00385F8B">
        <w:rPr>
          <w:rFonts w:ascii="HG丸ｺﾞｼｯｸM-PRO" w:eastAsia="HG丸ｺﾞｼｯｸM-PRO" w:hAnsi="HG丸ｺﾞｼｯｸM-PRO" w:hint="eastAsia"/>
          <w:sz w:val="24"/>
        </w:rPr>
        <w:t>（変更後）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904"/>
        <w:gridCol w:w="905"/>
        <w:gridCol w:w="905"/>
        <w:gridCol w:w="905"/>
        <w:gridCol w:w="905"/>
        <w:gridCol w:w="905"/>
        <w:gridCol w:w="905"/>
        <w:gridCol w:w="907"/>
        <w:gridCol w:w="907"/>
      </w:tblGrid>
      <w:tr w:rsidR="006F236F" w:rsidRPr="008B16F0" w:rsidTr="006F236F">
        <w:trPr>
          <w:trHeight w:val="265"/>
          <w:jc w:val="center"/>
        </w:trPr>
        <w:tc>
          <w:tcPr>
            <w:tcW w:w="904" w:type="dxa"/>
            <w:shd w:val="pct10" w:color="auto" w:fill="auto"/>
          </w:tcPr>
          <w:p w:rsidR="006F236F" w:rsidRPr="00C02F3D" w:rsidRDefault="006F236F" w:rsidP="002A02FA">
            <w:pPr>
              <w:jc w:val="center"/>
              <w:rPr>
                <w:rFonts w:ascii="HG丸ｺﾞｼｯｸM-PRO" w:eastAsia="HG丸ｺﾞｼｯｸM-PRO" w:hAnsi="HG丸ｺﾞｼｯｸM-PRO"/>
                <w:w w:val="50"/>
                <w:sz w:val="18"/>
                <w:szCs w:val="18"/>
              </w:rPr>
            </w:pPr>
            <w:r w:rsidRPr="00C02F3D">
              <w:rPr>
                <w:rFonts w:ascii="HG丸ｺﾞｼｯｸM-PRO" w:eastAsia="HG丸ｺﾞｼｯｸM-PRO" w:hAnsi="HG丸ｺﾞｼｯｸM-PRO" w:hint="eastAsia"/>
                <w:w w:val="50"/>
                <w:sz w:val="18"/>
                <w:szCs w:val="18"/>
              </w:rPr>
              <w:t>平成30年度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w w:val="66"/>
                <w:sz w:val="18"/>
                <w:szCs w:val="18"/>
              </w:rPr>
            </w:pPr>
            <w:r w:rsidRPr="00C02F3D">
              <w:rPr>
                <w:rFonts w:ascii="HG丸ｺﾞｼｯｸM-PRO" w:eastAsia="HG丸ｺﾞｼｯｸM-PRO" w:hAnsi="HG丸ｺﾞｼｯｸM-PRO" w:hint="eastAsia"/>
                <w:w w:val="66"/>
                <w:sz w:val="18"/>
                <w:szCs w:val="18"/>
              </w:rPr>
              <w:t>令和元年度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２年度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３年度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４年度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５年度</w:t>
            </w:r>
          </w:p>
        </w:tc>
        <w:tc>
          <w:tcPr>
            <w:tcW w:w="905"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６年度</w:t>
            </w:r>
          </w:p>
        </w:tc>
        <w:tc>
          <w:tcPr>
            <w:tcW w:w="907"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７年度</w:t>
            </w:r>
          </w:p>
        </w:tc>
        <w:tc>
          <w:tcPr>
            <w:tcW w:w="907" w:type="dxa"/>
            <w:shd w:val="pct10" w:color="auto" w:fill="auto"/>
          </w:tcPr>
          <w:p w:rsidR="006F236F" w:rsidRPr="00C02F3D" w:rsidRDefault="006F236F" w:rsidP="002A02FA">
            <w:pPr>
              <w:jc w:val="center"/>
              <w:rPr>
                <w:rFonts w:ascii="HG丸ｺﾞｼｯｸM-PRO" w:eastAsia="HG丸ｺﾞｼｯｸM-PRO" w:hAnsi="HG丸ｺﾞｼｯｸM-PRO"/>
                <w:sz w:val="18"/>
                <w:szCs w:val="18"/>
              </w:rPr>
            </w:pPr>
            <w:r w:rsidRPr="00C02F3D">
              <w:rPr>
                <w:rFonts w:ascii="HG丸ｺﾞｼｯｸM-PRO" w:eastAsia="HG丸ｺﾞｼｯｸM-PRO" w:hAnsi="HG丸ｺﾞｼｯｸM-PRO" w:hint="eastAsia"/>
                <w:sz w:val="18"/>
                <w:szCs w:val="18"/>
              </w:rPr>
              <w:t>８年度</w:t>
            </w:r>
          </w:p>
        </w:tc>
      </w:tr>
      <w:tr w:rsidR="006F236F" w:rsidRPr="008B16F0" w:rsidTr="006F236F">
        <w:trPr>
          <w:trHeight w:val="1185"/>
          <w:jc w:val="center"/>
        </w:trPr>
        <w:tc>
          <w:tcPr>
            <w:tcW w:w="904"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4533450" wp14:editId="770AACAA">
                      <wp:simplePos x="0" y="0"/>
                      <wp:positionH relativeFrom="column">
                        <wp:posOffset>93345</wp:posOffset>
                      </wp:positionH>
                      <wp:positionV relativeFrom="paragraph">
                        <wp:posOffset>139700</wp:posOffset>
                      </wp:positionV>
                      <wp:extent cx="1694180" cy="485775"/>
                      <wp:effectExtent l="0" t="0" r="0" b="9525"/>
                      <wp:wrapNone/>
                      <wp:docPr id="5"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4180" cy="485775"/>
                              </a:xfrm>
                              <a:prstGeom prst="rect">
                                <a:avLst/>
                              </a:prstGeom>
                              <a:noFill/>
                              <a:ln>
                                <a:noFill/>
                              </a:ln>
                              <a:extLst/>
                            </wps:spPr>
                            <wps:txbx>
                              <w:txbxContent>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第3次船橋市障害者施策</w:t>
                                  </w:r>
                                </w:p>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に関する計画（７か年計画）</w:t>
                                  </w:r>
                                </w:p>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（平成27年度～令和３年度）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533450" id="_x0000_s1028" type="#_x0000_t202" style="position:absolute;left:0;text-align:left;margin-left:7.35pt;margin-top:11pt;width:133.4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" filled="f" stroked="f">
                      <v:path arrowok="t"/>
                      <v:textbox>
                        <w:txbxContent>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第3</w:t>
                            </w:r>
                            <w:r w:rsidRPr="00385F8B">
                              <w:rPr>
                                <w:rFonts w:ascii="HG丸ｺﾞｼｯｸM-PRO" w:eastAsia="HG丸ｺﾞｼｯｸM-PRO" w:hAnsi="HG丸ｺﾞｼｯｸM-PRO" w:hint="eastAsia"/>
                                <w:sz w:val="16"/>
                                <w:szCs w:val="16"/>
                              </w:rPr>
                              <w:t>次船橋市障害者施策</w:t>
                            </w:r>
                          </w:p>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に関する計画（７か年計画）</w:t>
                            </w:r>
                          </w:p>
                          <w:p w:rsidR="006F236F" w:rsidRPr="00385F8B" w:rsidRDefault="006F236F" w:rsidP="006F236F">
                            <w:pPr>
                              <w:snapToGrid w:val="0"/>
                              <w:ind w:firstLineChars="100" w:firstLine="160"/>
                              <w:rPr>
                                <w:rFonts w:ascii="HG丸ｺﾞｼｯｸM-PRO" w:eastAsia="HG丸ｺﾞｼｯｸM-PRO" w:hAnsi="HG丸ｺﾞｼｯｸM-PRO"/>
                                <w:sz w:val="16"/>
                                <w:szCs w:val="16"/>
                              </w:rPr>
                            </w:pPr>
                            <w:r w:rsidRPr="00385F8B">
                              <w:rPr>
                                <w:rFonts w:ascii="HG丸ｺﾞｼｯｸM-PRO" w:eastAsia="HG丸ｺﾞｼｯｸM-PRO" w:hAnsi="HG丸ｺﾞｼｯｸM-PRO" w:hint="eastAsia"/>
                                <w:sz w:val="16"/>
                                <w:szCs w:val="16"/>
                              </w:rPr>
                              <w:t>（平成27年度～令和３年度）</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F8EDA29" wp14:editId="56544005">
                      <wp:simplePos x="0" y="0"/>
                      <wp:positionH relativeFrom="column">
                        <wp:posOffset>-49531</wp:posOffset>
                      </wp:positionH>
                      <wp:positionV relativeFrom="paragraph">
                        <wp:posOffset>59055</wp:posOffset>
                      </wp:positionV>
                      <wp:extent cx="2257425" cy="647700"/>
                      <wp:effectExtent l="0" t="38100" r="47625" b="57150"/>
                      <wp:wrapNone/>
                      <wp:docPr id="6"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7425" cy="647700"/>
                              </a:xfrm>
                              <a:prstGeom prst="rightArrow">
                                <a:avLst>
                                  <a:gd name="adj1" fmla="val 85036"/>
                                  <a:gd name="adj2" fmla="val 25014"/>
                                </a:avLst>
                              </a:prstGeom>
                              <a:solidFill>
                                <a:schemeClr val="bg1"/>
                              </a:solidFill>
                              <a:ln w="25400">
                                <a:solidFill>
                                  <a:srgbClr val="000000"/>
                                </a:solidFill>
                                <a:miter lim="800000"/>
                                <a:headEnd/>
                                <a:tailEnd/>
                              </a:ln>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FEDAE32" id="右矢印 61" o:spid="_x0000_s1026" type="#_x0000_t13" style="position:absolute;left:0;text-align:left;margin-left:-3.9pt;margin-top:4.65pt;width:177.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" adj="20050,1616" fillcolor="white [3212]" strokeweight="2pt">
                      <v:path arrowok="t"/>
                    </v:shape>
                  </w:pict>
                </mc:Fallback>
              </mc:AlternateContent>
            </w:r>
          </w:p>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928D3A8" wp14:editId="2E4CDE0D">
                      <wp:simplePos x="0" y="0"/>
                      <wp:positionH relativeFrom="column">
                        <wp:posOffset>-52070</wp:posOffset>
                      </wp:positionH>
                      <wp:positionV relativeFrom="paragraph">
                        <wp:posOffset>55880</wp:posOffset>
                      </wp:positionV>
                      <wp:extent cx="2818130" cy="647700"/>
                      <wp:effectExtent l="0" t="38100" r="39370" b="57150"/>
                      <wp:wrapNone/>
                      <wp:docPr id="15"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8130" cy="647700"/>
                              </a:xfrm>
                              <a:prstGeom prst="rightArrow">
                                <a:avLst>
                                  <a:gd name="adj1" fmla="val 85036"/>
                                  <a:gd name="adj2" fmla="val 25014"/>
                                </a:avLst>
                              </a:prstGeom>
                              <a:solidFill>
                                <a:schemeClr val="bg1"/>
                              </a:solidFill>
                              <a:ln w="25400">
                                <a:solidFill>
                                  <a:srgbClr val="000000"/>
                                </a:solidFill>
                                <a:miter lim="800000"/>
                                <a:headEnd/>
                                <a:tailEnd/>
                              </a:ln>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D317B68" id="右矢印 61" o:spid="_x0000_s1026" type="#_x0000_t13" style="position:absolute;left:0;text-align:left;margin-left:-4.1pt;margin-top:4.4pt;width:221.9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" adj="20358,1616" fillcolor="white [3212]" strokeweight="2pt">
                      <v:path arrowok="t"/>
                    </v:shape>
                  </w:pict>
                </mc:Fallback>
              </mc:AlternateContent>
            </w:r>
          </w:p>
        </w:tc>
        <w:tc>
          <w:tcPr>
            <w:tcW w:w="905" w:type="dxa"/>
            <w:shd w:val="clear" w:color="auto" w:fill="auto"/>
          </w:tcPr>
          <w:p w:rsidR="006F236F" w:rsidRPr="008B16F0" w:rsidRDefault="006F236F" w:rsidP="002A02FA">
            <w:pPr>
              <w:spacing w:line="4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55EF62AD" wp14:editId="5BA96B66">
                      <wp:simplePos x="0" y="0"/>
                      <wp:positionH relativeFrom="column">
                        <wp:posOffset>-6350</wp:posOffset>
                      </wp:positionH>
                      <wp:positionV relativeFrom="paragraph">
                        <wp:posOffset>149225</wp:posOffset>
                      </wp:positionV>
                      <wp:extent cx="1695450" cy="5334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533400"/>
                              </a:xfrm>
                              <a:prstGeom prst="rect">
                                <a:avLst/>
                              </a:prstGeom>
                              <a:noFill/>
                              <a:ln w="6350">
                                <a:noFill/>
                              </a:ln>
                              <a:effectLst/>
                            </wps:spPr>
                            <wps:txbx>
                              <w:txbxContent>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第4次船橋市障害者施策</w:t>
                                  </w:r>
                                </w:p>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に関する計画（５か年計画）</w:t>
                                  </w:r>
                                </w:p>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（令和４年度～8年度）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EF62AD" id="テキスト ボックス 8" o:spid="_x0000_s1029" type="#_x0000_t202" style="position:absolute;left:0;text-align:left;margin-left:-.5pt;margin-top:11.75pt;width:133.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" filled="f" stroked="f" strokeweight=".5pt">
                      <v:path arrowok="t"/>
                      <v:textbox>
                        <w:txbxContent>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第4次船橋市障害者施策</w:t>
                            </w:r>
                          </w:p>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に関する計画（５か年計画）</w:t>
                            </w:r>
                          </w:p>
                          <w:p w:rsidR="006F236F" w:rsidRPr="006C33A9" w:rsidRDefault="006F236F" w:rsidP="006F236F">
                            <w:pPr>
                              <w:snapToGrid w:val="0"/>
                              <w:rPr>
                                <w:rFonts w:ascii="HG丸ｺﾞｼｯｸM-PRO" w:eastAsia="HG丸ｺﾞｼｯｸM-PRO" w:hAnsi="HG丸ｺﾞｼｯｸM-PRO"/>
                                <w:sz w:val="16"/>
                                <w:szCs w:val="16"/>
                              </w:rPr>
                            </w:pPr>
                            <w:r w:rsidRPr="006C33A9">
                              <w:rPr>
                                <w:rFonts w:ascii="HG丸ｺﾞｼｯｸM-PRO" w:eastAsia="HG丸ｺﾞｼｯｸM-PRO" w:hAnsi="HG丸ｺﾞｼｯｸM-PRO" w:hint="eastAsia"/>
                                <w:sz w:val="16"/>
                                <w:szCs w:val="16"/>
                              </w:rPr>
                              <w:t>（令和４年度～8年度）</w:t>
                            </w:r>
                          </w:p>
                        </w:txbxContent>
                      </v:textbox>
                    </v:shape>
                  </w:pict>
                </mc:Fallback>
              </mc:AlternateContent>
            </w:r>
          </w:p>
        </w:tc>
        <w:tc>
          <w:tcPr>
            <w:tcW w:w="905" w:type="dxa"/>
          </w:tcPr>
          <w:p w:rsidR="006F236F" w:rsidRPr="008B16F0" w:rsidRDefault="006F236F" w:rsidP="002A02FA">
            <w:pPr>
              <w:spacing w:line="440" w:lineRule="exact"/>
              <w:rPr>
                <w:rFonts w:ascii="HG丸ｺﾞｼｯｸM-PRO" w:eastAsia="HG丸ｺﾞｼｯｸM-PRO" w:hAnsi="HG丸ｺﾞｼｯｸM-PRO"/>
              </w:rPr>
            </w:pPr>
          </w:p>
        </w:tc>
        <w:tc>
          <w:tcPr>
            <w:tcW w:w="907" w:type="dxa"/>
          </w:tcPr>
          <w:p w:rsidR="006F236F" w:rsidRPr="008B16F0" w:rsidRDefault="006F236F" w:rsidP="002A02FA">
            <w:pPr>
              <w:spacing w:line="440" w:lineRule="exact"/>
              <w:rPr>
                <w:rFonts w:ascii="HG丸ｺﾞｼｯｸM-PRO" w:eastAsia="HG丸ｺﾞｼｯｸM-PRO" w:hAnsi="HG丸ｺﾞｼｯｸM-PRO"/>
              </w:rPr>
            </w:pPr>
          </w:p>
        </w:tc>
        <w:tc>
          <w:tcPr>
            <w:tcW w:w="907" w:type="dxa"/>
          </w:tcPr>
          <w:p w:rsidR="006F236F" w:rsidRPr="008B16F0" w:rsidRDefault="006F236F" w:rsidP="002A02FA">
            <w:pPr>
              <w:spacing w:line="440" w:lineRule="exact"/>
              <w:rPr>
                <w:rFonts w:ascii="HG丸ｺﾞｼｯｸM-PRO" w:eastAsia="HG丸ｺﾞｼｯｸM-PRO" w:hAnsi="HG丸ｺﾞｼｯｸM-PRO"/>
              </w:rPr>
            </w:pPr>
          </w:p>
        </w:tc>
      </w:tr>
    </w:tbl>
    <w:p w:rsidR="006F236F" w:rsidRDefault="006F236F">
      <w:pPr>
        <w:rPr>
          <w:rFonts w:ascii="HG丸ｺﾞｼｯｸM-PRO" w:eastAsia="HG丸ｺﾞｼｯｸM-PRO" w:hAnsi="HG丸ｺﾞｼｯｸM-PRO"/>
          <w:sz w:val="24"/>
          <w:szCs w:val="24"/>
        </w:rPr>
      </w:pPr>
    </w:p>
    <w:p w:rsidR="00697617" w:rsidRPr="006F236F" w:rsidRDefault="006F236F">
      <w:pPr>
        <w:rPr>
          <w:rFonts w:ascii="HG丸ｺﾞｼｯｸM-PRO" w:eastAsia="HG丸ｺﾞｼｯｸM-PRO" w:hAnsi="HG丸ｺﾞｼｯｸM-PRO"/>
          <w:sz w:val="28"/>
          <w:szCs w:val="24"/>
          <w:u w:val="single"/>
        </w:rPr>
      </w:pPr>
      <w:r w:rsidRPr="006F236F">
        <w:rPr>
          <w:rFonts w:ascii="HG丸ｺﾞｼｯｸM-PRO" w:eastAsia="HG丸ｺﾞｼｯｸM-PRO" w:hAnsi="HG丸ｺﾞｼｯｸM-PRO" w:hint="eastAsia"/>
          <w:sz w:val="28"/>
          <w:szCs w:val="24"/>
          <w:u w:val="single"/>
        </w:rPr>
        <w:t>２．</w:t>
      </w:r>
      <w:r w:rsidR="00697617" w:rsidRPr="006F236F">
        <w:rPr>
          <w:rFonts w:ascii="HG丸ｺﾞｼｯｸM-PRO" w:eastAsia="HG丸ｺﾞｼｯｸM-PRO" w:hAnsi="HG丸ｺﾞｼｯｸM-PRO" w:hint="eastAsia"/>
          <w:sz w:val="28"/>
          <w:szCs w:val="24"/>
          <w:u w:val="single"/>
        </w:rPr>
        <w:t>これまでの経緯</w:t>
      </w:r>
    </w:p>
    <w:tbl>
      <w:tblPr>
        <w:tblStyle w:val="a3"/>
        <w:tblW w:w="0" w:type="auto"/>
        <w:tblLook w:val="04A0" w:firstRow="1" w:lastRow="0" w:firstColumn="1" w:lastColumn="0" w:noHBand="0" w:noVBand="1"/>
      </w:tblPr>
      <w:tblGrid>
        <w:gridCol w:w="1129"/>
        <w:gridCol w:w="1843"/>
        <w:gridCol w:w="6764"/>
      </w:tblGrid>
      <w:tr w:rsidR="00FD0508" w:rsidTr="003A3917">
        <w:tc>
          <w:tcPr>
            <w:tcW w:w="1129" w:type="dxa"/>
            <w:vMerge w:val="restart"/>
            <w:vAlign w:val="center"/>
          </w:tcPr>
          <w:p w:rsidR="00FD0508" w:rsidRDefault="00FD05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R１年度</w:t>
            </w:r>
          </w:p>
        </w:tc>
        <w:tc>
          <w:tcPr>
            <w:tcW w:w="1843" w:type="dxa"/>
            <w:shd w:val="pct12" w:color="auto" w:fill="auto"/>
            <w:vAlign w:val="center"/>
          </w:tcPr>
          <w:p w:rsidR="00FD0508" w:rsidRDefault="00FD050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11月21日</w:t>
            </w:r>
          </w:p>
        </w:tc>
        <w:tc>
          <w:tcPr>
            <w:tcW w:w="6764" w:type="dxa"/>
            <w:shd w:val="pct12" w:color="auto" w:fill="auto"/>
            <w:vAlign w:val="center"/>
          </w:tcPr>
          <w:p w:rsidR="00FD0508" w:rsidRDefault="00FD05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第1回策定委員会</w:t>
            </w:r>
          </w:p>
        </w:tc>
      </w:tr>
      <w:tr w:rsidR="00FD0508" w:rsidTr="003A3917">
        <w:tc>
          <w:tcPr>
            <w:tcW w:w="1129" w:type="dxa"/>
            <w:vMerge/>
            <w:vAlign w:val="center"/>
          </w:tcPr>
          <w:p w:rsidR="00FD0508" w:rsidRDefault="00FD0508">
            <w:pPr>
              <w:rPr>
                <w:rFonts w:ascii="HG丸ｺﾞｼｯｸM-PRO" w:eastAsia="HG丸ｺﾞｼｯｸM-PRO" w:hAnsi="HG丸ｺﾞｼｯｸM-PRO"/>
                <w:sz w:val="24"/>
                <w:szCs w:val="24"/>
              </w:rPr>
            </w:pPr>
          </w:p>
        </w:tc>
        <w:tc>
          <w:tcPr>
            <w:tcW w:w="1843" w:type="dxa"/>
            <w:shd w:val="pct12" w:color="auto" w:fill="auto"/>
            <w:vAlign w:val="center"/>
          </w:tcPr>
          <w:p w:rsidR="00FD0508" w:rsidRDefault="00FD050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12月26日</w:t>
            </w:r>
          </w:p>
        </w:tc>
        <w:tc>
          <w:tcPr>
            <w:tcW w:w="6764" w:type="dxa"/>
            <w:shd w:val="pct12" w:color="auto" w:fill="auto"/>
            <w:vAlign w:val="center"/>
          </w:tcPr>
          <w:p w:rsidR="00FD0508" w:rsidRDefault="00FD05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第2回策定委員会</w:t>
            </w:r>
          </w:p>
        </w:tc>
      </w:tr>
      <w:tr w:rsidR="00FD0508" w:rsidTr="003A3917">
        <w:tc>
          <w:tcPr>
            <w:tcW w:w="1129" w:type="dxa"/>
            <w:vMerge/>
            <w:vAlign w:val="center"/>
          </w:tcPr>
          <w:p w:rsidR="00FD0508" w:rsidRDefault="00FD0508">
            <w:pPr>
              <w:rPr>
                <w:rFonts w:ascii="HG丸ｺﾞｼｯｸM-PRO" w:eastAsia="HG丸ｺﾞｼｯｸM-PRO" w:hAnsi="HG丸ｺﾞｼｯｸM-PRO"/>
                <w:sz w:val="24"/>
                <w:szCs w:val="24"/>
              </w:rPr>
            </w:pPr>
          </w:p>
        </w:tc>
        <w:tc>
          <w:tcPr>
            <w:tcW w:w="1843" w:type="dxa"/>
            <w:shd w:val="pct12" w:color="auto" w:fill="auto"/>
            <w:vAlign w:val="center"/>
          </w:tcPr>
          <w:p w:rsidR="00FD0508" w:rsidRDefault="00FD050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2月20日</w:t>
            </w:r>
          </w:p>
        </w:tc>
        <w:tc>
          <w:tcPr>
            <w:tcW w:w="6764" w:type="dxa"/>
            <w:shd w:val="pct12" w:color="auto" w:fill="auto"/>
            <w:vAlign w:val="center"/>
          </w:tcPr>
          <w:p w:rsidR="00FD0508" w:rsidRDefault="00FD05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第3回策定委員会</w:t>
            </w:r>
          </w:p>
        </w:tc>
      </w:tr>
      <w:tr w:rsidR="00BF73E8" w:rsidTr="003A3917">
        <w:tc>
          <w:tcPr>
            <w:tcW w:w="1129" w:type="dxa"/>
            <w:vMerge w:val="restart"/>
            <w:vAlign w:val="center"/>
          </w:tcPr>
          <w:p w:rsidR="00BF73E8"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R２年度</w:t>
            </w: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6月9日</w:t>
            </w:r>
          </w:p>
        </w:tc>
        <w:tc>
          <w:tcPr>
            <w:tcW w:w="6764" w:type="dxa"/>
            <w:vAlign w:val="center"/>
          </w:tcPr>
          <w:p w:rsidR="00BF73E8"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策定委員会での意見照会</w:t>
            </w:r>
          </w:p>
        </w:tc>
      </w:tr>
      <w:tr w:rsidR="00BF73E8" w:rsidTr="003A3917">
        <w:tc>
          <w:tcPr>
            <w:tcW w:w="1129" w:type="dxa"/>
            <w:vMerge/>
            <w:vAlign w:val="center"/>
          </w:tcPr>
          <w:p w:rsidR="00BF73E8" w:rsidRDefault="00BF73E8">
            <w:pPr>
              <w:rPr>
                <w:rFonts w:ascii="HG丸ｺﾞｼｯｸM-PRO" w:eastAsia="HG丸ｺﾞｼｯｸM-PRO" w:hAnsi="HG丸ｺﾞｼｯｸM-PRO"/>
                <w:sz w:val="24"/>
                <w:szCs w:val="24"/>
              </w:rPr>
            </w:pP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6月23日</w:t>
            </w:r>
          </w:p>
        </w:tc>
        <w:tc>
          <w:tcPr>
            <w:tcW w:w="6764" w:type="dxa"/>
            <w:vAlign w:val="center"/>
          </w:tcPr>
          <w:p w:rsidR="00BF73E8" w:rsidRPr="003A3917" w:rsidRDefault="00BF73E8">
            <w:pPr>
              <w:rPr>
                <w:rFonts w:ascii="HG丸ｺﾞｼｯｸM-PRO" w:eastAsia="HG丸ｺﾞｼｯｸM-PRO" w:hAnsi="HG丸ｺﾞｼｯｸM-PRO"/>
                <w:w w:val="90"/>
                <w:sz w:val="24"/>
                <w:szCs w:val="24"/>
              </w:rPr>
            </w:pPr>
            <w:r w:rsidRPr="003A3917">
              <w:rPr>
                <w:rFonts w:ascii="HG丸ｺﾞｼｯｸM-PRO" w:eastAsia="HG丸ｺﾞｼｯｸM-PRO" w:hAnsi="HG丸ｺﾞｼｯｸM-PRO" w:hint="eastAsia"/>
                <w:w w:val="90"/>
                <w:sz w:val="24"/>
                <w:szCs w:val="24"/>
              </w:rPr>
              <w:t>策定委員会から「第4次計画の策定時期延期」についての報告</w:t>
            </w:r>
          </w:p>
        </w:tc>
      </w:tr>
      <w:tr w:rsidR="00BF73E8" w:rsidTr="003A3917">
        <w:tc>
          <w:tcPr>
            <w:tcW w:w="1129" w:type="dxa"/>
            <w:vMerge/>
            <w:vAlign w:val="center"/>
          </w:tcPr>
          <w:p w:rsidR="00BF73E8" w:rsidRDefault="00BF73E8">
            <w:pPr>
              <w:rPr>
                <w:rFonts w:ascii="HG丸ｺﾞｼｯｸM-PRO" w:eastAsia="HG丸ｺﾞｼｯｸM-PRO" w:hAnsi="HG丸ｺﾞｼｯｸM-PRO"/>
                <w:sz w:val="24"/>
                <w:szCs w:val="24"/>
              </w:rPr>
            </w:pP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6月26日</w:t>
            </w:r>
          </w:p>
        </w:tc>
        <w:tc>
          <w:tcPr>
            <w:tcW w:w="6764" w:type="dxa"/>
            <w:vAlign w:val="center"/>
          </w:tcPr>
          <w:p w:rsidR="00BF73E8"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自立支援協議会</w:t>
            </w:r>
            <w:r w:rsidR="00FB27AC">
              <w:rPr>
                <w:rFonts w:ascii="HG丸ｺﾞｼｯｸM-PRO" w:eastAsia="HG丸ｺﾞｼｯｸM-PRO" w:hAnsi="HG丸ｺﾞｼｯｸM-PRO" w:hint="eastAsia"/>
                <w:sz w:val="24"/>
                <w:szCs w:val="24"/>
              </w:rPr>
              <w:t>（書面会議）</w:t>
            </w:r>
            <w:r>
              <w:rPr>
                <w:rFonts w:ascii="HG丸ｺﾞｼｯｸM-PRO" w:eastAsia="HG丸ｺﾞｼｯｸM-PRO" w:hAnsi="HG丸ｺﾞｼｯｸM-PRO" w:hint="eastAsia"/>
                <w:sz w:val="24"/>
                <w:szCs w:val="24"/>
              </w:rPr>
              <w:t>での意見聴取</w:t>
            </w:r>
          </w:p>
        </w:tc>
      </w:tr>
      <w:tr w:rsidR="00BF73E8" w:rsidTr="003A3917">
        <w:tc>
          <w:tcPr>
            <w:tcW w:w="1129" w:type="dxa"/>
            <w:vMerge/>
            <w:vAlign w:val="center"/>
          </w:tcPr>
          <w:p w:rsidR="00BF73E8" w:rsidRDefault="00BF73E8">
            <w:pPr>
              <w:rPr>
                <w:rFonts w:ascii="HG丸ｺﾞｼｯｸM-PRO" w:eastAsia="HG丸ｺﾞｼｯｸM-PRO" w:hAnsi="HG丸ｺﾞｼｯｸM-PRO"/>
                <w:sz w:val="24"/>
                <w:szCs w:val="24"/>
              </w:rPr>
            </w:pP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7月7日</w:t>
            </w:r>
          </w:p>
        </w:tc>
        <w:tc>
          <w:tcPr>
            <w:tcW w:w="6764" w:type="dxa"/>
            <w:vAlign w:val="center"/>
          </w:tcPr>
          <w:p w:rsidR="00BF73E8"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市の政策会議にて、策定時期延期の決定</w:t>
            </w:r>
          </w:p>
        </w:tc>
      </w:tr>
      <w:tr w:rsidR="00BF73E8" w:rsidTr="003A3917">
        <w:tc>
          <w:tcPr>
            <w:tcW w:w="1129" w:type="dxa"/>
            <w:vMerge/>
            <w:vAlign w:val="center"/>
          </w:tcPr>
          <w:p w:rsidR="00BF73E8" w:rsidRDefault="00BF73E8">
            <w:pPr>
              <w:rPr>
                <w:rFonts w:ascii="HG丸ｺﾞｼｯｸM-PRO" w:eastAsia="HG丸ｺﾞｼｯｸM-PRO" w:hAnsi="HG丸ｺﾞｼｯｸM-PRO"/>
                <w:sz w:val="24"/>
                <w:szCs w:val="24"/>
              </w:rPr>
            </w:pP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7月28日</w:t>
            </w:r>
          </w:p>
        </w:tc>
        <w:tc>
          <w:tcPr>
            <w:tcW w:w="6764" w:type="dxa"/>
            <w:vAlign w:val="center"/>
          </w:tcPr>
          <w:p w:rsidR="00BF73E8" w:rsidRPr="003A3917" w:rsidRDefault="00BF73E8">
            <w:pPr>
              <w:rPr>
                <w:rFonts w:ascii="HG丸ｺﾞｼｯｸM-PRO" w:eastAsia="HG丸ｺﾞｼｯｸM-PRO" w:hAnsi="HG丸ｺﾞｼｯｸM-PRO"/>
                <w:w w:val="90"/>
                <w:sz w:val="24"/>
                <w:szCs w:val="24"/>
              </w:rPr>
            </w:pPr>
            <w:r w:rsidRPr="003A3917">
              <w:rPr>
                <w:rFonts w:ascii="HG丸ｺﾞｼｯｸM-PRO" w:eastAsia="HG丸ｺﾞｼｯｸM-PRO" w:hAnsi="HG丸ｺﾞｼｯｸM-PRO" w:hint="eastAsia"/>
                <w:w w:val="90"/>
                <w:sz w:val="24"/>
                <w:szCs w:val="24"/>
              </w:rPr>
              <w:t>自立支援協議会から「第3次計画の計画期間延長」についての報告</w:t>
            </w:r>
          </w:p>
        </w:tc>
      </w:tr>
      <w:tr w:rsidR="00BF73E8" w:rsidTr="003A3917">
        <w:tc>
          <w:tcPr>
            <w:tcW w:w="1129" w:type="dxa"/>
            <w:vMerge/>
            <w:vAlign w:val="center"/>
          </w:tcPr>
          <w:p w:rsidR="00BF73E8" w:rsidRDefault="00BF73E8">
            <w:pPr>
              <w:rPr>
                <w:rFonts w:ascii="HG丸ｺﾞｼｯｸM-PRO" w:eastAsia="HG丸ｺﾞｼｯｸM-PRO" w:hAnsi="HG丸ｺﾞｼｯｸM-PRO"/>
                <w:sz w:val="24"/>
                <w:szCs w:val="24"/>
              </w:rPr>
            </w:pPr>
          </w:p>
        </w:tc>
        <w:tc>
          <w:tcPr>
            <w:tcW w:w="1843" w:type="dxa"/>
            <w:vAlign w:val="center"/>
          </w:tcPr>
          <w:p w:rsidR="00BF73E8" w:rsidRDefault="00BF73E8"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9月18日</w:t>
            </w:r>
          </w:p>
        </w:tc>
        <w:tc>
          <w:tcPr>
            <w:tcW w:w="6764" w:type="dxa"/>
            <w:vAlign w:val="center"/>
          </w:tcPr>
          <w:p w:rsidR="00BF73E8"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健康福祉委員会で第4次計画の策定時期延期について</w:t>
            </w:r>
            <w:r w:rsidR="00FB27AC">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報告</w:t>
            </w:r>
          </w:p>
        </w:tc>
      </w:tr>
      <w:tr w:rsidR="00BF73E8" w:rsidTr="00BF73E8">
        <w:tc>
          <w:tcPr>
            <w:tcW w:w="1129" w:type="dxa"/>
            <w:vMerge/>
            <w:vAlign w:val="center"/>
          </w:tcPr>
          <w:p w:rsidR="00BF73E8" w:rsidRDefault="00BF73E8" w:rsidP="00BF73E8">
            <w:pPr>
              <w:rPr>
                <w:rFonts w:ascii="HG丸ｺﾞｼｯｸM-PRO" w:eastAsia="HG丸ｺﾞｼｯｸM-PRO" w:hAnsi="HG丸ｺﾞｼｯｸM-PRO"/>
                <w:sz w:val="24"/>
                <w:szCs w:val="24"/>
              </w:rPr>
            </w:pPr>
          </w:p>
        </w:tc>
        <w:tc>
          <w:tcPr>
            <w:tcW w:w="1843" w:type="dxa"/>
            <w:tcBorders>
              <w:bottom w:val="single" w:sz="4" w:space="0" w:color="auto"/>
            </w:tcBorders>
            <w:vAlign w:val="center"/>
          </w:tcPr>
          <w:p w:rsidR="00BF73E8" w:rsidRDefault="00BF73E8" w:rsidP="00BF73E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12月7日</w:t>
            </w:r>
          </w:p>
        </w:tc>
        <w:tc>
          <w:tcPr>
            <w:tcW w:w="6764" w:type="dxa"/>
            <w:tcBorders>
              <w:bottom w:val="single" w:sz="4" w:space="0" w:color="auto"/>
            </w:tcBorders>
            <w:vAlign w:val="center"/>
          </w:tcPr>
          <w:p w:rsidR="00BF73E8" w:rsidRDefault="00BF73E8" w:rsidP="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健康福祉委員会で第3次計画の計画期間延長について</w:t>
            </w:r>
            <w:r w:rsidR="00FB27AC">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報告</w:t>
            </w:r>
          </w:p>
        </w:tc>
      </w:tr>
      <w:tr w:rsidR="00BF73E8" w:rsidTr="00BF73E8">
        <w:tc>
          <w:tcPr>
            <w:tcW w:w="1129" w:type="dxa"/>
            <w:vMerge/>
            <w:vAlign w:val="center"/>
          </w:tcPr>
          <w:p w:rsidR="00BF73E8" w:rsidRDefault="00BF73E8" w:rsidP="00BF73E8">
            <w:pPr>
              <w:rPr>
                <w:rFonts w:ascii="HG丸ｺﾞｼｯｸM-PRO" w:eastAsia="HG丸ｺﾞｼｯｸM-PRO" w:hAnsi="HG丸ｺﾞｼｯｸM-PRO"/>
                <w:sz w:val="24"/>
                <w:szCs w:val="24"/>
              </w:rPr>
            </w:pPr>
          </w:p>
        </w:tc>
        <w:tc>
          <w:tcPr>
            <w:tcW w:w="1843" w:type="dxa"/>
            <w:shd w:val="pct12" w:color="auto" w:fill="auto"/>
            <w:vAlign w:val="center"/>
          </w:tcPr>
          <w:p w:rsidR="00BF73E8" w:rsidRDefault="00BF73E8" w:rsidP="00BF73E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12月24日</w:t>
            </w:r>
          </w:p>
        </w:tc>
        <w:tc>
          <w:tcPr>
            <w:tcW w:w="6764" w:type="dxa"/>
            <w:shd w:val="pct12" w:color="auto" w:fill="auto"/>
            <w:vAlign w:val="center"/>
          </w:tcPr>
          <w:p w:rsidR="00BF73E8" w:rsidRDefault="00BF73E8" w:rsidP="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第4回策定委員会</w:t>
            </w:r>
          </w:p>
        </w:tc>
      </w:tr>
    </w:tbl>
    <w:p w:rsidR="006F236F" w:rsidRDefault="006F236F">
      <w:pPr>
        <w:widowControl/>
        <w:jc w:val="left"/>
        <w:rPr>
          <w:rFonts w:ascii="HG丸ｺﾞｼｯｸM-PRO" w:eastAsia="HG丸ｺﾞｼｯｸM-PRO" w:hAnsi="HG丸ｺﾞｼｯｸM-PRO"/>
          <w:sz w:val="24"/>
          <w:szCs w:val="24"/>
        </w:rPr>
      </w:pPr>
    </w:p>
    <w:p w:rsidR="00697617" w:rsidRPr="006F236F" w:rsidRDefault="006F236F">
      <w:pPr>
        <w:rPr>
          <w:rFonts w:ascii="HG丸ｺﾞｼｯｸM-PRO" w:eastAsia="HG丸ｺﾞｼｯｸM-PRO" w:hAnsi="HG丸ｺﾞｼｯｸM-PRO"/>
          <w:sz w:val="28"/>
          <w:szCs w:val="24"/>
          <w:u w:val="single"/>
        </w:rPr>
      </w:pPr>
      <w:r w:rsidRPr="006F236F">
        <w:rPr>
          <w:rFonts w:ascii="HG丸ｺﾞｼｯｸM-PRO" w:eastAsia="HG丸ｺﾞｼｯｸM-PRO" w:hAnsi="HG丸ｺﾞｼｯｸM-PRO" w:hint="eastAsia"/>
          <w:sz w:val="28"/>
          <w:szCs w:val="24"/>
          <w:u w:val="single"/>
        </w:rPr>
        <w:t>３．</w:t>
      </w:r>
      <w:r w:rsidR="00584259">
        <w:rPr>
          <w:rFonts w:ascii="HG丸ｺﾞｼｯｸM-PRO" w:eastAsia="HG丸ｺﾞｼｯｸM-PRO" w:hAnsi="HG丸ｺﾞｼｯｸM-PRO" w:hint="eastAsia"/>
          <w:sz w:val="28"/>
          <w:szCs w:val="24"/>
          <w:u w:val="single"/>
        </w:rPr>
        <w:t>今後の予定</w:t>
      </w:r>
    </w:p>
    <w:tbl>
      <w:tblPr>
        <w:tblStyle w:val="a3"/>
        <w:tblW w:w="9776" w:type="dxa"/>
        <w:tblLook w:val="04A0" w:firstRow="1" w:lastRow="0" w:firstColumn="1" w:lastColumn="0" w:noHBand="0" w:noVBand="1"/>
      </w:tblPr>
      <w:tblGrid>
        <w:gridCol w:w="1129"/>
        <w:gridCol w:w="1843"/>
        <w:gridCol w:w="2410"/>
        <w:gridCol w:w="4394"/>
      </w:tblGrid>
      <w:tr w:rsidR="003A3917" w:rsidTr="00FB27AC">
        <w:trPr>
          <w:trHeight w:val="737"/>
        </w:trPr>
        <w:tc>
          <w:tcPr>
            <w:tcW w:w="1129" w:type="dxa"/>
            <w:vMerge w:val="restart"/>
            <w:vAlign w:val="center"/>
          </w:tcPr>
          <w:p w:rsidR="003A3917" w:rsidRDefault="00BF73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R2年度</w:t>
            </w:r>
          </w:p>
        </w:tc>
        <w:tc>
          <w:tcPr>
            <w:tcW w:w="1843" w:type="dxa"/>
            <w:vMerge w:val="restart"/>
            <w:shd w:val="pct12" w:color="auto" w:fill="auto"/>
            <w:vAlign w:val="center"/>
          </w:tcPr>
          <w:p w:rsidR="003A3917" w:rsidRDefault="003A3917"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2月</w:t>
            </w:r>
          </w:p>
        </w:tc>
        <w:tc>
          <w:tcPr>
            <w:tcW w:w="2410" w:type="dxa"/>
            <w:tcBorders>
              <w:bottom w:val="single" w:sz="4" w:space="0" w:color="auto"/>
            </w:tcBorders>
            <w:shd w:val="pct12" w:color="auto" w:fill="auto"/>
            <w:vAlign w:val="center"/>
          </w:tcPr>
          <w:p w:rsidR="003A3917" w:rsidRDefault="003A39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第5回策定委員会</w:t>
            </w:r>
          </w:p>
        </w:tc>
        <w:tc>
          <w:tcPr>
            <w:tcW w:w="4394" w:type="dxa"/>
            <w:tcBorders>
              <w:bottom w:val="single" w:sz="4" w:space="0" w:color="auto"/>
            </w:tcBorders>
            <w:shd w:val="pct12" w:color="auto" w:fill="auto"/>
            <w:vAlign w:val="center"/>
          </w:tcPr>
          <w:p w:rsidR="005E4275" w:rsidRDefault="005E4275">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・理解啓発</w:t>
            </w:r>
          </w:p>
          <w:p w:rsidR="003A3917" w:rsidRDefault="005E4275" w:rsidP="005E4275">
            <w:pPr>
              <w:ind w:left="221" w:hangingChars="92" w:hanging="2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3917">
              <w:rPr>
                <w:rFonts w:ascii="HG丸ｺﾞｼｯｸM-PRO" w:eastAsia="HG丸ｺﾞｼｯｸM-PRO" w:hAnsi="HG丸ｺﾞｼｯｸM-PRO" w:hint="eastAsia"/>
                <w:sz w:val="24"/>
                <w:szCs w:val="24"/>
              </w:rPr>
              <w:t>各論</w:t>
            </w:r>
            <w:r>
              <w:rPr>
                <w:rFonts w:ascii="HG丸ｺﾞｼｯｸM-PRO" w:eastAsia="HG丸ｺﾞｼｯｸM-PRO" w:hAnsi="HG丸ｺﾞｼｯｸM-PRO" w:hint="eastAsia"/>
                <w:sz w:val="24"/>
                <w:szCs w:val="24"/>
              </w:rPr>
              <w:t>（第3章教育等、第4章雇用、第7章権利擁護）</w:t>
            </w:r>
            <w:bookmarkStart w:id="0" w:name="_GoBack"/>
            <w:bookmarkEnd w:id="0"/>
          </w:p>
        </w:tc>
      </w:tr>
      <w:tr w:rsidR="003A3917" w:rsidTr="00661459">
        <w:tc>
          <w:tcPr>
            <w:tcW w:w="1129" w:type="dxa"/>
            <w:vMerge/>
            <w:vAlign w:val="center"/>
          </w:tcPr>
          <w:p w:rsidR="003A3917" w:rsidRDefault="003A3917">
            <w:pPr>
              <w:rPr>
                <w:rFonts w:ascii="HG丸ｺﾞｼｯｸM-PRO" w:eastAsia="HG丸ｺﾞｼｯｸM-PRO" w:hAnsi="HG丸ｺﾞｼｯｸM-PRO"/>
                <w:sz w:val="24"/>
                <w:szCs w:val="24"/>
              </w:rPr>
            </w:pPr>
          </w:p>
        </w:tc>
        <w:tc>
          <w:tcPr>
            <w:tcW w:w="1843" w:type="dxa"/>
            <w:vMerge/>
            <w:shd w:val="clear" w:color="auto" w:fill="auto"/>
            <w:vAlign w:val="center"/>
          </w:tcPr>
          <w:p w:rsidR="003A3917" w:rsidRDefault="003A3917" w:rsidP="003A3917">
            <w:pPr>
              <w:jc w:val="center"/>
              <w:rPr>
                <w:rFonts w:ascii="HG丸ｺﾞｼｯｸM-PRO" w:eastAsia="HG丸ｺﾞｼｯｸM-PRO" w:hAnsi="HG丸ｺﾞｼｯｸM-PRO"/>
                <w:sz w:val="24"/>
                <w:szCs w:val="24"/>
              </w:rPr>
            </w:pPr>
          </w:p>
        </w:tc>
        <w:tc>
          <w:tcPr>
            <w:tcW w:w="6804" w:type="dxa"/>
            <w:gridSpan w:val="2"/>
            <w:shd w:val="clear" w:color="auto" w:fill="auto"/>
            <w:vAlign w:val="center"/>
          </w:tcPr>
          <w:p w:rsidR="003A3917" w:rsidRDefault="003A3917">
            <w:pPr>
              <w:rPr>
                <w:rFonts w:ascii="HG丸ｺﾞｼｯｸM-PRO" w:eastAsia="HG丸ｺﾞｼｯｸM-PRO" w:hAnsi="HG丸ｺﾞｼｯｸM-PRO"/>
                <w:sz w:val="24"/>
                <w:szCs w:val="24"/>
              </w:rPr>
            </w:pPr>
            <w:r w:rsidRPr="00396841">
              <w:rPr>
                <w:rFonts w:ascii="HG丸ｺﾞｼｯｸM-PRO" w:eastAsia="HG丸ｺﾞｼｯｸM-PRO" w:hAnsi="HG丸ｺﾞｼｯｸM-PRO" w:hint="eastAsia"/>
                <w:sz w:val="24"/>
                <w:szCs w:val="24"/>
              </w:rPr>
              <w:t>令和3年第1回</w:t>
            </w:r>
            <w:r>
              <w:rPr>
                <w:rFonts w:ascii="HG丸ｺﾞｼｯｸM-PRO" w:eastAsia="HG丸ｺﾞｼｯｸM-PRO" w:hAnsi="HG丸ｺﾞｼｯｸM-PRO" w:hint="eastAsia"/>
                <w:sz w:val="24"/>
                <w:szCs w:val="24"/>
              </w:rPr>
              <w:t>船橋</w:t>
            </w:r>
            <w:r w:rsidRPr="00396841">
              <w:rPr>
                <w:rFonts w:ascii="HG丸ｺﾞｼｯｸM-PRO" w:eastAsia="HG丸ｺﾞｼｯｸM-PRO" w:hAnsi="HG丸ｺﾞｼｯｸM-PRO" w:hint="eastAsia"/>
                <w:sz w:val="24"/>
                <w:szCs w:val="24"/>
              </w:rPr>
              <w:t>市議会定例会で</w:t>
            </w:r>
            <w:r>
              <w:rPr>
                <w:rFonts w:ascii="HG丸ｺﾞｼｯｸM-PRO" w:eastAsia="HG丸ｺﾞｼｯｸM-PRO" w:hAnsi="HG丸ｺﾞｼｯｸM-PRO" w:hint="eastAsia"/>
                <w:sz w:val="24"/>
                <w:szCs w:val="24"/>
              </w:rPr>
              <w:t>第3次計画の計画期間延長について</w:t>
            </w:r>
            <w:r w:rsidRPr="00396841">
              <w:rPr>
                <w:rFonts w:ascii="HG丸ｺﾞｼｯｸM-PRO" w:eastAsia="HG丸ｺﾞｼｯｸM-PRO" w:hAnsi="HG丸ｺﾞｼｯｸM-PRO" w:hint="eastAsia"/>
                <w:sz w:val="24"/>
                <w:szCs w:val="24"/>
              </w:rPr>
              <w:t>報告</w:t>
            </w:r>
          </w:p>
        </w:tc>
      </w:tr>
      <w:tr w:rsidR="00697617" w:rsidTr="00FB27AC">
        <w:trPr>
          <w:trHeight w:val="737"/>
        </w:trPr>
        <w:tc>
          <w:tcPr>
            <w:tcW w:w="1129" w:type="dxa"/>
            <w:vMerge w:val="restart"/>
            <w:vAlign w:val="center"/>
          </w:tcPr>
          <w:p w:rsidR="00697617" w:rsidRDefault="00697617">
            <w:pPr>
              <w:rPr>
                <w:rFonts w:ascii="HG丸ｺﾞｼｯｸM-PRO" w:eastAsia="HG丸ｺﾞｼｯｸM-PRO" w:hAnsi="HG丸ｺﾞｼｯｸM-PRO"/>
                <w:sz w:val="24"/>
                <w:szCs w:val="24"/>
              </w:rPr>
            </w:pPr>
            <w:r w:rsidRPr="00FB27AC">
              <w:rPr>
                <w:rFonts w:ascii="HG丸ｺﾞｼｯｸM-PRO" w:eastAsia="HG丸ｺﾞｼｯｸM-PRO" w:hAnsi="HG丸ｺﾞｼｯｸM-PRO" w:hint="eastAsia"/>
                <w:sz w:val="24"/>
                <w:szCs w:val="24"/>
              </w:rPr>
              <w:t>R</w:t>
            </w:r>
            <w:r w:rsidR="006F236F" w:rsidRPr="00FB27AC">
              <w:rPr>
                <w:rFonts w:ascii="HG丸ｺﾞｼｯｸM-PRO" w:eastAsia="HG丸ｺﾞｼｯｸM-PRO" w:hAnsi="HG丸ｺﾞｼｯｸM-PRO" w:hint="eastAsia"/>
                <w:sz w:val="24"/>
                <w:szCs w:val="24"/>
              </w:rPr>
              <w:t>３</w:t>
            </w:r>
            <w:r w:rsidRPr="00FB27AC">
              <w:rPr>
                <w:rFonts w:ascii="HG丸ｺﾞｼｯｸM-PRO" w:eastAsia="HG丸ｺﾞｼｯｸM-PRO" w:hAnsi="HG丸ｺﾞｼｯｸM-PRO" w:hint="eastAsia"/>
                <w:sz w:val="24"/>
                <w:szCs w:val="24"/>
              </w:rPr>
              <w:t>年度</w:t>
            </w:r>
          </w:p>
        </w:tc>
        <w:tc>
          <w:tcPr>
            <w:tcW w:w="1843" w:type="dxa"/>
            <w:shd w:val="pct12" w:color="auto" w:fill="auto"/>
            <w:vAlign w:val="center"/>
          </w:tcPr>
          <w:p w:rsidR="00697617" w:rsidRDefault="00697617"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5月</w:t>
            </w:r>
          </w:p>
        </w:tc>
        <w:tc>
          <w:tcPr>
            <w:tcW w:w="2410" w:type="dxa"/>
            <w:shd w:val="pct12" w:color="auto" w:fill="auto"/>
            <w:vAlign w:val="center"/>
          </w:tcPr>
          <w:p w:rsidR="00697617" w:rsidRDefault="006976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第6回策定委員会</w:t>
            </w:r>
          </w:p>
        </w:tc>
        <w:tc>
          <w:tcPr>
            <w:tcW w:w="4394" w:type="dxa"/>
            <w:shd w:val="pct12" w:color="auto" w:fill="auto"/>
            <w:vAlign w:val="center"/>
          </w:tcPr>
          <w:p w:rsidR="00697617" w:rsidRDefault="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各論</w:t>
            </w:r>
            <w:r w:rsidR="005E4275">
              <w:rPr>
                <w:rFonts w:ascii="HG丸ｺﾞｼｯｸM-PRO" w:eastAsia="HG丸ｺﾞｼｯｸM-PRO" w:hAnsi="HG丸ｺﾞｼｯｸM-PRO" w:hint="eastAsia"/>
                <w:sz w:val="24"/>
                <w:szCs w:val="24"/>
              </w:rPr>
              <w:t>（第1章生活支援、第2章保健・医療）</w:t>
            </w:r>
          </w:p>
        </w:tc>
      </w:tr>
      <w:tr w:rsidR="00697617" w:rsidTr="00FB27AC">
        <w:trPr>
          <w:trHeight w:val="737"/>
        </w:trPr>
        <w:tc>
          <w:tcPr>
            <w:tcW w:w="1129" w:type="dxa"/>
            <w:vMerge/>
            <w:vAlign w:val="center"/>
          </w:tcPr>
          <w:p w:rsidR="00697617" w:rsidRDefault="00697617">
            <w:pPr>
              <w:rPr>
                <w:rFonts w:ascii="HG丸ｺﾞｼｯｸM-PRO" w:eastAsia="HG丸ｺﾞｼｯｸM-PRO" w:hAnsi="HG丸ｺﾞｼｯｸM-PRO"/>
                <w:sz w:val="24"/>
                <w:szCs w:val="24"/>
              </w:rPr>
            </w:pPr>
          </w:p>
        </w:tc>
        <w:tc>
          <w:tcPr>
            <w:tcW w:w="1843" w:type="dxa"/>
            <w:shd w:val="pct12" w:color="auto" w:fill="auto"/>
            <w:vAlign w:val="center"/>
          </w:tcPr>
          <w:p w:rsidR="00697617" w:rsidRDefault="00697617"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6月</w:t>
            </w:r>
          </w:p>
        </w:tc>
        <w:tc>
          <w:tcPr>
            <w:tcW w:w="2410" w:type="dxa"/>
            <w:shd w:val="pct12" w:color="auto" w:fill="auto"/>
            <w:vAlign w:val="center"/>
          </w:tcPr>
          <w:p w:rsidR="00697617" w:rsidRDefault="006976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第7回策定委員会</w:t>
            </w:r>
          </w:p>
        </w:tc>
        <w:tc>
          <w:tcPr>
            <w:tcW w:w="4394" w:type="dxa"/>
            <w:shd w:val="pct12" w:color="auto" w:fill="auto"/>
            <w:vAlign w:val="center"/>
          </w:tcPr>
          <w:p w:rsidR="00697617" w:rsidRDefault="00396841">
            <w:pPr>
              <w:rPr>
                <w:rFonts w:ascii="HG丸ｺﾞｼｯｸM-PRO" w:eastAsia="HG丸ｺﾞｼｯｸM-PRO" w:hAnsi="HG丸ｺﾞｼｯｸM-PRO"/>
                <w:sz w:val="24"/>
                <w:szCs w:val="24"/>
              </w:rPr>
            </w:pPr>
            <w:r w:rsidRPr="00396841">
              <w:rPr>
                <w:rFonts w:ascii="HG丸ｺﾞｼｯｸM-PRO" w:eastAsia="HG丸ｺﾞｼｯｸM-PRO" w:hAnsi="HG丸ｺﾞｼｯｸM-PRO" w:hint="eastAsia"/>
                <w:sz w:val="24"/>
                <w:szCs w:val="24"/>
              </w:rPr>
              <w:t>新型コロナ</w:t>
            </w:r>
            <w:r>
              <w:rPr>
                <w:rFonts w:ascii="HG丸ｺﾞｼｯｸM-PRO" w:eastAsia="HG丸ｺﾞｼｯｸM-PRO" w:hAnsi="HG丸ｺﾞｼｯｸM-PRO" w:hint="eastAsia"/>
                <w:sz w:val="24"/>
                <w:szCs w:val="24"/>
              </w:rPr>
              <w:t>ウイルス感染症の影響</w:t>
            </w:r>
            <w:r w:rsidR="00FB27AC">
              <w:rPr>
                <w:rFonts w:ascii="HG丸ｺﾞｼｯｸM-PRO" w:eastAsia="HG丸ｺﾞｼｯｸM-PRO" w:hAnsi="HG丸ｺﾞｼｯｸM-PRO" w:hint="eastAsia"/>
                <w:sz w:val="24"/>
                <w:szCs w:val="24"/>
              </w:rPr>
              <w:t>等</w:t>
            </w:r>
            <w:r w:rsidRPr="00396841">
              <w:rPr>
                <w:rFonts w:ascii="HG丸ｺﾞｼｯｸM-PRO" w:eastAsia="HG丸ｺﾞｼｯｸM-PRO" w:hAnsi="HG丸ｺﾞｼｯｸM-PRO" w:hint="eastAsia"/>
                <w:sz w:val="24"/>
                <w:szCs w:val="24"/>
              </w:rPr>
              <w:t>を踏まえて</w:t>
            </w:r>
            <w:r w:rsidR="007F7131">
              <w:rPr>
                <w:rFonts w:ascii="HG丸ｺﾞｼｯｸM-PRO" w:eastAsia="HG丸ｺﾞｼｯｸM-PRO" w:hAnsi="HG丸ｺﾞｼｯｸM-PRO" w:hint="eastAsia"/>
                <w:sz w:val="24"/>
                <w:szCs w:val="24"/>
              </w:rPr>
              <w:t>の</w:t>
            </w:r>
            <w:r w:rsidRPr="00396841">
              <w:rPr>
                <w:rFonts w:ascii="HG丸ｺﾞｼｯｸM-PRO" w:eastAsia="HG丸ｺﾞｼｯｸM-PRO" w:hAnsi="HG丸ｺﾞｼｯｸM-PRO" w:hint="eastAsia"/>
                <w:sz w:val="24"/>
                <w:szCs w:val="24"/>
              </w:rPr>
              <w:t>検討</w:t>
            </w:r>
          </w:p>
        </w:tc>
      </w:tr>
      <w:tr w:rsidR="00697617" w:rsidTr="00FB27AC">
        <w:trPr>
          <w:trHeight w:val="737"/>
        </w:trPr>
        <w:tc>
          <w:tcPr>
            <w:tcW w:w="1129" w:type="dxa"/>
            <w:vMerge/>
            <w:vAlign w:val="center"/>
          </w:tcPr>
          <w:p w:rsidR="00697617" w:rsidRDefault="00697617">
            <w:pPr>
              <w:rPr>
                <w:rFonts w:ascii="HG丸ｺﾞｼｯｸM-PRO" w:eastAsia="HG丸ｺﾞｼｯｸM-PRO" w:hAnsi="HG丸ｺﾞｼｯｸM-PRO"/>
                <w:sz w:val="24"/>
                <w:szCs w:val="24"/>
              </w:rPr>
            </w:pPr>
          </w:p>
        </w:tc>
        <w:tc>
          <w:tcPr>
            <w:tcW w:w="1843" w:type="dxa"/>
            <w:shd w:val="pct12" w:color="auto" w:fill="auto"/>
            <w:vAlign w:val="center"/>
          </w:tcPr>
          <w:p w:rsidR="00697617" w:rsidRDefault="00697617"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w:t>
            </w:r>
          </w:p>
        </w:tc>
        <w:tc>
          <w:tcPr>
            <w:tcW w:w="2410" w:type="dxa"/>
            <w:shd w:val="pct12" w:color="auto" w:fill="auto"/>
            <w:vAlign w:val="center"/>
          </w:tcPr>
          <w:p w:rsidR="00697617" w:rsidRDefault="006976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第8回策定委員会</w:t>
            </w:r>
          </w:p>
        </w:tc>
        <w:tc>
          <w:tcPr>
            <w:tcW w:w="4394" w:type="dxa"/>
            <w:shd w:val="pct12" w:color="auto" w:fill="auto"/>
            <w:vAlign w:val="center"/>
          </w:tcPr>
          <w:p w:rsidR="00697617" w:rsidRDefault="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パブリック・コメント</w:t>
            </w:r>
            <w:r w:rsidR="007F7131">
              <w:rPr>
                <w:rFonts w:ascii="HG丸ｺﾞｼｯｸM-PRO" w:eastAsia="HG丸ｺﾞｼｯｸM-PRO" w:hAnsi="HG丸ｺﾞｼｯｸM-PRO" w:hint="eastAsia"/>
                <w:sz w:val="24"/>
                <w:szCs w:val="24"/>
              </w:rPr>
              <w:t>前の</w:t>
            </w:r>
            <w:r w:rsidRPr="00396841">
              <w:rPr>
                <w:rFonts w:ascii="HG丸ｺﾞｼｯｸM-PRO" w:eastAsia="HG丸ｺﾞｼｯｸM-PRO" w:hAnsi="HG丸ｺﾞｼｯｸM-PRO" w:hint="eastAsia"/>
                <w:sz w:val="24"/>
                <w:szCs w:val="24"/>
              </w:rPr>
              <w:t>確認</w:t>
            </w:r>
          </w:p>
        </w:tc>
      </w:tr>
      <w:tr w:rsidR="00396841" w:rsidTr="00A25B9B">
        <w:trPr>
          <w:trHeight w:val="737"/>
        </w:trPr>
        <w:tc>
          <w:tcPr>
            <w:tcW w:w="1129" w:type="dxa"/>
            <w:vMerge/>
            <w:vAlign w:val="center"/>
          </w:tcPr>
          <w:p w:rsidR="00396841" w:rsidRDefault="00396841">
            <w:pPr>
              <w:rPr>
                <w:rFonts w:ascii="HG丸ｺﾞｼｯｸM-PRO" w:eastAsia="HG丸ｺﾞｼｯｸM-PRO" w:hAnsi="HG丸ｺﾞｼｯｸM-PRO"/>
                <w:sz w:val="24"/>
                <w:szCs w:val="24"/>
              </w:rPr>
            </w:pPr>
          </w:p>
        </w:tc>
        <w:tc>
          <w:tcPr>
            <w:tcW w:w="1843" w:type="dxa"/>
            <w:vAlign w:val="center"/>
          </w:tcPr>
          <w:p w:rsidR="00396841" w:rsidRDefault="00396841"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w:t>
            </w:r>
          </w:p>
        </w:tc>
        <w:tc>
          <w:tcPr>
            <w:tcW w:w="6804" w:type="dxa"/>
            <w:gridSpan w:val="2"/>
            <w:vAlign w:val="center"/>
          </w:tcPr>
          <w:p w:rsidR="00396841" w:rsidRDefault="00396841" w:rsidP="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健康福祉委員会で報告（パブリック・コメント</w:t>
            </w:r>
            <w:r w:rsidRPr="00396841">
              <w:rPr>
                <w:rFonts w:ascii="HG丸ｺﾞｼｯｸM-PRO" w:eastAsia="HG丸ｺﾞｼｯｸM-PRO" w:hAnsi="HG丸ｺﾞｼｯｸM-PRO" w:hint="eastAsia"/>
                <w:sz w:val="24"/>
                <w:szCs w:val="24"/>
              </w:rPr>
              <w:t>前の</w:t>
            </w:r>
            <w:r>
              <w:rPr>
                <w:rFonts w:ascii="HG丸ｺﾞｼｯｸM-PRO" w:eastAsia="HG丸ｺﾞｼｯｸM-PRO" w:hAnsi="HG丸ｺﾞｼｯｸM-PRO" w:hint="eastAsia"/>
                <w:sz w:val="24"/>
                <w:szCs w:val="24"/>
              </w:rPr>
              <w:t>報告）</w:t>
            </w:r>
          </w:p>
        </w:tc>
      </w:tr>
      <w:tr w:rsidR="00396841" w:rsidTr="00A25B9B">
        <w:trPr>
          <w:trHeight w:val="737"/>
        </w:trPr>
        <w:tc>
          <w:tcPr>
            <w:tcW w:w="1129" w:type="dxa"/>
            <w:vMerge/>
            <w:vAlign w:val="center"/>
          </w:tcPr>
          <w:p w:rsidR="00396841" w:rsidRDefault="00396841">
            <w:pPr>
              <w:rPr>
                <w:rFonts w:ascii="HG丸ｺﾞｼｯｸM-PRO" w:eastAsia="HG丸ｺﾞｼｯｸM-PRO" w:hAnsi="HG丸ｺﾞｼｯｸM-PRO"/>
                <w:sz w:val="24"/>
                <w:szCs w:val="24"/>
              </w:rPr>
            </w:pPr>
          </w:p>
        </w:tc>
        <w:tc>
          <w:tcPr>
            <w:tcW w:w="1843" w:type="dxa"/>
            <w:vAlign w:val="center"/>
          </w:tcPr>
          <w:p w:rsidR="00396841" w:rsidRDefault="00396841"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9月中旬～</w:t>
            </w:r>
          </w:p>
          <w:p w:rsidR="00396841" w:rsidRDefault="00396841"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10月中旬</w:t>
            </w:r>
          </w:p>
        </w:tc>
        <w:tc>
          <w:tcPr>
            <w:tcW w:w="6804" w:type="dxa"/>
            <w:gridSpan w:val="2"/>
            <w:vAlign w:val="center"/>
          </w:tcPr>
          <w:p w:rsidR="00396841" w:rsidRDefault="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パブリック・コメント</w:t>
            </w:r>
          </w:p>
        </w:tc>
      </w:tr>
      <w:tr w:rsidR="00396841" w:rsidTr="00A25B9B">
        <w:trPr>
          <w:trHeight w:val="737"/>
        </w:trPr>
        <w:tc>
          <w:tcPr>
            <w:tcW w:w="1129" w:type="dxa"/>
            <w:vMerge/>
            <w:vAlign w:val="center"/>
          </w:tcPr>
          <w:p w:rsidR="00396841" w:rsidRDefault="00396841">
            <w:pPr>
              <w:rPr>
                <w:rFonts w:ascii="HG丸ｺﾞｼｯｸM-PRO" w:eastAsia="HG丸ｺﾞｼｯｸM-PRO" w:hAnsi="HG丸ｺﾞｼｯｸM-PRO"/>
                <w:sz w:val="24"/>
                <w:szCs w:val="24"/>
              </w:rPr>
            </w:pPr>
          </w:p>
        </w:tc>
        <w:tc>
          <w:tcPr>
            <w:tcW w:w="1843" w:type="dxa"/>
            <w:tcBorders>
              <w:bottom w:val="single" w:sz="4" w:space="0" w:color="auto"/>
            </w:tcBorders>
            <w:vAlign w:val="center"/>
          </w:tcPr>
          <w:p w:rsidR="00396841" w:rsidRDefault="00396841"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10月～11月</w:t>
            </w:r>
          </w:p>
        </w:tc>
        <w:tc>
          <w:tcPr>
            <w:tcW w:w="6804" w:type="dxa"/>
            <w:gridSpan w:val="2"/>
            <w:tcBorders>
              <w:bottom w:val="single" w:sz="4" w:space="0" w:color="auto"/>
            </w:tcBorders>
            <w:vAlign w:val="center"/>
          </w:tcPr>
          <w:p w:rsidR="00396841" w:rsidRDefault="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住民説明会</w:t>
            </w:r>
          </w:p>
        </w:tc>
      </w:tr>
      <w:tr w:rsidR="00697617" w:rsidTr="00FB27AC">
        <w:trPr>
          <w:trHeight w:val="737"/>
        </w:trPr>
        <w:tc>
          <w:tcPr>
            <w:tcW w:w="1129" w:type="dxa"/>
            <w:vMerge/>
            <w:vAlign w:val="center"/>
          </w:tcPr>
          <w:p w:rsidR="00697617" w:rsidRDefault="00697617">
            <w:pPr>
              <w:rPr>
                <w:rFonts w:ascii="HG丸ｺﾞｼｯｸM-PRO" w:eastAsia="HG丸ｺﾞｼｯｸM-PRO" w:hAnsi="HG丸ｺﾞｼｯｸM-PRO"/>
                <w:sz w:val="24"/>
                <w:szCs w:val="24"/>
              </w:rPr>
            </w:pPr>
          </w:p>
        </w:tc>
        <w:tc>
          <w:tcPr>
            <w:tcW w:w="1843" w:type="dxa"/>
            <w:shd w:val="pct12" w:color="auto" w:fill="auto"/>
            <w:vAlign w:val="center"/>
          </w:tcPr>
          <w:p w:rsidR="00697617" w:rsidRDefault="00697617"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w:t>
            </w:r>
          </w:p>
        </w:tc>
        <w:tc>
          <w:tcPr>
            <w:tcW w:w="2410" w:type="dxa"/>
            <w:shd w:val="pct12" w:color="auto" w:fill="auto"/>
            <w:vAlign w:val="center"/>
          </w:tcPr>
          <w:p w:rsidR="00697617" w:rsidRDefault="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第9回策定委員会</w:t>
            </w:r>
          </w:p>
        </w:tc>
        <w:tc>
          <w:tcPr>
            <w:tcW w:w="4394" w:type="dxa"/>
            <w:shd w:val="pct12" w:color="auto" w:fill="auto"/>
            <w:vAlign w:val="center"/>
          </w:tcPr>
          <w:p w:rsidR="00697617" w:rsidRDefault="00396841" w:rsidP="003968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パブリック・コメント</w:t>
            </w:r>
            <w:r w:rsidRPr="00396841">
              <w:rPr>
                <w:rFonts w:ascii="HG丸ｺﾞｼｯｸM-PRO" w:eastAsia="HG丸ｺﾞｼｯｸM-PRO" w:hAnsi="HG丸ｺﾞｼｯｸM-PRO" w:hint="eastAsia"/>
                <w:sz w:val="24"/>
                <w:szCs w:val="24"/>
              </w:rPr>
              <w:t>及び住民説明会での意見</w:t>
            </w:r>
            <w:r>
              <w:rPr>
                <w:rFonts w:ascii="HG丸ｺﾞｼｯｸM-PRO" w:eastAsia="HG丸ｺﾞｼｯｸM-PRO" w:hAnsi="HG丸ｺﾞｼｯｸM-PRO" w:hint="eastAsia"/>
                <w:sz w:val="24"/>
                <w:szCs w:val="24"/>
              </w:rPr>
              <w:t>を踏まえて</w:t>
            </w:r>
            <w:r w:rsidRPr="00396841">
              <w:rPr>
                <w:rFonts w:ascii="HG丸ｺﾞｼｯｸM-PRO" w:eastAsia="HG丸ｺﾞｼｯｸM-PRO" w:hAnsi="HG丸ｺﾞｼｯｸM-PRO" w:hint="eastAsia"/>
                <w:sz w:val="24"/>
                <w:szCs w:val="24"/>
              </w:rPr>
              <w:t>検討</w:t>
            </w:r>
          </w:p>
        </w:tc>
      </w:tr>
      <w:tr w:rsidR="00396841" w:rsidTr="00A25B9B">
        <w:trPr>
          <w:trHeight w:val="737"/>
        </w:trPr>
        <w:tc>
          <w:tcPr>
            <w:tcW w:w="1129" w:type="dxa"/>
            <w:vMerge/>
            <w:vAlign w:val="center"/>
          </w:tcPr>
          <w:p w:rsidR="00396841" w:rsidRDefault="00396841">
            <w:pPr>
              <w:rPr>
                <w:rFonts w:ascii="HG丸ｺﾞｼｯｸM-PRO" w:eastAsia="HG丸ｺﾞｼｯｸM-PRO" w:hAnsi="HG丸ｺﾞｼｯｸM-PRO"/>
                <w:sz w:val="24"/>
                <w:szCs w:val="24"/>
              </w:rPr>
            </w:pPr>
          </w:p>
        </w:tc>
        <w:tc>
          <w:tcPr>
            <w:tcW w:w="1843" w:type="dxa"/>
            <w:vAlign w:val="center"/>
          </w:tcPr>
          <w:p w:rsidR="00396841" w:rsidRDefault="00396841" w:rsidP="003A39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2月</w:t>
            </w:r>
          </w:p>
        </w:tc>
        <w:tc>
          <w:tcPr>
            <w:tcW w:w="6804" w:type="dxa"/>
            <w:gridSpan w:val="2"/>
            <w:vAlign w:val="center"/>
          </w:tcPr>
          <w:p w:rsidR="00396841" w:rsidRDefault="00584259" w:rsidP="00584259">
            <w:pPr>
              <w:rPr>
                <w:rFonts w:ascii="HG丸ｺﾞｼｯｸM-PRO" w:eastAsia="HG丸ｺﾞｼｯｸM-PRO" w:hAnsi="HG丸ｺﾞｼｯｸM-PRO"/>
                <w:sz w:val="24"/>
                <w:szCs w:val="24"/>
              </w:rPr>
            </w:pPr>
            <w:r w:rsidRPr="00396841">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４</w:t>
            </w:r>
            <w:r w:rsidRPr="00396841">
              <w:rPr>
                <w:rFonts w:ascii="HG丸ｺﾞｼｯｸM-PRO" w:eastAsia="HG丸ｺﾞｼｯｸM-PRO" w:hAnsi="HG丸ｺﾞｼｯｸM-PRO" w:hint="eastAsia"/>
                <w:sz w:val="24"/>
                <w:szCs w:val="24"/>
              </w:rPr>
              <w:t>年第1回</w:t>
            </w:r>
            <w:r>
              <w:rPr>
                <w:rFonts w:ascii="HG丸ｺﾞｼｯｸM-PRO" w:eastAsia="HG丸ｺﾞｼｯｸM-PRO" w:hAnsi="HG丸ｺﾞｼｯｸM-PRO" w:hint="eastAsia"/>
                <w:sz w:val="24"/>
                <w:szCs w:val="24"/>
              </w:rPr>
              <w:t>船橋</w:t>
            </w:r>
            <w:r w:rsidRPr="00396841">
              <w:rPr>
                <w:rFonts w:ascii="HG丸ｺﾞｼｯｸM-PRO" w:eastAsia="HG丸ｺﾞｼｯｸM-PRO" w:hAnsi="HG丸ｺﾞｼｯｸM-PRO" w:hint="eastAsia"/>
                <w:sz w:val="24"/>
                <w:szCs w:val="24"/>
              </w:rPr>
              <w:t>市議会定例会で</w:t>
            </w:r>
            <w:r>
              <w:rPr>
                <w:rFonts w:ascii="HG丸ｺﾞｼｯｸM-PRO" w:eastAsia="HG丸ｺﾞｼｯｸM-PRO" w:hAnsi="HG丸ｺﾞｼｯｸM-PRO" w:hint="eastAsia"/>
                <w:sz w:val="24"/>
                <w:szCs w:val="24"/>
              </w:rPr>
              <w:t>第４次計画の策定について</w:t>
            </w:r>
            <w:r w:rsidRPr="00396841">
              <w:rPr>
                <w:rFonts w:ascii="HG丸ｺﾞｼｯｸM-PRO" w:eastAsia="HG丸ｺﾞｼｯｸM-PRO" w:hAnsi="HG丸ｺﾞｼｯｸM-PRO" w:hint="eastAsia"/>
                <w:sz w:val="24"/>
                <w:szCs w:val="24"/>
              </w:rPr>
              <w:t>報告</w:t>
            </w:r>
          </w:p>
        </w:tc>
      </w:tr>
    </w:tbl>
    <w:p w:rsidR="00697617" w:rsidRPr="00697617" w:rsidRDefault="00697617">
      <w:pPr>
        <w:rPr>
          <w:rFonts w:ascii="HG丸ｺﾞｼｯｸM-PRO" w:eastAsia="HG丸ｺﾞｼｯｸM-PRO" w:hAnsi="HG丸ｺﾞｼｯｸM-PRO"/>
          <w:sz w:val="24"/>
          <w:szCs w:val="24"/>
        </w:rPr>
      </w:pPr>
    </w:p>
    <w:sectPr w:rsidR="00697617" w:rsidRPr="00697617" w:rsidSect="00BF73E8">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AC" w:rsidRDefault="00FB27AC" w:rsidP="00FB27AC">
      <w:r>
        <w:separator/>
      </w:r>
    </w:p>
  </w:endnote>
  <w:endnote w:type="continuationSeparator" w:id="0">
    <w:p w:rsidR="00FB27AC" w:rsidRDefault="00FB27AC" w:rsidP="00FB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AC" w:rsidRDefault="00FB27AC" w:rsidP="00FB27AC">
      <w:r>
        <w:separator/>
      </w:r>
    </w:p>
  </w:footnote>
  <w:footnote w:type="continuationSeparator" w:id="0">
    <w:p w:rsidR="00FB27AC" w:rsidRDefault="00FB27AC" w:rsidP="00FB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17"/>
    <w:rsid w:val="00164CB7"/>
    <w:rsid w:val="00360B89"/>
    <w:rsid w:val="00385F8B"/>
    <w:rsid w:val="00396841"/>
    <w:rsid w:val="003A3917"/>
    <w:rsid w:val="003A6AAA"/>
    <w:rsid w:val="00584259"/>
    <w:rsid w:val="005E4275"/>
    <w:rsid w:val="00697617"/>
    <w:rsid w:val="006F236F"/>
    <w:rsid w:val="007F7131"/>
    <w:rsid w:val="00A25B9B"/>
    <w:rsid w:val="00BF73E8"/>
    <w:rsid w:val="00D91DA8"/>
    <w:rsid w:val="00DB35DA"/>
    <w:rsid w:val="00FB27AC"/>
    <w:rsid w:val="00FD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F2BDBA"/>
  <w15:chartTrackingRefBased/>
  <w15:docId w15:val="{1BBCEBF2-C58F-4152-A799-C27FF0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5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508"/>
    <w:rPr>
      <w:rFonts w:asciiTheme="majorHAnsi" w:eastAsiaTheme="majorEastAsia" w:hAnsiTheme="majorHAnsi" w:cstheme="majorBidi"/>
      <w:sz w:val="18"/>
      <w:szCs w:val="18"/>
    </w:rPr>
  </w:style>
  <w:style w:type="paragraph" w:styleId="a6">
    <w:name w:val="header"/>
    <w:basedOn w:val="a"/>
    <w:link w:val="a7"/>
    <w:uiPriority w:val="99"/>
    <w:unhideWhenUsed/>
    <w:rsid w:val="00FB27AC"/>
    <w:pPr>
      <w:tabs>
        <w:tab w:val="center" w:pos="4252"/>
        <w:tab w:val="right" w:pos="8504"/>
      </w:tabs>
      <w:snapToGrid w:val="0"/>
    </w:pPr>
  </w:style>
  <w:style w:type="character" w:customStyle="1" w:styleId="a7">
    <w:name w:val="ヘッダー (文字)"/>
    <w:basedOn w:val="a0"/>
    <w:link w:val="a6"/>
    <w:uiPriority w:val="99"/>
    <w:rsid w:val="00FB27AC"/>
  </w:style>
  <w:style w:type="paragraph" w:styleId="a8">
    <w:name w:val="footer"/>
    <w:basedOn w:val="a"/>
    <w:link w:val="a9"/>
    <w:uiPriority w:val="99"/>
    <w:unhideWhenUsed/>
    <w:rsid w:val="00FB27AC"/>
    <w:pPr>
      <w:tabs>
        <w:tab w:val="center" w:pos="4252"/>
        <w:tab w:val="right" w:pos="8504"/>
      </w:tabs>
      <w:snapToGrid w:val="0"/>
    </w:pPr>
  </w:style>
  <w:style w:type="character" w:customStyle="1" w:styleId="a9">
    <w:name w:val="フッター (文字)"/>
    <w:basedOn w:val="a0"/>
    <w:link w:val="a8"/>
    <w:uiPriority w:val="99"/>
    <w:rsid w:val="00FB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672D-AC07-41FA-A6E2-0712742E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山田　拓</cp:lastModifiedBy>
  <cp:revision>9</cp:revision>
  <cp:lastPrinted>2020-12-14T03:24:00Z</cp:lastPrinted>
  <dcterms:created xsi:type="dcterms:W3CDTF">2020-11-04T05:24:00Z</dcterms:created>
  <dcterms:modified xsi:type="dcterms:W3CDTF">2020-12-14T03:24:00Z</dcterms:modified>
</cp:coreProperties>
</file>