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23" w:rsidRPr="00B658EB" w:rsidRDefault="00A13C4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848" behindDoc="0" locked="0" layoutInCell="1" allowOverlap="1" wp14:editId="2EC0EADA">
                <wp:simplePos x="0" y="0"/>
                <wp:positionH relativeFrom="column">
                  <wp:posOffset>4727880</wp:posOffset>
                </wp:positionH>
                <wp:positionV relativeFrom="paragraph">
                  <wp:posOffset>-806501</wp:posOffset>
                </wp:positionV>
                <wp:extent cx="1180592" cy="546735"/>
                <wp:effectExtent l="0" t="0" r="19685"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92" cy="546735"/>
                        </a:xfrm>
                        <a:prstGeom prst="rect">
                          <a:avLst/>
                        </a:prstGeom>
                        <a:solidFill>
                          <a:srgbClr val="FFFFFF"/>
                        </a:solidFill>
                        <a:ln w="9525">
                          <a:solidFill>
                            <a:srgbClr val="000000"/>
                          </a:solidFill>
                          <a:miter lim="800000"/>
                          <a:headEnd/>
                          <a:tailEnd/>
                        </a:ln>
                      </wps:spPr>
                      <wps:txbx>
                        <w:txbxContent>
                          <w:p w:rsidR="00A13C49" w:rsidRPr="005F25B6" w:rsidRDefault="00A13C49" w:rsidP="00A13C49">
                            <w:pPr>
                              <w:jc w:val="center"/>
                              <w:rPr>
                                <w:sz w:val="28"/>
                                <w:szCs w:val="28"/>
                              </w:rPr>
                            </w:pPr>
                            <w:r w:rsidRPr="005F25B6">
                              <w:rPr>
                                <w:rFonts w:hint="eastAsia"/>
                                <w:sz w:val="28"/>
                                <w:szCs w:val="28"/>
                              </w:rPr>
                              <w:t>資料</w:t>
                            </w:r>
                            <w:r>
                              <w:rPr>
                                <w:rFonts w:hint="eastAsia"/>
                                <w:sz w:val="28"/>
                                <w:szCs w:val="28"/>
                              </w:rPr>
                              <w:t>3</w:t>
                            </w:r>
                            <w:r>
                              <w:rPr>
                                <w:sz w:val="28"/>
                                <w:szCs w:val="28"/>
                              </w:rPr>
                              <w:t>－</w:t>
                            </w:r>
                            <w:r>
                              <w:rPr>
                                <w:rFonts w:hint="eastAsia"/>
                                <w:sz w:val="28"/>
                                <w:szCs w:val="2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2.25pt;margin-top:-63.5pt;width:92.95pt;height:4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">
                <v:textbox>
                  <w:txbxContent>
                    <w:p w:rsidR="00A13C49" w:rsidRPr="005F25B6" w:rsidRDefault="00A13C49" w:rsidP="00A13C49">
                      <w:pPr>
                        <w:jc w:val="center"/>
                        <w:rPr>
                          <w:sz w:val="28"/>
                          <w:szCs w:val="28"/>
                        </w:rPr>
                      </w:pPr>
                      <w:r w:rsidRPr="005F25B6">
                        <w:rPr>
                          <w:rFonts w:hint="eastAsia"/>
                          <w:sz w:val="28"/>
                          <w:szCs w:val="28"/>
                        </w:rPr>
                        <w:t>資料</w:t>
                      </w:r>
                      <w:r>
                        <w:rPr>
                          <w:rFonts w:hint="eastAsia"/>
                          <w:sz w:val="28"/>
                          <w:szCs w:val="28"/>
                        </w:rPr>
                        <w:t>3</w:t>
                      </w:r>
                      <w:r>
                        <w:rPr>
                          <w:sz w:val="28"/>
                          <w:szCs w:val="28"/>
                        </w:rPr>
                        <w:t>－</w:t>
                      </w:r>
                      <w:r>
                        <w:rPr>
                          <w:rFonts w:hint="eastAsia"/>
                          <w:sz w:val="28"/>
                          <w:szCs w:val="28"/>
                        </w:rPr>
                        <w:t>1</w:t>
                      </w:r>
                    </w:p>
                  </w:txbxContent>
                </v:textbox>
              </v:shape>
            </w:pict>
          </mc:Fallback>
        </mc:AlternateContent>
      </w:r>
      <w:r w:rsidR="00835DEE">
        <w:rPr>
          <w:rFonts w:ascii="ＭＳ 明朝" w:eastAsia="ＭＳ 明朝" w:hAnsi="ＭＳ 明朝"/>
          <w:noProof/>
          <w:sz w:val="24"/>
          <w:szCs w:val="24"/>
        </w:rPr>
        <w:drawing>
          <wp:anchor distT="0" distB="0" distL="114300" distR="114300" simplePos="0" relativeHeight="251657727" behindDoc="0" locked="0" layoutInCell="1" allowOverlap="1" wp14:anchorId="64049E54" wp14:editId="0BDAC088">
            <wp:simplePos x="0" y="0"/>
            <wp:positionH relativeFrom="column">
              <wp:posOffset>2358390</wp:posOffset>
            </wp:positionH>
            <wp:positionV relativeFrom="paragraph">
              <wp:posOffset>-269875</wp:posOffset>
            </wp:positionV>
            <wp:extent cx="3914775" cy="3190875"/>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0E120D" w:rsidRPr="00D42A1A">
        <w:rPr>
          <w:rFonts w:ascii="ＭＳ 明朝" w:eastAsia="ＭＳ 明朝" w:hAnsi="ＭＳ 明朝" w:hint="eastAsia"/>
          <w:b/>
          <w:sz w:val="24"/>
          <w:szCs w:val="24"/>
        </w:rPr>
        <w:t>１．</w:t>
      </w:r>
      <w:r w:rsidR="00281723" w:rsidRPr="00D42A1A">
        <w:rPr>
          <w:rFonts w:ascii="ＭＳ 明朝" w:eastAsia="ＭＳ 明朝" w:hAnsi="ＭＳ 明朝" w:hint="eastAsia"/>
          <w:b/>
          <w:sz w:val="24"/>
          <w:szCs w:val="24"/>
        </w:rPr>
        <w:t>緊急</w:t>
      </w:r>
      <w:r w:rsidR="006D5F44" w:rsidRPr="00D42A1A">
        <w:rPr>
          <w:rFonts w:ascii="ＭＳ 明朝" w:eastAsia="ＭＳ 明朝" w:hAnsi="ＭＳ 明朝" w:hint="eastAsia"/>
          <w:b/>
          <w:sz w:val="24"/>
          <w:szCs w:val="24"/>
        </w:rPr>
        <w:t>受け入れ</w:t>
      </w:r>
      <w:r w:rsidR="00281723" w:rsidRPr="00D42A1A">
        <w:rPr>
          <w:rFonts w:ascii="ＭＳ 明朝" w:eastAsia="ＭＳ 明朝" w:hAnsi="ＭＳ 明朝" w:hint="eastAsia"/>
          <w:b/>
          <w:sz w:val="24"/>
          <w:szCs w:val="24"/>
        </w:rPr>
        <w:t>対応状況</w:t>
      </w:r>
    </w:p>
    <w:p w:rsidR="00281723" w:rsidRPr="00B658EB" w:rsidRDefault="000E120D" w:rsidP="00F32974">
      <w:pPr>
        <w:ind w:firstLineChars="100" w:firstLine="240"/>
        <w:rPr>
          <w:rFonts w:ascii="ＭＳ 明朝" w:eastAsia="ＭＳ 明朝" w:hAnsi="ＭＳ 明朝"/>
          <w:sz w:val="24"/>
          <w:szCs w:val="24"/>
        </w:rPr>
      </w:pPr>
      <w:r w:rsidRPr="00B658EB">
        <w:rPr>
          <w:rFonts w:ascii="ＭＳ 明朝" w:eastAsia="ＭＳ 明朝" w:hAnsi="ＭＳ 明朝" w:hint="eastAsia"/>
          <w:sz w:val="24"/>
          <w:szCs w:val="24"/>
        </w:rPr>
        <w:t>■</w:t>
      </w:r>
      <w:r w:rsidR="006D5F44" w:rsidRPr="00B658EB">
        <w:rPr>
          <w:rFonts w:ascii="ＭＳ 明朝" w:eastAsia="ＭＳ 明朝" w:hAnsi="ＭＳ 明朝" w:hint="eastAsia"/>
          <w:sz w:val="24"/>
          <w:szCs w:val="24"/>
        </w:rPr>
        <w:t>緊急対応</w:t>
      </w:r>
      <w:r w:rsidR="007E7A1D" w:rsidRPr="00B658EB">
        <w:rPr>
          <w:rFonts w:ascii="ＭＳ 明朝" w:eastAsia="ＭＳ 明朝" w:hAnsi="ＭＳ 明朝" w:hint="eastAsia"/>
          <w:sz w:val="24"/>
          <w:szCs w:val="24"/>
        </w:rPr>
        <w:t>件数</w:t>
      </w:r>
      <w:r w:rsidR="005B3FD9">
        <w:rPr>
          <w:rFonts w:ascii="ＭＳ 明朝" w:eastAsia="ＭＳ 明朝" w:hAnsi="ＭＳ 明朝" w:hint="eastAsia"/>
          <w:sz w:val="24"/>
          <w:szCs w:val="24"/>
        </w:rPr>
        <w:t>（</w:t>
      </w:r>
      <w:r w:rsidR="008137CF">
        <w:rPr>
          <w:rFonts w:ascii="ＭＳ 明朝" w:eastAsia="ＭＳ 明朝" w:hAnsi="ＭＳ 明朝" w:hint="eastAsia"/>
          <w:sz w:val="24"/>
          <w:szCs w:val="24"/>
        </w:rPr>
        <w:t>R6</w:t>
      </w:r>
      <w:r w:rsidR="005B3FD9">
        <w:rPr>
          <w:rFonts w:ascii="ＭＳ 明朝" w:eastAsia="ＭＳ 明朝" w:hAnsi="ＭＳ 明朝" w:hint="eastAsia"/>
          <w:sz w:val="24"/>
          <w:szCs w:val="24"/>
        </w:rPr>
        <w:t>.4</w:t>
      </w:r>
      <w:r w:rsidR="00896C8E">
        <w:rPr>
          <w:rFonts w:ascii="ＭＳ 明朝" w:eastAsia="ＭＳ 明朝" w:hAnsi="ＭＳ 明朝" w:hint="eastAsia"/>
          <w:sz w:val="24"/>
          <w:szCs w:val="24"/>
        </w:rPr>
        <w:t>月</w:t>
      </w:r>
      <w:r w:rsidR="005B3FD9">
        <w:rPr>
          <w:rFonts w:ascii="ＭＳ 明朝" w:eastAsia="ＭＳ 明朝" w:hAnsi="ＭＳ 明朝" w:hint="eastAsia"/>
          <w:sz w:val="24"/>
          <w:szCs w:val="24"/>
        </w:rPr>
        <w:t>～</w:t>
      </w:r>
      <w:r w:rsidR="008137CF">
        <w:rPr>
          <w:rFonts w:ascii="ＭＳ 明朝" w:eastAsia="ＭＳ 明朝" w:hAnsi="ＭＳ 明朝" w:hint="eastAsia"/>
          <w:sz w:val="24"/>
          <w:szCs w:val="24"/>
        </w:rPr>
        <w:t>R6</w:t>
      </w:r>
      <w:r w:rsidR="00AF3F98">
        <w:rPr>
          <w:rFonts w:ascii="ＭＳ 明朝" w:eastAsia="ＭＳ 明朝" w:hAnsi="ＭＳ 明朝" w:hint="eastAsia"/>
          <w:sz w:val="24"/>
          <w:szCs w:val="24"/>
        </w:rPr>
        <w:t>.</w:t>
      </w:r>
      <w:r w:rsidR="00FA3683">
        <w:rPr>
          <w:rFonts w:ascii="ＭＳ 明朝" w:eastAsia="ＭＳ 明朝" w:hAnsi="ＭＳ 明朝" w:hint="eastAsia"/>
          <w:sz w:val="24"/>
          <w:szCs w:val="24"/>
        </w:rPr>
        <w:t>11</w:t>
      </w:r>
      <w:r w:rsidR="00896C8E">
        <w:rPr>
          <w:rFonts w:ascii="ＭＳ 明朝" w:eastAsia="ＭＳ 明朝" w:hAnsi="ＭＳ 明朝" w:hint="eastAsia"/>
          <w:sz w:val="24"/>
          <w:szCs w:val="24"/>
        </w:rPr>
        <w:t>月</w:t>
      </w:r>
      <w:r w:rsidR="005B3FD9">
        <w:rPr>
          <w:rFonts w:ascii="ＭＳ 明朝" w:eastAsia="ＭＳ 明朝" w:hAnsi="ＭＳ 明朝" w:hint="eastAsia"/>
          <w:sz w:val="24"/>
          <w:szCs w:val="24"/>
        </w:rPr>
        <w:t>）</w:t>
      </w:r>
      <w:r w:rsidR="007E7A1D" w:rsidRPr="00B658EB">
        <w:rPr>
          <w:rFonts w:ascii="ＭＳ 明朝" w:eastAsia="ＭＳ 明朝" w:hAnsi="ＭＳ 明朝"/>
          <w:sz w:val="24"/>
          <w:szCs w:val="24"/>
        </w:rPr>
        <w:t xml:space="preserve"> </w:t>
      </w:r>
    </w:p>
    <w:tbl>
      <w:tblPr>
        <w:tblStyle w:val="1"/>
        <w:tblpPr w:leftFromText="142" w:rightFromText="142" w:vertAnchor="text" w:tblpY="1"/>
        <w:tblOverlap w:val="never"/>
        <w:tblW w:w="3256" w:type="dxa"/>
        <w:tblLook w:val="04A0" w:firstRow="1" w:lastRow="0" w:firstColumn="1" w:lastColumn="0" w:noHBand="0" w:noVBand="1"/>
      </w:tblPr>
      <w:tblGrid>
        <w:gridCol w:w="1965"/>
        <w:gridCol w:w="1291"/>
      </w:tblGrid>
      <w:tr w:rsidR="001A5337" w:rsidRPr="00B658EB" w:rsidTr="00D47D7B">
        <w:tc>
          <w:tcPr>
            <w:tcW w:w="1965" w:type="dxa"/>
            <w:shd w:val="clear" w:color="auto" w:fill="BFBFBF"/>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b/>
                <w:bCs/>
                <w:kern w:val="2"/>
                <w:szCs w:val="24"/>
              </w:rPr>
            </w:pPr>
            <w:r w:rsidRPr="00B658EB">
              <w:rPr>
                <w:rFonts w:ascii="ＭＳ 明朝" w:eastAsia="ＭＳ 明朝" w:hAnsi="ＭＳ 明朝" w:hint="eastAsia"/>
                <w:b/>
                <w:bCs/>
                <w:kern w:val="2"/>
                <w:szCs w:val="24"/>
              </w:rPr>
              <w:t>障害種別</w:t>
            </w:r>
          </w:p>
        </w:tc>
        <w:tc>
          <w:tcPr>
            <w:tcW w:w="1291" w:type="dxa"/>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b/>
                <w:bCs/>
                <w:kern w:val="2"/>
                <w:szCs w:val="24"/>
              </w:rPr>
            </w:pPr>
            <w:r w:rsidRPr="00B658EB">
              <w:rPr>
                <w:rFonts w:ascii="ＭＳ 明朝" w:eastAsia="ＭＳ 明朝" w:hAnsi="ＭＳ 明朝" w:hint="eastAsia"/>
                <w:b/>
                <w:bCs/>
                <w:kern w:val="2"/>
                <w:szCs w:val="24"/>
              </w:rPr>
              <w:t>対応件数</w:t>
            </w:r>
          </w:p>
        </w:tc>
      </w:tr>
      <w:tr w:rsidR="00560950" w:rsidRPr="00560950" w:rsidTr="0010572D">
        <w:tc>
          <w:tcPr>
            <w:tcW w:w="1965" w:type="dxa"/>
            <w:shd w:val="clear" w:color="auto" w:fill="BFBFBF"/>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精神障害</w:t>
            </w:r>
          </w:p>
        </w:tc>
        <w:tc>
          <w:tcPr>
            <w:tcW w:w="1291" w:type="dxa"/>
            <w:shd w:val="clear" w:color="auto" w:fill="auto"/>
            <w:tcMar>
              <w:top w:w="0" w:type="dxa"/>
              <w:left w:w="108" w:type="dxa"/>
              <w:bottom w:w="0" w:type="dxa"/>
              <w:right w:w="108" w:type="dxa"/>
            </w:tcMar>
          </w:tcPr>
          <w:p w:rsidR="001A5337" w:rsidRPr="00560950" w:rsidRDefault="00FF61CF"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２</w:t>
            </w:r>
            <w:r w:rsidR="001A5337" w:rsidRPr="00560950">
              <w:rPr>
                <w:rFonts w:ascii="ＭＳ 明朝" w:eastAsia="ＭＳ 明朝" w:hAnsi="ＭＳ 明朝" w:hint="eastAsia"/>
                <w:kern w:val="2"/>
                <w:szCs w:val="24"/>
              </w:rPr>
              <w:t>件</w:t>
            </w:r>
          </w:p>
        </w:tc>
      </w:tr>
      <w:tr w:rsidR="00560950" w:rsidRPr="00560950" w:rsidTr="0010572D">
        <w:tc>
          <w:tcPr>
            <w:tcW w:w="1965" w:type="dxa"/>
            <w:shd w:val="clear" w:color="auto" w:fill="BFBFBF"/>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知的障害</w:t>
            </w:r>
          </w:p>
        </w:tc>
        <w:tc>
          <w:tcPr>
            <w:tcW w:w="1291" w:type="dxa"/>
            <w:shd w:val="clear" w:color="auto" w:fill="auto"/>
            <w:tcMar>
              <w:top w:w="0" w:type="dxa"/>
              <w:left w:w="108" w:type="dxa"/>
              <w:bottom w:w="0" w:type="dxa"/>
              <w:right w:w="108" w:type="dxa"/>
            </w:tcMar>
          </w:tcPr>
          <w:p w:rsidR="001A5337" w:rsidRPr="00560950" w:rsidRDefault="00FF61CF" w:rsidP="00684BE7">
            <w:pPr>
              <w:widowControl/>
              <w:jc w:val="right"/>
              <w:rPr>
                <w:rFonts w:ascii="ＭＳ 明朝" w:eastAsia="ＭＳ 明朝" w:hAnsi="ＭＳ 明朝"/>
                <w:kern w:val="2"/>
                <w:szCs w:val="24"/>
              </w:rPr>
            </w:pPr>
            <w:r>
              <w:rPr>
                <w:rFonts w:ascii="ＭＳ 明朝" w:eastAsia="ＭＳ 明朝" w:hAnsi="ＭＳ 明朝" w:hint="eastAsia"/>
                <w:kern w:val="2"/>
                <w:szCs w:val="24"/>
              </w:rPr>
              <w:t>５</w:t>
            </w:r>
            <w:r w:rsidR="001A5337" w:rsidRPr="00560950">
              <w:rPr>
                <w:rFonts w:ascii="ＭＳ 明朝" w:eastAsia="ＭＳ 明朝" w:hAnsi="ＭＳ 明朝" w:hint="eastAsia"/>
                <w:kern w:val="2"/>
                <w:szCs w:val="24"/>
              </w:rPr>
              <w:t>件</w:t>
            </w:r>
          </w:p>
        </w:tc>
      </w:tr>
      <w:tr w:rsidR="00560950" w:rsidRPr="00560950" w:rsidTr="0010572D">
        <w:tc>
          <w:tcPr>
            <w:tcW w:w="1965" w:type="dxa"/>
            <w:shd w:val="clear" w:color="auto" w:fill="BFBFBF"/>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身体障害</w:t>
            </w:r>
          </w:p>
        </w:tc>
        <w:tc>
          <w:tcPr>
            <w:tcW w:w="1291" w:type="dxa"/>
            <w:shd w:val="clear" w:color="auto" w:fill="auto"/>
            <w:tcMar>
              <w:top w:w="0" w:type="dxa"/>
              <w:left w:w="108" w:type="dxa"/>
              <w:bottom w:w="0" w:type="dxa"/>
              <w:right w:w="108" w:type="dxa"/>
            </w:tcMar>
          </w:tcPr>
          <w:p w:rsidR="001A5337" w:rsidRPr="00560950" w:rsidRDefault="00053E49"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０</w:t>
            </w:r>
            <w:r w:rsidR="001A5337" w:rsidRPr="00560950">
              <w:rPr>
                <w:rFonts w:ascii="ＭＳ 明朝" w:eastAsia="ＭＳ 明朝" w:hAnsi="ＭＳ 明朝" w:hint="eastAsia"/>
                <w:kern w:val="2"/>
                <w:szCs w:val="24"/>
              </w:rPr>
              <w:t>件</w:t>
            </w:r>
          </w:p>
        </w:tc>
      </w:tr>
      <w:tr w:rsidR="00560950" w:rsidRPr="00560950" w:rsidTr="0010572D">
        <w:tc>
          <w:tcPr>
            <w:tcW w:w="1965" w:type="dxa"/>
            <w:shd w:val="clear" w:color="auto" w:fill="BFBFBF"/>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身体・知的重複</w:t>
            </w:r>
          </w:p>
        </w:tc>
        <w:tc>
          <w:tcPr>
            <w:tcW w:w="1291" w:type="dxa"/>
            <w:shd w:val="clear" w:color="auto" w:fill="auto"/>
            <w:tcMar>
              <w:top w:w="0" w:type="dxa"/>
              <w:left w:w="108" w:type="dxa"/>
              <w:bottom w:w="0" w:type="dxa"/>
              <w:right w:w="108" w:type="dxa"/>
            </w:tcMar>
          </w:tcPr>
          <w:p w:rsidR="001A5337" w:rsidRPr="00560950" w:rsidRDefault="00053E49"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２</w:t>
            </w:r>
            <w:r w:rsidR="001A5337" w:rsidRPr="00560950">
              <w:rPr>
                <w:rFonts w:ascii="ＭＳ 明朝" w:eastAsia="ＭＳ 明朝" w:hAnsi="ＭＳ 明朝" w:hint="eastAsia"/>
                <w:kern w:val="2"/>
                <w:szCs w:val="24"/>
              </w:rPr>
              <w:t>件</w:t>
            </w:r>
          </w:p>
        </w:tc>
      </w:tr>
      <w:tr w:rsidR="00560950" w:rsidRPr="00560950" w:rsidTr="0010572D">
        <w:tc>
          <w:tcPr>
            <w:tcW w:w="1965" w:type="dxa"/>
            <w:shd w:val="clear" w:color="auto" w:fill="BFBFBF"/>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精神・知的重複</w:t>
            </w:r>
          </w:p>
        </w:tc>
        <w:tc>
          <w:tcPr>
            <w:tcW w:w="1291" w:type="dxa"/>
            <w:shd w:val="clear" w:color="auto" w:fill="auto"/>
            <w:tcMar>
              <w:top w:w="0" w:type="dxa"/>
              <w:left w:w="108" w:type="dxa"/>
              <w:bottom w:w="0" w:type="dxa"/>
              <w:right w:w="108" w:type="dxa"/>
            </w:tcMar>
          </w:tcPr>
          <w:p w:rsidR="001A5337" w:rsidRPr="00560950" w:rsidRDefault="00053E49"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１</w:t>
            </w:r>
            <w:r w:rsidR="001A5337" w:rsidRPr="00560950">
              <w:rPr>
                <w:rFonts w:ascii="ＭＳ 明朝" w:eastAsia="ＭＳ 明朝" w:hAnsi="ＭＳ 明朝" w:hint="eastAsia"/>
                <w:kern w:val="2"/>
                <w:szCs w:val="24"/>
              </w:rPr>
              <w:t>件</w:t>
            </w:r>
          </w:p>
        </w:tc>
      </w:tr>
      <w:tr w:rsidR="00560950" w:rsidRPr="00560950" w:rsidTr="0010572D">
        <w:tc>
          <w:tcPr>
            <w:tcW w:w="1965" w:type="dxa"/>
            <w:shd w:val="clear" w:color="auto" w:fill="BFBFBF"/>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kern w:val="2"/>
                <w:szCs w:val="24"/>
              </w:rPr>
            </w:pPr>
            <w:r w:rsidRPr="00B658EB">
              <w:rPr>
                <w:rFonts w:ascii="ＭＳ 明朝" w:eastAsia="ＭＳ 明朝" w:hAnsi="ＭＳ 明朝" w:hint="eastAsia"/>
                <w:kern w:val="2"/>
                <w:szCs w:val="24"/>
              </w:rPr>
              <w:t>身体・精神重複</w:t>
            </w:r>
          </w:p>
        </w:tc>
        <w:tc>
          <w:tcPr>
            <w:tcW w:w="1291" w:type="dxa"/>
            <w:shd w:val="clear" w:color="auto" w:fill="auto"/>
            <w:tcMar>
              <w:top w:w="0" w:type="dxa"/>
              <w:left w:w="108" w:type="dxa"/>
              <w:bottom w:w="0" w:type="dxa"/>
              <w:right w:w="108" w:type="dxa"/>
            </w:tcMar>
          </w:tcPr>
          <w:p w:rsidR="001A5337" w:rsidRPr="00560950" w:rsidRDefault="00FF61CF"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３</w:t>
            </w:r>
            <w:r w:rsidR="001A5337" w:rsidRPr="00560950">
              <w:rPr>
                <w:rFonts w:ascii="ＭＳ 明朝" w:eastAsia="ＭＳ 明朝" w:hAnsi="ＭＳ 明朝" w:hint="eastAsia"/>
                <w:kern w:val="2"/>
                <w:szCs w:val="24"/>
              </w:rPr>
              <w:t>件</w:t>
            </w:r>
          </w:p>
        </w:tc>
      </w:tr>
      <w:tr w:rsidR="00560950" w:rsidRPr="00560950" w:rsidTr="0010572D">
        <w:tc>
          <w:tcPr>
            <w:tcW w:w="1965" w:type="dxa"/>
            <w:shd w:val="clear" w:color="auto" w:fill="BFBFBF"/>
            <w:tcMar>
              <w:top w:w="0" w:type="dxa"/>
              <w:left w:w="108" w:type="dxa"/>
              <w:bottom w:w="0" w:type="dxa"/>
              <w:right w:w="108" w:type="dxa"/>
            </w:tcMar>
          </w:tcPr>
          <w:p w:rsidR="00175E73" w:rsidRPr="00B658EB" w:rsidRDefault="00175E73" w:rsidP="001A5337">
            <w:pPr>
              <w:widowControl/>
              <w:jc w:val="center"/>
              <w:rPr>
                <w:rFonts w:ascii="ＭＳ 明朝" w:eastAsia="ＭＳ 明朝" w:hAnsi="ＭＳ 明朝"/>
                <w:szCs w:val="24"/>
              </w:rPr>
            </w:pPr>
            <w:r w:rsidRPr="00B658EB">
              <w:rPr>
                <w:rFonts w:ascii="ＭＳ 明朝" w:eastAsia="ＭＳ 明朝" w:hAnsi="ＭＳ 明朝" w:hint="eastAsia"/>
                <w:kern w:val="2"/>
                <w:szCs w:val="24"/>
              </w:rPr>
              <w:t>三障害重複</w:t>
            </w:r>
          </w:p>
        </w:tc>
        <w:tc>
          <w:tcPr>
            <w:tcW w:w="1291" w:type="dxa"/>
            <w:shd w:val="clear" w:color="auto" w:fill="auto"/>
            <w:tcMar>
              <w:top w:w="0" w:type="dxa"/>
              <w:left w:w="108" w:type="dxa"/>
              <w:bottom w:w="0" w:type="dxa"/>
              <w:right w:w="108" w:type="dxa"/>
            </w:tcMar>
          </w:tcPr>
          <w:p w:rsidR="00175E73" w:rsidRPr="00560950" w:rsidRDefault="00053E49" w:rsidP="001A5337">
            <w:pPr>
              <w:widowControl/>
              <w:jc w:val="right"/>
              <w:rPr>
                <w:rFonts w:ascii="ＭＳ 明朝" w:eastAsia="ＭＳ 明朝" w:hAnsi="ＭＳ 明朝"/>
                <w:szCs w:val="24"/>
              </w:rPr>
            </w:pPr>
            <w:r>
              <w:rPr>
                <w:rFonts w:ascii="ＭＳ 明朝" w:eastAsia="ＭＳ 明朝" w:hAnsi="ＭＳ 明朝" w:hint="eastAsia"/>
                <w:kern w:val="2"/>
                <w:szCs w:val="24"/>
              </w:rPr>
              <w:t>０</w:t>
            </w:r>
            <w:r w:rsidR="00175E73" w:rsidRPr="00560950">
              <w:rPr>
                <w:rFonts w:ascii="ＭＳ 明朝" w:eastAsia="ＭＳ 明朝" w:hAnsi="ＭＳ 明朝" w:hint="eastAsia"/>
                <w:kern w:val="2"/>
                <w:szCs w:val="24"/>
              </w:rPr>
              <w:t>件</w:t>
            </w:r>
          </w:p>
        </w:tc>
      </w:tr>
      <w:tr w:rsidR="00560950" w:rsidRPr="00560950" w:rsidTr="0010572D">
        <w:tc>
          <w:tcPr>
            <w:tcW w:w="1965" w:type="dxa"/>
            <w:shd w:val="clear" w:color="auto" w:fill="BFBFBF"/>
            <w:tcMar>
              <w:top w:w="0" w:type="dxa"/>
              <w:left w:w="108" w:type="dxa"/>
              <w:bottom w:w="0" w:type="dxa"/>
              <w:right w:w="108" w:type="dxa"/>
            </w:tcMar>
          </w:tcPr>
          <w:p w:rsidR="00175E73" w:rsidRPr="00B658EB" w:rsidRDefault="00175E73" w:rsidP="00175E73">
            <w:pPr>
              <w:widowControl/>
              <w:jc w:val="center"/>
              <w:rPr>
                <w:rFonts w:ascii="ＭＳ 明朝" w:eastAsia="ＭＳ 明朝" w:hAnsi="ＭＳ 明朝"/>
                <w:kern w:val="2"/>
                <w:szCs w:val="24"/>
              </w:rPr>
            </w:pPr>
            <w:r>
              <w:rPr>
                <w:rFonts w:ascii="ＭＳ 明朝" w:eastAsia="ＭＳ 明朝" w:hAnsi="ＭＳ 明朝" w:hint="eastAsia"/>
                <w:kern w:val="2"/>
                <w:szCs w:val="24"/>
              </w:rPr>
              <w:t>不明</w:t>
            </w:r>
          </w:p>
        </w:tc>
        <w:tc>
          <w:tcPr>
            <w:tcW w:w="1291" w:type="dxa"/>
            <w:shd w:val="clear" w:color="auto" w:fill="auto"/>
            <w:tcMar>
              <w:top w:w="0" w:type="dxa"/>
              <w:left w:w="108" w:type="dxa"/>
              <w:bottom w:w="0" w:type="dxa"/>
              <w:right w:w="108" w:type="dxa"/>
            </w:tcMar>
          </w:tcPr>
          <w:p w:rsidR="001A5337" w:rsidRPr="00560950" w:rsidRDefault="00053E49" w:rsidP="001A5337">
            <w:pPr>
              <w:widowControl/>
              <w:jc w:val="right"/>
              <w:rPr>
                <w:rFonts w:ascii="ＭＳ 明朝" w:eastAsia="ＭＳ 明朝" w:hAnsi="ＭＳ 明朝"/>
                <w:kern w:val="2"/>
                <w:szCs w:val="24"/>
              </w:rPr>
            </w:pPr>
            <w:r>
              <w:rPr>
                <w:rFonts w:ascii="ＭＳ 明朝" w:eastAsia="ＭＳ 明朝" w:hAnsi="ＭＳ 明朝" w:hint="eastAsia"/>
                <w:kern w:val="2"/>
                <w:szCs w:val="24"/>
              </w:rPr>
              <w:t>０</w:t>
            </w:r>
            <w:r w:rsidR="001A5337" w:rsidRPr="00560950">
              <w:rPr>
                <w:rFonts w:ascii="ＭＳ 明朝" w:eastAsia="ＭＳ 明朝" w:hAnsi="ＭＳ 明朝" w:hint="eastAsia"/>
                <w:kern w:val="2"/>
                <w:szCs w:val="24"/>
              </w:rPr>
              <w:t>件</w:t>
            </w:r>
          </w:p>
        </w:tc>
      </w:tr>
      <w:tr w:rsidR="00560950" w:rsidRPr="00560950" w:rsidTr="0010572D">
        <w:tc>
          <w:tcPr>
            <w:tcW w:w="1965" w:type="dxa"/>
            <w:shd w:val="clear" w:color="auto" w:fill="BFBFBF"/>
            <w:tcMar>
              <w:top w:w="0" w:type="dxa"/>
              <w:left w:w="108" w:type="dxa"/>
              <w:bottom w:w="0" w:type="dxa"/>
              <w:right w:w="108" w:type="dxa"/>
            </w:tcMar>
          </w:tcPr>
          <w:p w:rsidR="001A5337" w:rsidRPr="00B658EB" w:rsidRDefault="001A5337" w:rsidP="001A5337">
            <w:pPr>
              <w:widowControl/>
              <w:jc w:val="center"/>
              <w:rPr>
                <w:rFonts w:ascii="ＭＳ 明朝" w:eastAsia="ＭＳ 明朝" w:hAnsi="ＭＳ 明朝"/>
                <w:b/>
                <w:bCs/>
                <w:color w:val="000000"/>
                <w:kern w:val="2"/>
                <w:szCs w:val="24"/>
              </w:rPr>
            </w:pPr>
            <w:r w:rsidRPr="00B658EB">
              <w:rPr>
                <w:rFonts w:ascii="ＭＳ 明朝" w:eastAsia="ＭＳ 明朝" w:hAnsi="ＭＳ 明朝" w:hint="eastAsia"/>
                <w:b/>
                <w:bCs/>
                <w:color w:val="000000"/>
                <w:kern w:val="2"/>
                <w:szCs w:val="24"/>
              </w:rPr>
              <w:t>合計</w:t>
            </w:r>
          </w:p>
        </w:tc>
        <w:tc>
          <w:tcPr>
            <w:tcW w:w="1291" w:type="dxa"/>
            <w:shd w:val="clear" w:color="auto" w:fill="auto"/>
            <w:tcMar>
              <w:top w:w="0" w:type="dxa"/>
              <w:left w:w="108" w:type="dxa"/>
              <w:bottom w:w="0" w:type="dxa"/>
              <w:right w:w="108" w:type="dxa"/>
            </w:tcMar>
          </w:tcPr>
          <w:p w:rsidR="001A5337" w:rsidRPr="00560950" w:rsidRDefault="00053E49" w:rsidP="001A5337">
            <w:pPr>
              <w:widowControl/>
              <w:jc w:val="right"/>
              <w:rPr>
                <w:rFonts w:ascii="ＭＳ 明朝" w:eastAsia="ＭＳ 明朝" w:hAnsi="ＭＳ 明朝"/>
                <w:b/>
                <w:bCs/>
                <w:kern w:val="2"/>
                <w:szCs w:val="24"/>
              </w:rPr>
            </w:pPr>
            <w:r>
              <w:rPr>
                <w:rFonts w:ascii="ＭＳ 明朝" w:eastAsia="ＭＳ 明朝" w:hAnsi="ＭＳ 明朝" w:hint="eastAsia"/>
                <w:b/>
                <w:bCs/>
                <w:kern w:val="2"/>
                <w:szCs w:val="24"/>
              </w:rPr>
              <w:t>１</w:t>
            </w:r>
            <w:r w:rsidR="00FF61CF">
              <w:rPr>
                <w:rFonts w:ascii="ＭＳ 明朝" w:eastAsia="ＭＳ 明朝" w:hAnsi="ＭＳ 明朝" w:hint="eastAsia"/>
                <w:b/>
                <w:bCs/>
                <w:kern w:val="2"/>
                <w:szCs w:val="24"/>
              </w:rPr>
              <w:t>３</w:t>
            </w:r>
            <w:r w:rsidR="001A5337" w:rsidRPr="00560950">
              <w:rPr>
                <w:rFonts w:ascii="ＭＳ 明朝" w:eastAsia="ＭＳ 明朝" w:hAnsi="ＭＳ 明朝" w:hint="eastAsia"/>
                <w:b/>
                <w:bCs/>
                <w:kern w:val="2"/>
                <w:szCs w:val="24"/>
              </w:rPr>
              <w:t>件</w:t>
            </w:r>
          </w:p>
        </w:tc>
      </w:tr>
    </w:tbl>
    <w:p w:rsidR="008D66CA" w:rsidRDefault="00DD737C" w:rsidP="00012B79">
      <w:pPr>
        <w:ind w:firstLineChars="400" w:firstLine="960"/>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61824" behindDoc="1" locked="0" layoutInCell="1" allowOverlap="1" wp14:anchorId="55069EEB" wp14:editId="0B15513D">
            <wp:simplePos x="0" y="0"/>
            <wp:positionH relativeFrom="column">
              <wp:posOffset>-95885</wp:posOffset>
            </wp:positionH>
            <wp:positionV relativeFrom="paragraph">
              <wp:posOffset>1892935</wp:posOffset>
            </wp:positionV>
            <wp:extent cx="4610100" cy="3616960"/>
            <wp:effectExtent l="0" t="0" r="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A5337">
        <w:rPr>
          <w:rFonts w:ascii="ＭＳ 明朝" w:eastAsia="ＭＳ 明朝" w:hAnsi="ＭＳ 明朝"/>
          <w:sz w:val="24"/>
          <w:szCs w:val="24"/>
        </w:rPr>
        <w:br w:type="textWrapping" w:clear="all"/>
      </w:r>
    </w:p>
    <w:p w:rsidR="008137CF" w:rsidRDefault="008137CF" w:rsidP="008137CF">
      <w:pPr>
        <w:rPr>
          <w:rFonts w:ascii="ＭＳ 明朝" w:eastAsia="ＭＳ 明朝" w:hAnsi="ＭＳ 明朝"/>
          <w:sz w:val="24"/>
          <w:szCs w:val="24"/>
        </w:rPr>
      </w:pPr>
      <w:r>
        <w:rPr>
          <w:rFonts w:ascii="ＭＳ 明朝" w:eastAsia="ＭＳ 明朝" w:hAnsi="ＭＳ 明朝" w:hint="eastAsia"/>
          <w:sz w:val="24"/>
          <w:szCs w:val="24"/>
        </w:rPr>
        <w:t xml:space="preserve">　■備えた相談件数</w:t>
      </w:r>
    </w:p>
    <w:tbl>
      <w:tblPr>
        <w:tblStyle w:val="a9"/>
        <w:tblW w:w="0" w:type="auto"/>
        <w:tblLook w:val="04A0" w:firstRow="1" w:lastRow="0" w:firstColumn="1" w:lastColumn="0" w:noHBand="0" w:noVBand="1"/>
      </w:tblPr>
      <w:tblGrid>
        <w:gridCol w:w="1980"/>
        <w:gridCol w:w="1276"/>
      </w:tblGrid>
      <w:tr w:rsidR="008137CF" w:rsidTr="0010572D">
        <w:tc>
          <w:tcPr>
            <w:tcW w:w="1980" w:type="dxa"/>
            <w:shd w:val="clear" w:color="auto" w:fill="BFBFBF" w:themeFill="background1" w:themeFillShade="BF"/>
          </w:tcPr>
          <w:p w:rsidR="008137CF" w:rsidRDefault="008137CF" w:rsidP="008137CF">
            <w:pPr>
              <w:rPr>
                <w:rFonts w:ascii="ＭＳ 明朝" w:eastAsia="ＭＳ 明朝" w:hAnsi="ＭＳ 明朝"/>
                <w:sz w:val="24"/>
                <w:szCs w:val="24"/>
              </w:rPr>
            </w:pPr>
            <w:r>
              <w:rPr>
                <w:rFonts w:ascii="ＭＳ 明朝" w:eastAsia="ＭＳ 明朝" w:hAnsi="ＭＳ 明朝" w:hint="eastAsia"/>
                <w:sz w:val="24"/>
                <w:szCs w:val="24"/>
              </w:rPr>
              <w:t>R6.4～</w:t>
            </w:r>
            <w:r w:rsidR="00FF61CF">
              <w:rPr>
                <w:rFonts w:ascii="ＭＳ 明朝" w:eastAsia="ＭＳ 明朝" w:hAnsi="ＭＳ 明朝" w:hint="eastAsia"/>
                <w:sz w:val="24"/>
                <w:szCs w:val="24"/>
              </w:rPr>
              <w:t>11</w:t>
            </w:r>
            <w:r>
              <w:rPr>
                <w:rFonts w:ascii="ＭＳ 明朝" w:eastAsia="ＭＳ 明朝" w:hAnsi="ＭＳ 明朝" w:hint="eastAsia"/>
                <w:sz w:val="24"/>
                <w:szCs w:val="24"/>
              </w:rPr>
              <w:t>月</w:t>
            </w:r>
          </w:p>
        </w:tc>
        <w:tc>
          <w:tcPr>
            <w:tcW w:w="1276" w:type="dxa"/>
            <w:shd w:val="clear" w:color="auto" w:fill="auto"/>
          </w:tcPr>
          <w:p w:rsidR="008137CF" w:rsidRDefault="00FF61CF" w:rsidP="008137CF">
            <w:pPr>
              <w:jc w:val="right"/>
              <w:rPr>
                <w:rFonts w:ascii="ＭＳ 明朝" w:eastAsia="ＭＳ 明朝" w:hAnsi="ＭＳ 明朝"/>
                <w:sz w:val="24"/>
                <w:szCs w:val="24"/>
              </w:rPr>
            </w:pPr>
            <w:r>
              <w:rPr>
                <w:rFonts w:ascii="ＭＳ 明朝" w:eastAsia="ＭＳ 明朝" w:hAnsi="ＭＳ 明朝" w:hint="eastAsia"/>
                <w:sz w:val="24"/>
                <w:szCs w:val="24"/>
              </w:rPr>
              <w:t>４３</w:t>
            </w:r>
            <w:r w:rsidR="008137CF">
              <w:rPr>
                <w:rFonts w:ascii="ＭＳ 明朝" w:eastAsia="ＭＳ 明朝" w:hAnsi="ＭＳ 明朝" w:hint="eastAsia"/>
                <w:sz w:val="24"/>
                <w:szCs w:val="24"/>
              </w:rPr>
              <w:t>件</w:t>
            </w:r>
          </w:p>
        </w:tc>
      </w:tr>
    </w:tbl>
    <w:p w:rsidR="00012B79" w:rsidRDefault="00012B79" w:rsidP="00012B79">
      <w:pPr>
        <w:ind w:firstLineChars="400" w:firstLine="960"/>
        <w:rPr>
          <w:rFonts w:ascii="ＭＳ 明朝" w:eastAsia="ＭＳ 明朝" w:hAnsi="ＭＳ 明朝"/>
          <w:sz w:val="24"/>
          <w:szCs w:val="24"/>
        </w:rPr>
      </w:pPr>
    </w:p>
    <w:p w:rsidR="00C03348" w:rsidRDefault="00C03348" w:rsidP="00D47D7B">
      <w:pPr>
        <w:ind w:firstLineChars="100" w:firstLine="240"/>
        <w:rPr>
          <w:rFonts w:ascii="ＭＳ 明朝" w:eastAsia="ＭＳ 明朝" w:hAnsi="ＭＳ 明朝"/>
          <w:sz w:val="24"/>
          <w:szCs w:val="24"/>
        </w:rPr>
      </w:pPr>
    </w:p>
    <w:p w:rsidR="008D66CA" w:rsidRPr="002341D9" w:rsidRDefault="00AE2071" w:rsidP="00D47D7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■対応方法内訳</w:t>
      </w:r>
    </w:p>
    <w:tbl>
      <w:tblPr>
        <w:tblStyle w:val="1"/>
        <w:tblpPr w:leftFromText="142" w:rightFromText="142" w:vertAnchor="text" w:tblpY="1"/>
        <w:tblOverlap w:val="never"/>
        <w:tblW w:w="3256" w:type="dxa"/>
        <w:tblLook w:val="04A0" w:firstRow="1" w:lastRow="0" w:firstColumn="1" w:lastColumn="0" w:noHBand="0" w:noVBand="1"/>
      </w:tblPr>
      <w:tblGrid>
        <w:gridCol w:w="1965"/>
        <w:gridCol w:w="1291"/>
      </w:tblGrid>
      <w:tr w:rsidR="008D66CA" w:rsidRPr="00B658EB" w:rsidTr="006C7A86">
        <w:tc>
          <w:tcPr>
            <w:tcW w:w="1965" w:type="dxa"/>
            <w:tcBorders>
              <w:bottom w:val="single" w:sz="4" w:space="0" w:color="auto"/>
            </w:tcBorders>
            <w:shd w:val="clear" w:color="auto" w:fill="BFBFBF"/>
            <w:tcMar>
              <w:top w:w="0" w:type="dxa"/>
              <w:left w:w="108" w:type="dxa"/>
              <w:bottom w:w="0" w:type="dxa"/>
              <w:right w:w="108" w:type="dxa"/>
            </w:tcMar>
          </w:tcPr>
          <w:p w:rsidR="008D66CA" w:rsidRPr="00B658EB" w:rsidRDefault="008D66CA" w:rsidP="00B87266">
            <w:pPr>
              <w:widowControl/>
              <w:jc w:val="center"/>
              <w:rPr>
                <w:rFonts w:ascii="ＭＳ 明朝" w:eastAsia="ＭＳ 明朝" w:hAnsi="ＭＳ 明朝"/>
                <w:b/>
                <w:bCs/>
                <w:kern w:val="2"/>
                <w:szCs w:val="24"/>
              </w:rPr>
            </w:pPr>
            <w:r>
              <w:rPr>
                <w:rFonts w:ascii="ＭＳ 明朝" w:eastAsia="ＭＳ 明朝" w:hAnsi="ＭＳ 明朝" w:hint="eastAsia"/>
                <w:b/>
                <w:bCs/>
                <w:kern w:val="2"/>
                <w:szCs w:val="24"/>
              </w:rPr>
              <w:t>対応方法</w:t>
            </w:r>
          </w:p>
        </w:tc>
        <w:tc>
          <w:tcPr>
            <w:tcW w:w="1291" w:type="dxa"/>
            <w:tcBorders>
              <w:bottom w:val="single" w:sz="4" w:space="0" w:color="auto"/>
            </w:tcBorders>
            <w:tcMar>
              <w:top w:w="0" w:type="dxa"/>
              <w:left w:w="108" w:type="dxa"/>
              <w:bottom w:w="0" w:type="dxa"/>
              <w:right w:w="108" w:type="dxa"/>
            </w:tcMar>
          </w:tcPr>
          <w:p w:rsidR="008D66CA" w:rsidRPr="00B658EB" w:rsidRDefault="008D66CA" w:rsidP="00B87266">
            <w:pPr>
              <w:widowControl/>
              <w:jc w:val="center"/>
              <w:rPr>
                <w:rFonts w:ascii="ＭＳ 明朝" w:eastAsia="ＭＳ 明朝" w:hAnsi="ＭＳ 明朝"/>
                <w:b/>
                <w:bCs/>
                <w:kern w:val="2"/>
                <w:szCs w:val="24"/>
              </w:rPr>
            </w:pPr>
            <w:r w:rsidRPr="00B658EB">
              <w:rPr>
                <w:rFonts w:ascii="ＭＳ 明朝" w:eastAsia="ＭＳ 明朝" w:hAnsi="ＭＳ 明朝" w:hint="eastAsia"/>
                <w:b/>
                <w:bCs/>
                <w:kern w:val="2"/>
                <w:szCs w:val="24"/>
              </w:rPr>
              <w:t>対応件数</w:t>
            </w:r>
          </w:p>
        </w:tc>
      </w:tr>
      <w:tr w:rsidR="008D66CA" w:rsidRPr="00B658EB" w:rsidTr="0010572D">
        <w:tc>
          <w:tcPr>
            <w:tcW w:w="1965" w:type="dxa"/>
            <w:tcBorders>
              <w:top w:val="single" w:sz="4" w:space="0" w:color="auto"/>
              <w:left w:val="single" w:sz="4" w:space="0" w:color="auto"/>
              <w:right w:val="single" w:sz="4" w:space="0" w:color="auto"/>
            </w:tcBorders>
            <w:shd w:val="clear" w:color="auto" w:fill="BFBFBF"/>
            <w:tcMar>
              <w:top w:w="0" w:type="dxa"/>
              <w:left w:w="108" w:type="dxa"/>
              <w:bottom w:w="0" w:type="dxa"/>
              <w:right w:w="108" w:type="dxa"/>
            </w:tcMar>
          </w:tcPr>
          <w:p w:rsidR="008D66CA" w:rsidRPr="00B658EB" w:rsidRDefault="008D66CA" w:rsidP="00B87266">
            <w:pPr>
              <w:widowControl/>
              <w:jc w:val="center"/>
              <w:rPr>
                <w:rFonts w:ascii="ＭＳ 明朝" w:eastAsia="ＭＳ 明朝" w:hAnsi="ＭＳ 明朝"/>
                <w:kern w:val="2"/>
                <w:szCs w:val="24"/>
              </w:rPr>
            </w:pPr>
            <w:r>
              <w:rPr>
                <w:rFonts w:ascii="ＭＳ 明朝" w:eastAsia="ＭＳ 明朝" w:hAnsi="ＭＳ 明朝" w:hint="eastAsia"/>
                <w:kern w:val="2"/>
                <w:szCs w:val="24"/>
              </w:rPr>
              <w:t>緊急受け入れ</w:t>
            </w:r>
          </w:p>
        </w:tc>
        <w:tc>
          <w:tcPr>
            <w:tcW w:w="1291"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8D66CA" w:rsidRPr="00D66AE6" w:rsidRDefault="00FF61CF" w:rsidP="00B87266">
            <w:pPr>
              <w:widowControl/>
              <w:jc w:val="right"/>
              <w:rPr>
                <w:rFonts w:ascii="ＭＳ 明朝" w:eastAsia="ＭＳ 明朝" w:hAnsi="ＭＳ 明朝"/>
                <w:kern w:val="2"/>
                <w:szCs w:val="24"/>
              </w:rPr>
            </w:pPr>
            <w:r>
              <w:rPr>
                <w:rFonts w:ascii="ＭＳ 明朝" w:eastAsia="ＭＳ 明朝" w:hAnsi="ＭＳ 明朝" w:hint="eastAsia"/>
                <w:kern w:val="2"/>
                <w:szCs w:val="24"/>
              </w:rPr>
              <w:t>５</w:t>
            </w:r>
          </w:p>
        </w:tc>
      </w:tr>
      <w:tr w:rsidR="008D66CA" w:rsidRPr="00B658EB" w:rsidTr="0010572D">
        <w:tc>
          <w:tcPr>
            <w:tcW w:w="1965" w:type="dxa"/>
            <w:tcBorders>
              <w:left w:val="single" w:sz="4" w:space="0" w:color="auto"/>
              <w:bottom w:val="single" w:sz="4" w:space="0" w:color="auto"/>
              <w:right w:val="single" w:sz="4" w:space="0" w:color="auto"/>
            </w:tcBorders>
            <w:shd w:val="clear" w:color="auto" w:fill="BFBFBF"/>
            <w:tcMar>
              <w:top w:w="0" w:type="dxa"/>
              <w:left w:w="108" w:type="dxa"/>
              <w:bottom w:w="0" w:type="dxa"/>
              <w:right w:w="108" w:type="dxa"/>
            </w:tcMar>
          </w:tcPr>
          <w:p w:rsidR="008D66CA" w:rsidRPr="00B658EB" w:rsidRDefault="008D66CA" w:rsidP="00B87266">
            <w:pPr>
              <w:widowControl/>
              <w:jc w:val="center"/>
              <w:rPr>
                <w:rFonts w:ascii="ＭＳ 明朝" w:eastAsia="ＭＳ 明朝" w:hAnsi="ＭＳ 明朝"/>
                <w:kern w:val="2"/>
                <w:szCs w:val="24"/>
              </w:rPr>
            </w:pPr>
            <w:r w:rsidRPr="008D66CA">
              <w:rPr>
                <w:rFonts w:ascii="ＭＳ 明朝" w:eastAsia="ＭＳ 明朝" w:hAnsi="ＭＳ 明朝" w:hint="eastAsia"/>
                <w:kern w:val="2"/>
                <w:sz w:val="18"/>
                <w:szCs w:val="24"/>
              </w:rPr>
              <w:t>受け入れ先が見つかるも利用に至らず</w:t>
            </w:r>
          </w:p>
        </w:tc>
        <w:tc>
          <w:tcPr>
            <w:tcW w:w="129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D66CA" w:rsidRPr="00D66AE6" w:rsidRDefault="00560F6C" w:rsidP="0036165B">
            <w:pPr>
              <w:widowControl/>
              <w:jc w:val="right"/>
              <w:rPr>
                <w:rFonts w:ascii="ＭＳ 明朝" w:eastAsia="ＭＳ 明朝" w:hAnsi="ＭＳ 明朝"/>
                <w:kern w:val="2"/>
                <w:szCs w:val="24"/>
              </w:rPr>
            </w:pPr>
            <w:r>
              <w:rPr>
                <w:rFonts w:ascii="ＭＳ 明朝" w:eastAsia="ＭＳ 明朝" w:hAnsi="ＭＳ 明朝" w:hint="eastAsia"/>
                <w:kern w:val="2"/>
                <w:szCs w:val="24"/>
              </w:rPr>
              <w:t>１</w:t>
            </w:r>
          </w:p>
        </w:tc>
      </w:tr>
      <w:tr w:rsidR="008D66CA" w:rsidRPr="00B658EB" w:rsidTr="0010572D">
        <w:tc>
          <w:tcPr>
            <w:tcW w:w="1965" w:type="dxa"/>
            <w:tcBorders>
              <w:top w:val="single" w:sz="4" w:space="0" w:color="auto"/>
            </w:tcBorders>
            <w:shd w:val="clear" w:color="auto" w:fill="BFBFBF"/>
            <w:tcMar>
              <w:top w:w="0" w:type="dxa"/>
              <w:left w:w="108" w:type="dxa"/>
              <w:bottom w:w="0" w:type="dxa"/>
              <w:right w:w="108" w:type="dxa"/>
            </w:tcMar>
          </w:tcPr>
          <w:p w:rsidR="008D66CA" w:rsidRPr="00B658EB" w:rsidRDefault="008D66CA" w:rsidP="00B87266">
            <w:pPr>
              <w:widowControl/>
              <w:jc w:val="center"/>
              <w:rPr>
                <w:rFonts w:ascii="ＭＳ 明朝" w:eastAsia="ＭＳ 明朝" w:hAnsi="ＭＳ 明朝"/>
                <w:kern w:val="2"/>
                <w:szCs w:val="24"/>
              </w:rPr>
            </w:pPr>
            <w:r>
              <w:rPr>
                <w:rFonts w:ascii="ＭＳ 明朝" w:eastAsia="ＭＳ 明朝" w:hAnsi="ＭＳ 明朝" w:hint="eastAsia"/>
                <w:kern w:val="2"/>
                <w:szCs w:val="24"/>
              </w:rPr>
              <w:t>電話相談のみ</w:t>
            </w:r>
          </w:p>
        </w:tc>
        <w:tc>
          <w:tcPr>
            <w:tcW w:w="1291" w:type="dxa"/>
            <w:tcBorders>
              <w:top w:val="single" w:sz="4" w:space="0" w:color="auto"/>
            </w:tcBorders>
            <w:shd w:val="clear" w:color="auto" w:fill="auto"/>
            <w:tcMar>
              <w:top w:w="0" w:type="dxa"/>
              <w:left w:w="108" w:type="dxa"/>
              <w:bottom w:w="0" w:type="dxa"/>
              <w:right w:w="108" w:type="dxa"/>
            </w:tcMar>
          </w:tcPr>
          <w:p w:rsidR="008D66CA" w:rsidRPr="00D66AE6" w:rsidRDefault="00560F6C" w:rsidP="00D66AE6">
            <w:pPr>
              <w:widowControl/>
              <w:jc w:val="right"/>
              <w:rPr>
                <w:rFonts w:ascii="ＭＳ 明朝" w:eastAsia="ＭＳ 明朝" w:hAnsi="ＭＳ 明朝"/>
                <w:kern w:val="2"/>
                <w:szCs w:val="24"/>
              </w:rPr>
            </w:pPr>
            <w:r>
              <w:rPr>
                <w:rFonts w:ascii="ＭＳ 明朝" w:eastAsia="ＭＳ 明朝" w:hAnsi="ＭＳ 明朝" w:hint="eastAsia"/>
                <w:kern w:val="2"/>
                <w:szCs w:val="24"/>
              </w:rPr>
              <w:t>７</w:t>
            </w:r>
          </w:p>
        </w:tc>
      </w:tr>
      <w:tr w:rsidR="008D66CA" w:rsidRPr="00B658EB" w:rsidTr="0010572D">
        <w:tc>
          <w:tcPr>
            <w:tcW w:w="1965" w:type="dxa"/>
            <w:shd w:val="clear" w:color="auto" w:fill="BFBFBF"/>
            <w:tcMar>
              <w:top w:w="0" w:type="dxa"/>
              <w:left w:w="108" w:type="dxa"/>
              <w:bottom w:w="0" w:type="dxa"/>
              <w:right w:w="108" w:type="dxa"/>
            </w:tcMar>
          </w:tcPr>
          <w:p w:rsidR="008D66CA" w:rsidRPr="00B658EB" w:rsidRDefault="00557444" w:rsidP="00B87266">
            <w:pPr>
              <w:widowControl/>
              <w:jc w:val="center"/>
              <w:rPr>
                <w:rFonts w:ascii="ＭＳ 明朝" w:eastAsia="ＭＳ 明朝" w:hAnsi="ＭＳ 明朝"/>
                <w:kern w:val="2"/>
                <w:szCs w:val="24"/>
              </w:rPr>
            </w:pPr>
            <w:r>
              <w:rPr>
                <w:rFonts w:ascii="ＭＳ 明朝" w:eastAsia="ＭＳ 明朝" w:hAnsi="ＭＳ 明朝" w:hint="eastAsia"/>
                <w:kern w:val="2"/>
                <w:szCs w:val="24"/>
              </w:rPr>
              <w:t>傾聴支援</w:t>
            </w:r>
          </w:p>
        </w:tc>
        <w:tc>
          <w:tcPr>
            <w:tcW w:w="1291" w:type="dxa"/>
            <w:shd w:val="clear" w:color="auto" w:fill="auto"/>
            <w:tcMar>
              <w:top w:w="0" w:type="dxa"/>
              <w:left w:w="108" w:type="dxa"/>
              <w:bottom w:w="0" w:type="dxa"/>
              <w:right w:w="108" w:type="dxa"/>
            </w:tcMar>
          </w:tcPr>
          <w:p w:rsidR="008D66CA" w:rsidRPr="00D66AE6" w:rsidRDefault="00053E49" w:rsidP="00B87266">
            <w:pPr>
              <w:widowControl/>
              <w:jc w:val="right"/>
              <w:rPr>
                <w:rFonts w:ascii="ＭＳ 明朝" w:eastAsia="ＭＳ 明朝" w:hAnsi="ＭＳ 明朝"/>
                <w:kern w:val="2"/>
                <w:szCs w:val="24"/>
              </w:rPr>
            </w:pPr>
            <w:r>
              <w:rPr>
                <w:rFonts w:ascii="ＭＳ 明朝" w:eastAsia="ＭＳ 明朝" w:hAnsi="ＭＳ 明朝" w:hint="eastAsia"/>
                <w:kern w:val="2"/>
                <w:szCs w:val="24"/>
              </w:rPr>
              <w:t>０</w:t>
            </w:r>
          </w:p>
        </w:tc>
      </w:tr>
      <w:tr w:rsidR="008D66CA" w:rsidRPr="00B658EB" w:rsidTr="0010572D">
        <w:tc>
          <w:tcPr>
            <w:tcW w:w="1965" w:type="dxa"/>
            <w:shd w:val="clear" w:color="auto" w:fill="BFBFBF"/>
            <w:tcMar>
              <w:top w:w="0" w:type="dxa"/>
              <w:left w:w="108" w:type="dxa"/>
              <w:bottom w:w="0" w:type="dxa"/>
              <w:right w:w="108" w:type="dxa"/>
            </w:tcMar>
          </w:tcPr>
          <w:p w:rsidR="008D66CA" w:rsidRPr="00B658EB" w:rsidRDefault="008D66CA" w:rsidP="00B87266">
            <w:pPr>
              <w:widowControl/>
              <w:jc w:val="center"/>
              <w:rPr>
                <w:rFonts w:ascii="ＭＳ 明朝" w:eastAsia="ＭＳ 明朝" w:hAnsi="ＭＳ 明朝"/>
                <w:b/>
                <w:bCs/>
                <w:color w:val="000000"/>
                <w:kern w:val="2"/>
                <w:szCs w:val="24"/>
              </w:rPr>
            </w:pPr>
            <w:r w:rsidRPr="00B658EB">
              <w:rPr>
                <w:rFonts w:ascii="ＭＳ 明朝" w:eastAsia="ＭＳ 明朝" w:hAnsi="ＭＳ 明朝" w:hint="eastAsia"/>
                <w:b/>
                <w:bCs/>
                <w:color w:val="000000"/>
                <w:kern w:val="2"/>
                <w:szCs w:val="24"/>
              </w:rPr>
              <w:t>合計</w:t>
            </w:r>
          </w:p>
        </w:tc>
        <w:tc>
          <w:tcPr>
            <w:tcW w:w="1291" w:type="dxa"/>
            <w:shd w:val="clear" w:color="auto" w:fill="auto"/>
            <w:tcMar>
              <w:top w:w="0" w:type="dxa"/>
              <w:left w:w="108" w:type="dxa"/>
              <w:bottom w:w="0" w:type="dxa"/>
              <w:right w:w="108" w:type="dxa"/>
            </w:tcMar>
          </w:tcPr>
          <w:p w:rsidR="008D66CA" w:rsidRPr="00D66AE6" w:rsidRDefault="00053E49" w:rsidP="00B87266">
            <w:pPr>
              <w:widowControl/>
              <w:jc w:val="right"/>
              <w:rPr>
                <w:rFonts w:ascii="ＭＳ 明朝" w:eastAsia="ＭＳ 明朝" w:hAnsi="ＭＳ 明朝"/>
                <w:b/>
                <w:bCs/>
                <w:color w:val="000000"/>
                <w:kern w:val="2"/>
                <w:szCs w:val="24"/>
              </w:rPr>
            </w:pPr>
            <w:r>
              <w:rPr>
                <w:rFonts w:ascii="ＭＳ 明朝" w:eastAsia="ＭＳ 明朝" w:hAnsi="ＭＳ 明朝" w:hint="eastAsia"/>
                <w:b/>
                <w:bCs/>
                <w:color w:val="000000"/>
                <w:kern w:val="2"/>
                <w:szCs w:val="24"/>
              </w:rPr>
              <w:t>１</w:t>
            </w:r>
            <w:r w:rsidR="00FF61CF">
              <w:rPr>
                <w:rFonts w:ascii="ＭＳ 明朝" w:eastAsia="ＭＳ 明朝" w:hAnsi="ＭＳ 明朝" w:hint="eastAsia"/>
                <w:b/>
                <w:bCs/>
                <w:color w:val="000000"/>
                <w:kern w:val="2"/>
                <w:szCs w:val="24"/>
              </w:rPr>
              <w:t>３</w:t>
            </w:r>
          </w:p>
        </w:tc>
      </w:tr>
    </w:tbl>
    <w:p w:rsidR="008D66CA" w:rsidRDefault="00B704BA" w:rsidP="00012B79">
      <w:pPr>
        <w:tabs>
          <w:tab w:val="left" w:pos="3091"/>
        </w:tabs>
        <w:ind w:firstLineChars="600" w:firstLine="1440"/>
        <w:rPr>
          <w:rFonts w:ascii="ＭＳ 明朝" w:eastAsia="ＭＳ 明朝" w:hAnsi="ＭＳ 明朝"/>
          <w:sz w:val="24"/>
          <w:szCs w:val="24"/>
        </w:rPr>
      </w:pPr>
      <w:r>
        <w:rPr>
          <w:rFonts w:ascii="ＭＳ 明朝" w:eastAsia="ＭＳ 明朝" w:hAnsi="ＭＳ 明朝"/>
          <w:sz w:val="24"/>
          <w:szCs w:val="24"/>
        </w:rPr>
        <w:tab/>
      </w:r>
    </w:p>
    <w:p w:rsidR="008D66CA" w:rsidRDefault="001A14A5" w:rsidP="001A14A5">
      <w:pPr>
        <w:tabs>
          <w:tab w:val="left" w:pos="1815"/>
          <w:tab w:val="right" w:pos="5209"/>
        </w:tabs>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p>
    <w:p w:rsidR="008D66CA" w:rsidRDefault="001A14A5" w:rsidP="001A14A5">
      <w:pPr>
        <w:tabs>
          <w:tab w:val="left" w:pos="1815"/>
        </w:tabs>
        <w:rPr>
          <w:rFonts w:ascii="ＭＳ 明朝" w:eastAsia="ＭＳ 明朝" w:hAnsi="ＭＳ 明朝"/>
          <w:sz w:val="24"/>
          <w:szCs w:val="24"/>
        </w:rPr>
      </w:pPr>
      <w:r>
        <w:rPr>
          <w:rFonts w:ascii="ＭＳ 明朝" w:eastAsia="ＭＳ 明朝" w:hAnsi="ＭＳ 明朝"/>
          <w:sz w:val="24"/>
          <w:szCs w:val="24"/>
        </w:rPr>
        <w:tab/>
      </w:r>
    </w:p>
    <w:p w:rsidR="00D47D7B" w:rsidRDefault="00D47D7B">
      <w:pPr>
        <w:rPr>
          <w:rFonts w:ascii="ＭＳ 明朝" w:eastAsia="ＭＳ 明朝" w:hAnsi="ＭＳ 明朝"/>
          <w:sz w:val="24"/>
          <w:szCs w:val="24"/>
        </w:rPr>
      </w:pPr>
    </w:p>
    <w:p w:rsidR="008D66CA" w:rsidRDefault="008D66CA" w:rsidP="00D47D7B">
      <w:pPr>
        <w:rPr>
          <w:rFonts w:ascii="ＭＳ 明朝" w:eastAsia="ＭＳ 明朝" w:hAnsi="ＭＳ 明朝"/>
          <w:sz w:val="24"/>
          <w:szCs w:val="24"/>
        </w:rPr>
      </w:pPr>
    </w:p>
    <w:p w:rsidR="008D66CA" w:rsidRDefault="008D66CA">
      <w:pPr>
        <w:rPr>
          <w:rFonts w:ascii="ＭＳ 明朝" w:eastAsia="ＭＳ 明朝" w:hAnsi="ＭＳ 明朝"/>
          <w:sz w:val="24"/>
          <w:szCs w:val="24"/>
        </w:rPr>
      </w:pPr>
    </w:p>
    <w:p w:rsidR="00012B79" w:rsidRDefault="00012B79" w:rsidP="008137CF">
      <w:pPr>
        <w:ind w:right="960"/>
        <w:rPr>
          <w:rFonts w:ascii="ＭＳ 明朝" w:eastAsia="ＭＳ 明朝" w:hAnsi="ＭＳ 明朝"/>
          <w:sz w:val="24"/>
          <w:szCs w:val="24"/>
        </w:rPr>
      </w:pPr>
    </w:p>
    <w:p w:rsidR="00AB4A1E" w:rsidRDefault="00AB4A1E" w:rsidP="007E7A1D">
      <w:pPr>
        <w:rPr>
          <w:rFonts w:ascii="ＭＳ 明朝" w:eastAsia="ＭＳ 明朝" w:hAnsi="ＭＳ 明朝"/>
          <w:sz w:val="24"/>
          <w:szCs w:val="24"/>
        </w:rPr>
      </w:pPr>
    </w:p>
    <w:p w:rsidR="00DD737C" w:rsidRDefault="00DD737C" w:rsidP="007E7A1D">
      <w:pPr>
        <w:rPr>
          <w:rFonts w:ascii="ＭＳ 明朝" w:eastAsia="ＭＳ 明朝" w:hAnsi="ＭＳ 明朝"/>
          <w:sz w:val="24"/>
          <w:szCs w:val="24"/>
        </w:rPr>
      </w:pPr>
    </w:p>
    <w:p w:rsidR="000E120D" w:rsidRPr="00C03348" w:rsidRDefault="00DF6983" w:rsidP="007E7A1D">
      <w:pPr>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6702" behindDoc="0" locked="0" layoutInCell="1" allowOverlap="1" wp14:anchorId="5F7F25D2" wp14:editId="3C2F6450">
            <wp:simplePos x="0" y="0"/>
            <wp:positionH relativeFrom="column">
              <wp:posOffset>2767965</wp:posOffset>
            </wp:positionH>
            <wp:positionV relativeFrom="paragraph">
              <wp:posOffset>6350</wp:posOffset>
            </wp:positionV>
            <wp:extent cx="3543300" cy="3314700"/>
            <wp:effectExtent l="0" t="0" r="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E120D" w:rsidRPr="00D42A1A">
        <w:rPr>
          <w:rFonts w:ascii="ＭＳ 明朝" w:eastAsia="ＭＳ 明朝" w:hAnsi="ＭＳ 明朝" w:hint="eastAsia"/>
          <w:b/>
          <w:sz w:val="24"/>
          <w:szCs w:val="24"/>
        </w:rPr>
        <w:t>２．</w:t>
      </w:r>
      <w:r w:rsidR="006D5F44" w:rsidRPr="00D42A1A">
        <w:rPr>
          <w:rFonts w:ascii="ＭＳ 明朝" w:eastAsia="ＭＳ 明朝" w:hAnsi="ＭＳ 明朝" w:hint="eastAsia"/>
          <w:b/>
          <w:sz w:val="24"/>
          <w:szCs w:val="24"/>
        </w:rPr>
        <w:t>事前登録状況</w:t>
      </w:r>
      <w:r w:rsidR="000E120D" w:rsidRPr="00D42A1A">
        <w:rPr>
          <w:rFonts w:ascii="ＭＳ 明朝" w:eastAsia="ＭＳ 明朝" w:hAnsi="ＭＳ 明朝" w:hint="eastAsia"/>
          <w:b/>
          <w:sz w:val="24"/>
          <w:szCs w:val="24"/>
        </w:rPr>
        <w:t>（累計）</w:t>
      </w:r>
    </w:p>
    <w:p w:rsidR="001A5337" w:rsidRPr="00B658EB" w:rsidRDefault="001A5337" w:rsidP="007E7A1D">
      <w:pPr>
        <w:rPr>
          <w:rFonts w:ascii="ＭＳ 明朝" w:eastAsia="ＭＳ 明朝" w:hAnsi="ＭＳ 明朝"/>
          <w:sz w:val="24"/>
          <w:szCs w:val="24"/>
        </w:rPr>
      </w:pPr>
      <w:r>
        <w:rPr>
          <w:rFonts w:ascii="ＭＳ 明朝" w:eastAsia="ＭＳ 明朝" w:hAnsi="ＭＳ 明朝" w:hint="eastAsia"/>
          <w:sz w:val="24"/>
          <w:szCs w:val="24"/>
        </w:rPr>
        <w:t xml:space="preserve">　■事前登録者数</w:t>
      </w:r>
      <w:r w:rsidR="005B3FD9">
        <w:rPr>
          <w:rFonts w:ascii="ＭＳ 明朝" w:eastAsia="ＭＳ 明朝" w:hAnsi="ＭＳ 明朝" w:hint="eastAsia"/>
          <w:sz w:val="24"/>
          <w:szCs w:val="24"/>
        </w:rPr>
        <w:t>（</w:t>
      </w:r>
      <w:r w:rsidR="00A64066">
        <w:rPr>
          <w:rFonts w:ascii="ＭＳ 明朝" w:eastAsia="ＭＳ 明朝" w:hAnsi="ＭＳ 明朝" w:hint="eastAsia"/>
          <w:sz w:val="24"/>
          <w:szCs w:val="24"/>
        </w:rPr>
        <w:t>R1.</w:t>
      </w:r>
      <w:r w:rsidR="00A64066">
        <w:rPr>
          <w:rFonts w:ascii="ＭＳ 明朝" w:eastAsia="ＭＳ 明朝" w:hAnsi="ＭＳ 明朝"/>
          <w:sz w:val="24"/>
          <w:szCs w:val="24"/>
        </w:rPr>
        <w:t>9</w:t>
      </w:r>
      <w:r w:rsidR="00896C8E">
        <w:rPr>
          <w:rFonts w:ascii="ＭＳ 明朝" w:eastAsia="ＭＳ 明朝" w:hAnsi="ＭＳ 明朝" w:hint="eastAsia"/>
          <w:sz w:val="24"/>
          <w:szCs w:val="24"/>
        </w:rPr>
        <w:t>月</w:t>
      </w:r>
      <w:r w:rsidR="005B3FD9">
        <w:rPr>
          <w:rFonts w:ascii="ＭＳ 明朝" w:eastAsia="ＭＳ 明朝" w:hAnsi="ＭＳ 明朝" w:hint="eastAsia"/>
          <w:sz w:val="24"/>
          <w:szCs w:val="24"/>
        </w:rPr>
        <w:t>～</w:t>
      </w:r>
      <w:r w:rsidR="008137CF">
        <w:rPr>
          <w:rFonts w:ascii="ＭＳ 明朝" w:eastAsia="ＭＳ 明朝" w:hAnsi="ＭＳ 明朝" w:hint="eastAsia"/>
          <w:sz w:val="24"/>
          <w:szCs w:val="24"/>
        </w:rPr>
        <w:t>R6</w:t>
      </w:r>
      <w:r w:rsidR="00FA3683">
        <w:rPr>
          <w:rFonts w:ascii="ＭＳ 明朝" w:eastAsia="ＭＳ 明朝" w:hAnsi="ＭＳ 明朝" w:hint="eastAsia"/>
          <w:sz w:val="24"/>
          <w:szCs w:val="24"/>
        </w:rPr>
        <w:t>.11</w:t>
      </w:r>
      <w:r w:rsidR="00896C8E">
        <w:rPr>
          <w:rFonts w:ascii="ＭＳ 明朝" w:eastAsia="ＭＳ 明朝" w:hAnsi="ＭＳ 明朝" w:hint="eastAsia"/>
          <w:sz w:val="24"/>
          <w:szCs w:val="24"/>
        </w:rPr>
        <w:t>月</w:t>
      </w:r>
      <w:r w:rsidR="005B3FD9">
        <w:rPr>
          <w:rFonts w:ascii="ＭＳ 明朝" w:eastAsia="ＭＳ 明朝" w:hAnsi="ＭＳ 明朝" w:hint="eastAsia"/>
          <w:sz w:val="24"/>
          <w:szCs w:val="24"/>
        </w:rPr>
        <w:t>）</w:t>
      </w:r>
    </w:p>
    <w:tbl>
      <w:tblPr>
        <w:tblStyle w:val="a9"/>
        <w:tblpPr w:leftFromText="142" w:rightFromText="142" w:vertAnchor="text" w:horzAnchor="margin" w:tblpY="1"/>
        <w:tblOverlap w:val="never"/>
        <w:tblW w:w="3256" w:type="dxa"/>
        <w:tblLook w:val="04A0" w:firstRow="1" w:lastRow="0" w:firstColumn="1" w:lastColumn="0" w:noHBand="0" w:noVBand="1"/>
      </w:tblPr>
      <w:tblGrid>
        <w:gridCol w:w="2014"/>
        <w:gridCol w:w="1242"/>
      </w:tblGrid>
      <w:tr w:rsidR="001A5337" w:rsidRPr="00B658EB" w:rsidTr="00D47D7B">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b/>
                <w:bCs/>
                <w:sz w:val="24"/>
                <w:szCs w:val="24"/>
              </w:rPr>
            </w:pPr>
            <w:r w:rsidRPr="00B658EB">
              <w:rPr>
                <w:rFonts w:ascii="ＭＳ 明朝" w:eastAsia="ＭＳ 明朝" w:hAnsi="ＭＳ 明朝" w:hint="eastAsia"/>
                <w:b/>
                <w:bCs/>
                <w:sz w:val="24"/>
                <w:szCs w:val="24"/>
              </w:rPr>
              <w:t>障害種別</w:t>
            </w:r>
          </w:p>
        </w:tc>
        <w:tc>
          <w:tcPr>
            <w:tcW w:w="1242" w:type="dxa"/>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b/>
                <w:bCs/>
                <w:sz w:val="24"/>
                <w:szCs w:val="24"/>
              </w:rPr>
            </w:pPr>
            <w:r w:rsidRPr="00B658EB">
              <w:rPr>
                <w:rFonts w:ascii="ＭＳ 明朝" w:eastAsia="ＭＳ 明朝" w:hAnsi="ＭＳ 明朝" w:hint="eastAsia"/>
                <w:b/>
                <w:bCs/>
                <w:sz w:val="24"/>
                <w:szCs w:val="24"/>
              </w:rPr>
              <w:t>登録者数</w:t>
            </w:r>
          </w:p>
        </w:tc>
      </w:tr>
      <w:tr w:rsidR="001A5337" w:rsidRPr="00B658EB" w:rsidTr="0010572D">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精神障害</w:t>
            </w:r>
          </w:p>
        </w:tc>
        <w:tc>
          <w:tcPr>
            <w:tcW w:w="1242" w:type="dxa"/>
            <w:shd w:val="clear" w:color="auto" w:fill="auto"/>
            <w:tcMar>
              <w:top w:w="0" w:type="dxa"/>
              <w:left w:w="108" w:type="dxa"/>
              <w:bottom w:w="0" w:type="dxa"/>
              <w:right w:w="108" w:type="dxa"/>
            </w:tcMar>
          </w:tcPr>
          <w:p w:rsidR="001A5337" w:rsidRPr="00D66AE6" w:rsidRDefault="00FF61CF"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６４</w:t>
            </w:r>
            <w:r w:rsidR="001A5337" w:rsidRPr="00D66AE6">
              <w:rPr>
                <w:rFonts w:ascii="ＭＳ 明朝" w:eastAsia="ＭＳ 明朝" w:hAnsi="ＭＳ 明朝" w:hint="eastAsia"/>
                <w:sz w:val="24"/>
                <w:szCs w:val="24"/>
              </w:rPr>
              <w:t>人</w:t>
            </w:r>
          </w:p>
        </w:tc>
      </w:tr>
      <w:tr w:rsidR="001A5337" w:rsidRPr="00B658EB" w:rsidTr="0010572D">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知的障害</w:t>
            </w:r>
          </w:p>
        </w:tc>
        <w:tc>
          <w:tcPr>
            <w:tcW w:w="1242" w:type="dxa"/>
            <w:shd w:val="clear" w:color="auto" w:fill="auto"/>
            <w:tcMar>
              <w:top w:w="0" w:type="dxa"/>
              <w:left w:w="108" w:type="dxa"/>
              <w:bottom w:w="0" w:type="dxa"/>
              <w:right w:w="108" w:type="dxa"/>
            </w:tcMar>
          </w:tcPr>
          <w:p w:rsidR="001A5337" w:rsidRPr="00D66AE6" w:rsidRDefault="00345452"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２</w:t>
            </w:r>
            <w:r w:rsidR="00FF61CF">
              <w:rPr>
                <w:rFonts w:ascii="ＭＳ 明朝" w:eastAsia="ＭＳ 明朝" w:hAnsi="ＭＳ 明朝" w:hint="eastAsia"/>
                <w:sz w:val="24"/>
                <w:szCs w:val="24"/>
              </w:rPr>
              <w:t>６５</w:t>
            </w:r>
            <w:r w:rsidR="001A5337" w:rsidRPr="00D66AE6">
              <w:rPr>
                <w:rFonts w:ascii="ＭＳ 明朝" w:eastAsia="ＭＳ 明朝" w:hAnsi="ＭＳ 明朝" w:hint="eastAsia"/>
                <w:sz w:val="24"/>
                <w:szCs w:val="24"/>
              </w:rPr>
              <w:t>人</w:t>
            </w:r>
          </w:p>
        </w:tc>
      </w:tr>
      <w:tr w:rsidR="001A5337" w:rsidRPr="00B658EB" w:rsidTr="0010572D">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身体障害</w:t>
            </w:r>
          </w:p>
        </w:tc>
        <w:tc>
          <w:tcPr>
            <w:tcW w:w="1242" w:type="dxa"/>
            <w:shd w:val="clear" w:color="auto" w:fill="auto"/>
            <w:tcMar>
              <w:top w:w="0" w:type="dxa"/>
              <w:left w:w="108" w:type="dxa"/>
              <w:bottom w:w="0" w:type="dxa"/>
              <w:right w:w="108" w:type="dxa"/>
            </w:tcMar>
          </w:tcPr>
          <w:p w:rsidR="001A5337" w:rsidRPr="00D66AE6" w:rsidRDefault="00053E49" w:rsidP="002B632F">
            <w:pPr>
              <w:widowControl/>
              <w:jc w:val="right"/>
              <w:rPr>
                <w:rFonts w:ascii="ＭＳ 明朝" w:eastAsia="ＭＳ 明朝" w:hAnsi="ＭＳ 明朝"/>
                <w:sz w:val="24"/>
                <w:szCs w:val="24"/>
              </w:rPr>
            </w:pPr>
            <w:r>
              <w:rPr>
                <w:rFonts w:ascii="ＭＳ 明朝" w:eastAsia="ＭＳ 明朝" w:hAnsi="ＭＳ 明朝" w:hint="eastAsia"/>
                <w:sz w:val="24"/>
                <w:szCs w:val="24"/>
              </w:rPr>
              <w:t>２</w:t>
            </w:r>
            <w:r w:rsidR="00FF61CF">
              <w:rPr>
                <w:rFonts w:ascii="ＭＳ 明朝" w:eastAsia="ＭＳ 明朝" w:hAnsi="ＭＳ 明朝" w:hint="eastAsia"/>
                <w:sz w:val="24"/>
                <w:szCs w:val="24"/>
              </w:rPr>
              <w:t>１</w:t>
            </w:r>
            <w:r w:rsidR="001A5337" w:rsidRPr="00D66AE6">
              <w:rPr>
                <w:rFonts w:ascii="ＭＳ 明朝" w:eastAsia="ＭＳ 明朝" w:hAnsi="ＭＳ 明朝" w:hint="eastAsia"/>
                <w:sz w:val="24"/>
                <w:szCs w:val="24"/>
              </w:rPr>
              <w:t>人</w:t>
            </w:r>
          </w:p>
        </w:tc>
      </w:tr>
      <w:tr w:rsidR="001A5337" w:rsidRPr="00B658EB" w:rsidTr="0010572D">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身体・知的重複</w:t>
            </w:r>
          </w:p>
        </w:tc>
        <w:tc>
          <w:tcPr>
            <w:tcW w:w="1242" w:type="dxa"/>
            <w:shd w:val="clear" w:color="auto" w:fill="auto"/>
            <w:tcMar>
              <w:top w:w="0" w:type="dxa"/>
              <w:left w:w="108" w:type="dxa"/>
              <w:bottom w:w="0" w:type="dxa"/>
              <w:right w:w="108" w:type="dxa"/>
            </w:tcMar>
          </w:tcPr>
          <w:p w:rsidR="001A5337" w:rsidRPr="00D66AE6" w:rsidRDefault="00053E49"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５３</w:t>
            </w:r>
            <w:r w:rsidR="001A5337" w:rsidRPr="00D66AE6">
              <w:rPr>
                <w:rFonts w:ascii="ＭＳ 明朝" w:eastAsia="ＭＳ 明朝" w:hAnsi="ＭＳ 明朝" w:hint="eastAsia"/>
                <w:sz w:val="24"/>
                <w:szCs w:val="24"/>
              </w:rPr>
              <w:t>人</w:t>
            </w:r>
          </w:p>
        </w:tc>
      </w:tr>
      <w:tr w:rsidR="001A5337" w:rsidRPr="00B658EB" w:rsidTr="0010572D">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精神・知的重複</w:t>
            </w:r>
          </w:p>
        </w:tc>
        <w:tc>
          <w:tcPr>
            <w:tcW w:w="1242" w:type="dxa"/>
            <w:shd w:val="clear" w:color="auto" w:fill="auto"/>
            <w:tcMar>
              <w:top w:w="0" w:type="dxa"/>
              <w:left w:w="108" w:type="dxa"/>
              <w:bottom w:w="0" w:type="dxa"/>
              <w:right w:w="108" w:type="dxa"/>
            </w:tcMar>
          </w:tcPr>
          <w:p w:rsidR="001A5337" w:rsidRPr="00D66AE6" w:rsidRDefault="00053E49"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１１</w:t>
            </w:r>
            <w:r w:rsidR="001A5337" w:rsidRPr="00D66AE6">
              <w:rPr>
                <w:rFonts w:ascii="ＭＳ 明朝" w:eastAsia="ＭＳ 明朝" w:hAnsi="ＭＳ 明朝" w:hint="eastAsia"/>
                <w:sz w:val="24"/>
                <w:szCs w:val="24"/>
              </w:rPr>
              <w:t>人</w:t>
            </w:r>
          </w:p>
        </w:tc>
      </w:tr>
      <w:tr w:rsidR="001A5337" w:rsidRPr="00B658EB" w:rsidTr="0010572D">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身体・精神重複</w:t>
            </w:r>
          </w:p>
        </w:tc>
        <w:tc>
          <w:tcPr>
            <w:tcW w:w="1242" w:type="dxa"/>
            <w:shd w:val="clear" w:color="auto" w:fill="auto"/>
            <w:tcMar>
              <w:top w:w="0" w:type="dxa"/>
              <w:left w:w="108" w:type="dxa"/>
              <w:bottom w:w="0" w:type="dxa"/>
              <w:right w:w="108" w:type="dxa"/>
            </w:tcMar>
          </w:tcPr>
          <w:p w:rsidR="001A5337" w:rsidRPr="00D66AE6" w:rsidRDefault="00053E49"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７</w:t>
            </w:r>
            <w:r w:rsidR="001A5337" w:rsidRPr="00D66AE6">
              <w:rPr>
                <w:rFonts w:ascii="ＭＳ 明朝" w:eastAsia="ＭＳ 明朝" w:hAnsi="ＭＳ 明朝" w:hint="eastAsia"/>
                <w:sz w:val="24"/>
                <w:szCs w:val="24"/>
              </w:rPr>
              <w:t>人</w:t>
            </w:r>
          </w:p>
        </w:tc>
      </w:tr>
      <w:tr w:rsidR="001A5337" w:rsidRPr="00B658EB" w:rsidTr="0010572D">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sz w:val="24"/>
                <w:szCs w:val="24"/>
              </w:rPr>
            </w:pPr>
            <w:r w:rsidRPr="00B658EB">
              <w:rPr>
                <w:rFonts w:ascii="ＭＳ 明朝" w:eastAsia="ＭＳ 明朝" w:hAnsi="ＭＳ 明朝" w:hint="eastAsia"/>
                <w:sz w:val="24"/>
                <w:szCs w:val="24"/>
              </w:rPr>
              <w:t>三障害重複</w:t>
            </w:r>
          </w:p>
        </w:tc>
        <w:tc>
          <w:tcPr>
            <w:tcW w:w="1242" w:type="dxa"/>
            <w:shd w:val="clear" w:color="auto" w:fill="auto"/>
            <w:tcMar>
              <w:top w:w="0" w:type="dxa"/>
              <w:left w:w="108" w:type="dxa"/>
              <w:bottom w:w="0" w:type="dxa"/>
              <w:right w:w="108" w:type="dxa"/>
            </w:tcMar>
          </w:tcPr>
          <w:p w:rsidR="001A5337" w:rsidRPr="00D66AE6" w:rsidRDefault="00053E49" w:rsidP="00C93F2C">
            <w:pPr>
              <w:widowControl/>
              <w:jc w:val="right"/>
              <w:rPr>
                <w:rFonts w:ascii="ＭＳ 明朝" w:eastAsia="ＭＳ 明朝" w:hAnsi="ＭＳ 明朝"/>
                <w:sz w:val="24"/>
                <w:szCs w:val="24"/>
              </w:rPr>
            </w:pPr>
            <w:r>
              <w:rPr>
                <w:rFonts w:ascii="ＭＳ 明朝" w:eastAsia="ＭＳ 明朝" w:hAnsi="ＭＳ 明朝" w:hint="eastAsia"/>
                <w:sz w:val="24"/>
                <w:szCs w:val="24"/>
              </w:rPr>
              <w:t>２</w:t>
            </w:r>
            <w:r w:rsidR="001A5337" w:rsidRPr="00D66AE6">
              <w:rPr>
                <w:rFonts w:ascii="ＭＳ 明朝" w:eastAsia="ＭＳ 明朝" w:hAnsi="ＭＳ 明朝" w:hint="eastAsia"/>
                <w:sz w:val="24"/>
                <w:szCs w:val="24"/>
              </w:rPr>
              <w:t>人</w:t>
            </w:r>
          </w:p>
        </w:tc>
      </w:tr>
      <w:tr w:rsidR="001A5337" w:rsidRPr="00B658EB" w:rsidTr="0010572D">
        <w:tc>
          <w:tcPr>
            <w:tcW w:w="2014" w:type="dxa"/>
            <w:shd w:val="clear" w:color="auto" w:fill="BFBFBF"/>
            <w:tcMar>
              <w:top w:w="0" w:type="dxa"/>
              <w:left w:w="108" w:type="dxa"/>
              <w:bottom w:w="0" w:type="dxa"/>
              <w:right w:w="108" w:type="dxa"/>
            </w:tcMar>
          </w:tcPr>
          <w:p w:rsidR="001A5337" w:rsidRPr="00B658EB" w:rsidRDefault="001A5337" w:rsidP="00C93F2C">
            <w:pPr>
              <w:widowControl/>
              <w:jc w:val="center"/>
              <w:rPr>
                <w:rFonts w:ascii="ＭＳ 明朝" w:eastAsia="ＭＳ 明朝" w:hAnsi="ＭＳ 明朝"/>
                <w:b/>
                <w:bCs/>
                <w:sz w:val="24"/>
                <w:szCs w:val="24"/>
              </w:rPr>
            </w:pPr>
            <w:r w:rsidRPr="00B658EB">
              <w:rPr>
                <w:rFonts w:ascii="ＭＳ 明朝" w:eastAsia="ＭＳ 明朝" w:hAnsi="ＭＳ 明朝" w:hint="eastAsia"/>
                <w:b/>
                <w:bCs/>
                <w:sz w:val="24"/>
                <w:szCs w:val="24"/>
              </w:rPr>
              <w:t>合計</w:t>
            </w:r>
          </w:p>
        </w:tc>
        <w:tc>
          <w:tcPr>
            <w:tcW w:w="1242" w:type="dxa"/>
            <w:shd w:val="clear" w:color="auto" w:fill="auto"/>
            <w:tcMar>
              <w:top w:w="0" w:type="dxa"/>
              <w:left w:w="108" w:type="dxa"/>
              <w:bottom w:w="0" w:type="dxa"/>
              <w:right w:w="108" w:type="dxa"/>
            </w:tcMar>
          </w:tcPr>
          <w:p w:rsidR="001A5337" w:rsidRPr="00D66AE6" w:rsidRDefault="00053E49" w:rsidP="00C93F2C">
            <w:pPr>
              <w:widowControl/>
              <w:jc w:val="right"/>
              <w:rPr>
                <w:rFonts w:ascii="ＭＳ 明朝" w:eastAsia="ＭＳ 明朝" w:hAnsi="ＭＳ 明朝"/>
                <w:b/>
                <w:bCs/>
                <w:sz w:val="24"/>
                <w:szCs w:val="24"/>
              </w:rPr>
            </w:pPr>
            <w:r>
              <w:rPr>
                <w:rFonts w:ascii="ＭＳ 明朝" w:eastAsia="ＭＳ 明朝" w:hAnsi="ＭＳ 明朝" w:hint="eastAsia"/>
                <w:b/>
                <w:bCs/>
                <w:sz w:val="24"/>
                <w:szCs w:val="24"/>
              </w:rPr>
              <w:t>４</w:t>
            </w:r>
            <w:r w:rsidR="00FF61CF">
              <w:rPr>
                <w:rFonts w:ascii="ＭＳ 明朝" w:eastAsia="ＭＳ 明朝" w:hAnsi="ＭＳ 明朝" w:hint="eastAsia"/>
                <w:b/>
                <w:bCs/>
                <w:sz w:val="24"/>
                <w:szCs w:val="24"/>
              </w:rPr>
              <w:t>２３</w:t>
            </w:r>
            <w:r w:rsidR="001A5337" w:rsidRPr="00D66AE6">
              <w:rPr>
                <w:rFonts w:ascii="ＭＳ 明朝" w:eastAsia="ＭＳ 明朝" w:hAnsi="ＭＳ 明朝" w:hint="eastAsia"/>
                <w:b/>
                <w:bCs/>
                <w:sz w:val="24"/>
                <w:szCs w:val="24"/>
              </w:rPr>
              <w:t>人</w:t>
            </w:r>
          </w:p>
        </w:tc>
      </w:tr>
    </w:tbl>
    <w:p w:rsidR="00C03348" w:rsidRDefault="00C03348" w:rsidP="000C6FE3">
      <w:pPr>
        <w:rPr>
          <w:rFonts w:ascii="ＭＳ 明朝" w:eastAsia="ＭＳ 明朝" w:hAnsi="ＭＳ 明朝"/>
          <w:sz w:val="24"/>
          <w:szCs w:val="24"/>
        </w:rPr>
      </w:pPr>
    </w:p>
    <w:p w:rsidR="00C03348" w:rsidRDefault="00C03348" w:rsidP="000C6FE3">
      <w:pPr>
        <w:rPr>
          <w:rFonts w:ascii="ＭＳ 明朝" w:eastAsia="ＭＳ 明朝" w:hAnsi="ＭＳ 明朝"/>
          <w:sz w:val="24"/>
          <w:szCs w:val="24"/>
        </w:rPr>
      </w:pPr>
    </w:p>
    <w:p w:rsidR="00C03348" w:rsidRDefault="00C03348" w:rsidP="000C6FE3">
      <w:pPr>
        <w:rPr>
          <w:rFonts w:ascii="ＭＳ 明朝" w:eastAsia="ＭＳ 明朝" w:hAnsi="ＭＳ 明朝"/>
          <w:sz w:val="24"/>
          <w:szCs w:val="24"/>
        </w:rPr>
      </w:pPr>
    </w:p>
    <w:p w:rsidR="00C03348" w:rsidRDefault="00C03348" w:rsidP="000C6FE3">
      <w:pPr>
        <w:rPr>
          <w:rFonts w:ascii="ＭＳ 明朝" w:eastAsia="ＭＳ 明朝" w:hAnsi="ＭＳ 明朝"/>
          <w:sz w:val="24"/>
          <w:szCs w:val="24"/>
        </w:rPr>
      </w:pPr>
    </w:p>
    <w:p w:rsidR="00C03348" w:rsidRDefault="00C03348" w:rsidP="001A14A5">
      <w:pPr>
        <w:jc w:val="right"/>
        <w:rPr>
          <w:rFonts w:ascii="ＭＳ 明朝" w:eastAsia="ＭＳ 明朝" w:hAnsi="ＭＳ 明朝"/>
          <w:sz w:val="24"/>
          <w:szCs w:val="24"/>
        </w:rPr>
      </w:pPr>
    </w:p>
    <w:p w:rsidR="00C03348" w:rsidRDefault="00C03348" w:rsidP="000C6FE3">
      <w:pPr>
        <w:rPr>
          <w:rFonts w:ascii="ＭＳ 明朝" w:eastAsia="ＭＳ 明朝" w:hAnsi="ＭＳ 明朝"/>
          <w:sz w:val="24"/>
          <w:szCs w:val="24"/>
        </w:rPr>
      </w:pPr>
    </w:p>
    <w:p w:rsidR="00C03348" w:rsidRDefault="00C03348" w:rsidP="000C6FE3">
      <w:pPr>
        <w:rPr>
          <w:rFonts w:ascii="ＭＳ 明朝" w:eastAsia="ＭＳ 明朝" w:hAnsi="ＭＳ 明朝"/>
          <w:sz w:val="24"/>
          <w:szCs w:val="24"/>
        </w:rPr>
      </w:pPr>
    </w:p>
    <w:p w:rsidR="00C03348" w:rsidRPr="00991BE7" w:rsidRDefault="00C03348" w:rsidP="000C6FE3">
      <w:pPr>
        <w:rPr>
          <w:rFonts w:ascii="ＭＳ 明朝" w:eastAsia="ＭＳ 明朝" w:hAnsi="ＭＳ 明朝"/>
          <w:b/>
          <w:sz w:val="24"/>
          <w:szCs w:val="24"/>
        </w:rPr>
      </w:pPr>
    </w:p>
    <w:p w:rsidR="000C6FE3" w:rsidRDefault="000C6FE3" w:rsidP="000C6FE3">
      <w:pPr>
        <w:rPr>
          <w:rFonts w:ascii="ＭＳ 明朝" w:eastAsia="ＭＳ 明朝" w:hAnsi="ＭＳ 明朝"/>
          <w:b/>
          <w:sz w:val="24"/>
          <w:szCs w:val="24"/>
        </w:rPr>
      </w:pPr>
      <w:r w:rsidRPr="00D42A1A">
        <w:rPr>
          <w:rFonts w:ascii="ＭＳ 明朝" w:eastAsia="ＭＳ 明朝" w:hAnsi="ＭＳ 明朝" w:hint="eastAsia"/>
          <w:b/>
          <w:sz w:val="24"/>
          <w:szCs w:val="24"/>
        </w:rPr>
        <w:lastRenderedPageBreak/>
        <w:t>３．グループホーム連絡協議会</w:t>
      </w:r>
    </w:p>
    <w:p w:rsidR="00CF63E7" w:rsidRPr="00D42A1A" w:rsidRDefault="00CF63E7" w:rsidP="000C6FE3">
      <w:pPr>
        <w:rPr>
          <w:rFonts w:ascii="ＭＳ 明朝" w:eastAsia="ＭＳ 明朝" w:hAnsi="ＭＳ 明朝"/>
          <w:b/>
          <w:sz w:val="24"/>
          <w:szCs w:val="24"/>
        </w:rPr>
      </w:pPr>
    </w:p>
    <w:p w:rsidR="000C6FE3" w:rsidRDefault="000C6FE3" w:rsidP="000C6FE3">
      <w:pPr>
        <w:rPr>
          <w:rFonts w:ascii="ＭＳ 明朝" w:eastAsia="ＭＳ 明朝" w:hAnsi="ＭＳ 明朝"/>
          <w:sz w:val="24"/>
          <w:szCs w:val="24"/>
        </w:rPr>
      </w:pPr>
      <w:r>
        <w:rPr>
          <w:rFonts w:ascii="ＭＳ 明朝" w:eastAsia="ＭＳ 明朝" w:hAnsi="ＭＳ 明朝" w:hint="eastAsia"/>
          <w:sz w:val="24"/>
          <w:szCs w:val="24"/>
        </w:rPr>
        <w:t xml:space="preserve">　■参加事業所数（</w:t>
      </w:r>
      <w:r w:rsidR="008137CF">
        <w:rPr>
          <w:rFonts w:ascii="ＭＳ 明朝" w:eastAsia="ＭＳ 明朝" w:hAnsi="ＭＳ 明朝" w:hint="eastAsia"/>
          <w:sz w:val="24"/>
          <w:szCs w:val="24"/>
        </w:rPr>
        <w:t>Ｒ６</w:t>
      </w:r>
      <w:r w:rsidR="00351D77">
        <w:rPr>
          <w:rFonts w:ascii="ＭＳ 明朝" w:eastAsia="ＭＳ 明朝" w:hAnsi="ＭＳ 明朝" w:hint="eastAsia"/>
          <w:sz w:val="24"/>
          <w:szCs w:val="24"/>
        </w:rPr>
        <w:t>.</w:t>
      </w:r>
      <w:r w:rsidR="00FA3683">
        <w:rPr>
          <w:rFonts w:ascii="ＭＳ 明朝" w:eastAsia="ＭＳ 明朝" w:hAnsi="ＭＳ 明朝" w:hint="eastAsia"/>
          <w:sz w:val="24"/>
          <w:szCs w:val="24"/>
        </w:rPr>
        <w:t>１１</w:t>
      </w:r>
      <w:r>
        <w:rPr>
          <w:rFonts w:ascii="ＭＳ 明朝" w:eastAsia="ＭＳ 明朝" w:hAnsi="ＭＳ 明朝" w:hint="eastAsia"/>
          <w:sz w:val="24"/>
          <w:szCs w:val="24"/>
        </w:rPr>
        <w:t>月</w:t>
      </w:r>
      <w:r w:rsidR="00726732">
        <w:rPr>
          <w:rFonts w:ascii="ＭＳ 明朝" w:eastAsia="ＭＳ 明朝" w:hAnsi="ＭＳ 明朝" w:hint="eastAsia"/>
          <w:sz w:val="24"/>
          <w:szCs w:val="24"/>
        </w:rPr>
        <w:t>末</w:t>
      </w:r>
      <w:r>
        <w:rPr>
          <w:rFonts w:ascii="ＭＳ 明朝" w:eastAsia="ＭＳ 明朝" w:hAnsi="ＭＳ 明朝" w:hint="eastAsia"/>
          <w:sz w:val="24"/>
          <w:szCs w:val="24"/>
        </w:rPr>
        <w:t>時点）</w:t>
      </w:r>
    </w:p>
    <w:p w:rsidR="000C6FE3" w:rsidRDefault="00C63A83" w:rsidP="000C6FE3">
      <w:pPr>
        <w:rPr>
          <w:rFonts w:ascii="ＭＳ 明朝" w:eastAsia="ＭＳ 明朝" w:hAnsi="ＭＳ 明朝"/>
          <w:sz w:val="24"/>
          <w:szCs w:val="24"/>
        </w:rPr>
      </w:pPr>
      <w:r>
        <w:rPr>
          <w:rFonts w:ascii="ＭＳ 明朝" w:eastAsia="ＭＳ 明朝" w:hAnsi="ＭＳ 明朝" w:hint="eastAsia"/>
          <w:sz w:val="24"/>
          <w:szCs w:val="24"/>
        </w:rPr>
        <w:t>・船橋市内</w:t>
      </w:r>
      <w:r w:rsidR="00A975D0" w:rsidRPr="00A975D0">
        <w:rPr>
          <w:rFonts w:ascii="ＭＳ 明朝" w:eastAsia="ＭＳ 明朝" w:hAnsi="ＭＳ 明朝" w:hint="eastAsia"/>
          <w:sz w:val="24"/>
        </w:rPr>
        <w:t>６７</w:t>
      </w:r>
      <w:r w:rsidR="00C54F16" w:rsidRPr="00CD2AFC">
        <w:rPr>
          <w:rFonts w:ascii="ＭＳ 明朝" w:eastAsia="ＭＳ 明朝" w:hAnsi="ＭＳ 明朝" w:hint="eastAsia"/>
          <w:color w:val="000000" w:themeColor="text1"/>
          <w:sz w:val="24"/>
          <w:szCs w:val="24"/>
        </w:rPr>
        <w:t>事業所中、</w:t>
      </w:r>
      <w:r w:rsidR="00053E49" w:rsidRPr="00A975D0">
        <w:rPr>
          <w:rFonts w:ascii="ＭＳ 明朝" w:eastAsia="ＭＳ 明朝" w:hAnsi="ＭＳ 明朝" w:hint="eastAsia"/>
          <w:color w:val="000000" w:themeColor="text1"/>
          <w:sz w:val="24"/>
          <w:szCs w:val="24"/>
        </w:rPr>
        <w:t>６</w:t>
      </w:r>
      <w:r w:rsidR="007E20AD" w:rsidRPr="00A975D0">
        <w:rPr>
          <w:rFonts w:ascii="ＭＳ 明朝" w:eastAsia="ＭＳ 明朝" w:hAnsi="ＭＳ 明朝" w:hint="eastAsia"/>
          <w:color w:val="000000" w:themeColor="text1"/>
          <w:sz w:val="24"/>
          <w:szCs w:val="24"/>
        </w:rPr>
        <w:t>５</w:t>
      </w:r>
      <w:r w:rsidR="00C54F16">
        <w:rPr>
          <w:rFonts w:ascii="ＭＳ 明朝" w:eastAsia="ＭＳ 明朝" w:hAnsi="ＭＳ 明朝" w:hint="eastAsia"/>
          <w:sz w:val="24"/>
          <w:szCs w:val="24"/>
        </w:rPr>
        <w:t>事業所</w:t>
      </w:r>
    </w:p>
    <w:p w:rsidR="000C6FE3" w:rsidRPr="00D777C4" w:rsidRDefault="000C6FE3" w:rsidP="000C6FE3">
      <w:pPr>
        <w:rPr>
          <w:rFonts w:ascii="ＭＳ 明朝" w:eastAsia="ＭＳ 明朝" w:hAnsi="ＭＳ 明朝"/>
          <w:sz w:val="24"/>
          <w:szCs w:val="24"/>
        </w:rPr>
      </w:pPr>
    </w:p>
    <w:p w:rsidR="000C6FE3" w:rsidRDefault="000C6FE3" w:rsidP="000C6FE3">
      <w:pPr>
        <w:rPr>
          <w:rFonts w:ascii="ＭＳ 明朝" w:eastAsia="ＭＳ 明朝" w:hAnsi="ＭＳ 明朝"/>
          <w:sz w:val="24"/>
          <w:szCs w:val="24"/>
        </w:rPr>
      </w:pPr>
      <w:r>
        <w:rPr>
          <w:rFonts w:ascii="ＭＳ 明朝" w:eastAsia="ＭＳ 明朝" w:hAnsi="ＭＳ 明朝" w:hint="eastAsia"/>
          <w:sz w:val="24"/>
          <w:szCs w:val="24"/>
        </w:rPr>
        <w:t xml:space="preserve">　■活動内容</w:t>
      </w:r>
    </w:p>
    <w:p w:rsidR="000C6FE3" w:rsidRDefault="00C54F16" w:rsidP="000C6FE3">
      <w:pPr>
        <w:rPr>
          <w:rFonts w:ascii="ＭＳ 明朝" w:eastAsia="ＭＳ 明朝" w:hAnsi="ＭＳ 明朝"/>
          <w:sz w:val="24"/>
          <w:szCs w:val="24"/>
        </w:rPr>
      </w:pPr>
      <w:r>
        <w:rPr>
          <w:rFonts w:ascii="ＭＳ 明朝" w:eastAsia="ＭＳ 明朝" w:hAnsi="ＭＳ 明朝" w:hint="eastAsia"/>
          <w:sz w:val="24"/>
          <w:szCs w:val="24"/>
        </w:rPr>
        <w:t>・</w:t>
      </w:r>
      <w:r w:rsidR="00AC3221">
        <w:rPr>
          <w:rFonts w:ascii="ＭＳ 明朝" w:eastAsia="ＭＳ 明朝" w:hAnsi="ＭＳ 明朝" w:hint="eastAsia"/>
          <w:sz w:val="24"/>
          <w:szCs w:val="24"/>
        </w:rPr>
        <w:t>船橋市グループホーム連絡協議会参加事業者に毎月空き情報等収集し、</w:t>
      </w:r>
    </w:p>
    <w:p w:rsidR="00AC3221" w:rsidRDefault="00D75766" w:rsidP="000C6FE3">
      <w:pPr>
        <w:rPr>
          <w:rFonts w:ascii="ＭＳ 明朝" w:eastAsia="ＭＳ 明朝" w:hAnsi="ＭＳ 明朝"/>
          <w:sz w:val="24"/>
          <w:szCs w:val="24"/>
        </w:rPr>
      </w:pPr>
      <w:r>
        <w:rPr>
          <w:rFonts w:ascii="ＭＳ 明朝" w:eastAsia="ＭＳ 明朝" w:hAnsi="ＭＳ 明朝" w:hint="eastAsia"/>
          <w:sz w:val="24"/>
          <w:szCs w:val="24"/>
        </w:rPr>
        <w:t xml:space="preserve">　一覧表を船橋市障害福祉課、基幹</w:t>
      </w:r>
      <w:r w:rsidR="00AC3221">
        <w:rPr>
          <w:rFonts w:ascii="ＭＳ 明朝" w:eastAsia="ＭＳ 明朝" w:hAnsi="ＭＳ 明朝" w:hint="eastAsia"/>
          <w:sz w:val="24"/>
          <w:szCs w:val="24"/>
        </w:rPr>
        <w:t>相談支援センターに提供</w:t>
      </w:r>
      <w:r w:rsidR="00F0330A">
        <w:rPr>
          <w:rFonts w:ascii="ＭＳ 明朝" w:eastAsia="ＭＳ 明朝" w:hAnsi="ＭＳ 明朝" w:hint="eastAsia"/>
          <w:sz w:val="24"/>
          <w:szCs w:val="24"/>
        </w:rPr>
        <w:t>している</w:t>
      </w:r>
      <w:r w:rsidR="00AC3221">
        <w:rPr>
          <w:rFonts w:ascii="ＭＳ 明朝" w:eastAsia="ＭＳ 明朝" w:hAnsi="ＭＳ 明朝" w:hint="eastAsia"/>
          <w:sz w:val="24"/>
          <w:szCs w:val="24"/>
        </w:rPr>
        <w:t>。</w:t>
      </w:r>
    </w:p>
    <w:p w:rsidR="00AC3221" w:rsidRDefault="00AC3221" w:rsidP="000C6FE3">
      <w:pPr>
        <w:rPr>
          <w:rFonts w:ascii="ＭＳ 明朝" w:eastAsia="ＭＳ 明朝" w:hAnsi="ＭＳ 明朝"/>
          <w:sz w:val="24"/>
          <w:szCs w:val="24"/>
        </w:rPr>
      </w:pPr>
      <w:r>
        <w:rPr>
          <w:rFonts w:ascii="ＭＳ 明朝" w:eastAsia="ＭＳ 明朝" w:hAnsi="ＭＳ 明朝" w:hint="eastAsia"/>
          <w:sz w:val="24"/>
          <w:szCs w:val="24"/>
        </w:rPr>
        <w:t>・関係機関や利用希望者からの問い合わせに対し、特性や希望等を聞き取った</w:t>
      </w:r>
    </w:p>
    <w:p w:rsidR="00AC3221" w:rsidRDefault="00AC3221" w:rsidP="000C6FE3">
      <w:pPr>
        <w:rPr>
          <w:rFonts w:ascii="ＭＳ 明朝" w:eastAsia="ＭＳ 明朝" w:hAnsi="ＭＳ 明朝"/>
          <w:sz w:val="24"/>
          <w:szCs w:val="24"/>
        </w:rPr>
      </w:pPr>
      <w:r>
        <w:rPr>
          <w:rFonts w:ascii="ＭＳ 明朝" w:eastAsia="ＭＳ 明朝" w:hAnsi="ＭＳ 明朝" w:hint="eastAsia"/>
          <w:sz w:val="24"/>
          <w:szCs w:val="24"/>
        </w:rPr>
        <w:t xml:space="preserve">　うえで、空き情報や問い合わせ先</w:t>
      </w:r>
      <w:r w:rsidR="00F0330A">
        <w:rPr>
          <w:rFonts w:ascii="ＭＳ 明朝" w:eastAsia="ＭＳ 明朝" w:hAnsi="ＭＳ 明朝" w:hint="eastAsia"/>
          <w:sz w:val="24"/>
          <w:szCs w:val="24"/>
        </w:rPr>
        <w:t>等</w:t>
      </w:r>
      <w:r>
        <w:rPr>
          <w:rFonts w:ascii="ＭＳ 明朝" w:eastAsia="ＭＳ 明朝" w:hAnsi="ＭＳ 明朝" w:hint="eastAsia"/>
          <w:sz w:val="24"/>
          <w:szCs w:val="24"/>
        </w:rPr>
        <w:t>の情報提供や利用支援を行う。</w:t>
      </w:r>
    </w:p>
    <w:p w:rsidR="00105B12" w:rsidRDefault="00AC3221" w:rsidP="000C6FE3">
      <w:pPr>
        <w:rPr>
          <w:rFonts w:ascii="ＭＳ 明朝" w:eastAsia="ＭＳ 明朝" w:hAnsi="ＭＳ 明朝"/>
          <w:sz w:val="24"/>
          <w:szCs w:val="24"/>
        </w:rPr>
      </w:pPr>
      <w:r>
        <w:rPr>
          <w:rFonts w:ascii="ＭＳ 明朝" w:eastAsia="ＭＳ 明朝" w:hAnsi="ＭＳ 明朝" w:hint="eastAsia"/>
          <w:sz w:val="24"/>
          <w:szCs w:val="24"/>
        </w:rPr>
        <w:t>・グループホーム運営事業者からの問い合わせに対し、立ち上げ支援や運営</w:t>
      </w:r>
    </w:p>
    <w:p w:rsidR="00AC3221" w:rsidRDefault="00AC3221" w:rsidP="00105B12">
      <w:pPr>
        <w:ind w:firstLineChars="100" w:firstLine="240"/>
        <w:rPr>
          <w:rFonts w:ascii="ＭＳ 明朝" w:eastAsia="ＭＳ 明朝" w:hAnsi="ＭＳ 明朝"/>
          <w:sz w:val="24"/>
          <w:szCs w:val="24"/>
        </w:rPr>
      </w:pPr>
      <w:r>
        <w:rPr>
          <w:rFonts w:ascii="ＭＳ 明朝" w:eastAsia="ＭＳ 明朝" w:hAnsi="ＭＳ 明朝" w:hint="eastAsia"/>
          <w:sz w:val="24"/>
          <w:szCs w:val="24"/>
        </w:rPr>
        <w:t>支援等の相談に応じている。</w:t>
      </w:r>
    </w:p>
    <w:p w:rsidR="00F0330A" w:rsidRDefault="00AC3221" w:rsidP="000C21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0330A">
        <w:rPr>
          <w:rFonts w:ascii="ＭＳ 明朝" w:eastAsia="ＭＳ 明朝" w:hAnsi="ＭＳ 明朝" w:hint="eastAsia"/>
          <w:sz w:val="24"/>
          <w:szCs w:val="24"/>
        </w:rPr>
        <w:t>事務局担当職員やコーディネーター、相談員が訪問の了承を得られた事業者のホームに訪問し、</w:t>
      </w:r>
      <w:r w:rsidR="008137CF">
        <w:rPr>
          <w:rFonts w:ascii="ＭＳ 明朝" w:eastAsia="ＭＳ 明朝" w:hAnsi="ＭＳ 明朝" w:hint="eastAsia"/>
          <w:sz w:val="24"/>
          <w:szCs w:val="24"/>
        </w:rPr>
        <w:t>情報収集や意見交換等を行っている。令和６年４月から令和６</w:t>
      </w:r>
      <w:r w:rsidR="00C63A83">
        <w:rPr>
          <w:rFonts w:ascii="ＭＳ 明朝" w:eastAsia="ＭＳ 明朝" w:hAnsi="ＭＳ 明朝" w:hint="eastAsia"/>
          <w:sz w:val="24"/>
          <w:szCs w:val="24"/>
        </w:rPr>
        <w:t>年</w:t>
      </w:r>
      <w:r w:rsidR="00FA3683">
        <w:rPr>
          <w:rFonts w:ascii="ＭＳ 明朝" w:eastAsia="ＭＳ 明朝" w:hAnsi="ＭＳ 明朝" w:hint="eastAsia"/>
          <w:sz w:val="24"/>
          <w:szCs w:val="24"/>
        </w:rPr>
        <w:t>１１</w:t>
      </w:r>
      <w:r w:rsidR="00DF2104">
        <w:rPr>
          <w:rFonts w:ascii="ＭＳ 明朝" w:eastAsia="ＭＳ 明朝" w:hAnsi="ＭＳ 明朝" w:hint="eastAsia"/>
          <w:sz w:val="24"/>
          <w:szCs w:val="24"/>
        </w:rPr>
        <w:t>月末までの</w:t>
      </w:r>
      <w:r w:rsidR="00DF2104" w:rsidRPr="00A975D0">
        <w:rPr>
          <w:rFonts w:ascii="ＭＳ 明朝" w:eastAsia="ＭＳ 明朝" w:hAnsi="ＭＳ 明朝" w:hint="eastAsia"/>
          <w:sz w:val="24"/>
          <w:szCs w:val="24"/>
        </w:rPr>
        <w:t>間に</w:t>
      </w:r>
      <w:r w:rsidR="007E20AD" w:rsidRPr="00A975D0">
        <w:rPr>
          <w:rFonts w:ascii="ＭＳ 明朝" w:eastAsia="ＭＳ 明朝" w:hAnsi="ＭＳ 明朝" w:hint="eastAsia"/>
          <w:sz w:val="24"/>
        </w:rPr>
        <w:t>４</w:t>
      </w:r>
      <w:r w:rsidR="006B6932" w:rsidRPr="00A975D0">
        <w:rPr>
          <w:rFonts w:ascii="ＭＳ 明朝" w:eastAsia="ＭＳ 明朝" w:hAnsi="ＭＳ 明朝" w:hint="eastAsia"/>
          <w:sz w:val="24"/>
          <w:szCs w:val="24"/>
        </w:rPr>
        <w:t>事</w:t>
      </w:r>
      <w:r w:rsidR="006B6932">
        <w:rPr>
          <w:rFonts w:ascii="ＭＳ 明朝" w:eastAsia="ＭＳ 明朝" w:hAnsi="ＭＳ 明朝" w:hint="eastAsia"/>
          <w:sz w:val="24"/>
          <w:szCs w:val="24"/>
        </w:rPr>
        <w:t>業所</w:t>
      </w:r>
      <w:r w:rsidR="00A26F00">
        <w:rPr>
          <w:rFonts w:ascii="ＭＳ 明朝" w:eastAsia="ＭＳ 明朝" w:hAnsi="ＭＳ 明朝" w:hint="eastAsia"/>
          <w:sz w:val="24"/>
          <w:szCs w:val="24"/>
        </w:rPr>
        <w:t>と面談</w:t>
      </w:r>
      <w:r w:rsidR="00470C9A">
        <w:rPr>
          <w:rFonts w:ascii="ＭＳ 明朝" w:eastAsia="ＭＳ 明朝" w:hAnsi="ＭＳ 明朝" w:hint="eastAsia"/>
          <w:sz w:val="24"/>
          <w:szCs w:val="24"/>
        </w:rPr>
        <w:t>し</w:t>
      </w:r>
      <w:r w:rsidR="00F0330A">
        <w:rPr>
          <w:rFonts w:ascii="ＭＳ 明朝" w:eastAsia="ＭＳ 明朝" w:hAnsi="ＭＳ 明朝" w:hint="eastAsia"/>
          <w:sz w:val="24"/>
          <w:szCs w:val="24"/>
        </w:rPr>
        <w:t>、意見交換を行っている。</w:t>
      </w:r>
    </w:p>
    <w:p w:rsidR="000634F0" w:rsidRDefault="000634F0" w:rsidP="000C213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・令和６年１０月より船橋市</w:t>
      </w:r>
      <w:r>
        <w:rPr>
          <w:rFonts w:ascii="ＭＳ 明朝" w:eastAsia="ＭＳ 明朝" w:hAnsi="ＭＳ 明朝" w:hint="eastAsia"/>
          <w:kern w:val="0"/>
          <w:sz w:val="24"/>
          <w:szCs w:val="24"/>
        </w:rPr>
        <w:t>グループホーム連絡協議会参加事業者向けに、任意のタイミングで受講可能な動画配信型のオンライン研修を導入している。</w:t>
      </w:r>
    </w:p>
    <w:p w:rsidR="000C6FE3" w:rsidRDefault="000C6FE3" w:rsidP="000C6FE3">
      <w:pPr>
        <w:rPr>
          <w:rFonts w:ascii="ＭＳ 明朝" w:eastAsia="ＭＳ 明朝" w:hAnsi="ＭＳ 明朝"/>
          <w:sz w:val="24"/>
          <w:szCs w:val="24"/>
        </w:rPr>
      </w:pPr>
    </w:p>
    <w:p w:rsidR="000C6FE3" w:rsidRDefault="000C6FE3" w:rsidP="000C6FE3">
      <w:pPr>
        <w:rPr>
          <w:rFonts w:ascii="ＭＳ 明朝" w:eastAsia="ＭＳ 明朝" w:hAnsi="ＭＳ 明朝"/>
          <w:sz w:val="24"/>
          <w:szCs w:val="24"/>
        </w:rPr>
      </w:pPr>
      <w:r>
        <w:rPr>
          <w:rFonts w:ascii="ＭＳ 明朝" w:eastAsia="ＭＳ 明朝" w:hAnsi="ＭＳ 明朝" w:hint="eastAsia"/>
          <w:sz w:val="24"/>
          <w:szCs w:val="24"/>
        </w:rPr>
        <w:t xml:space="preserve">　■</w:t>
      </w:r>
      <w:r w:rsidR="000C2136">
        <w:rPr>
          <w:rFonts w:ascii="ＭＳ 明朝" w:eastAsia="ＭＳ 明朝" w:hAnsi="ＭＳ 明朝" w:hint="eastAsia"/>
          <w:sz w:val="24"/>
          <w:szCs w:val="24"/>
        </w:rPr>
        <w:t>事業所訪問での</w:t>
      </w:r>
      <w:r>
        <w:rPr>
          <w:rFonts w:ascii="ＭＳ 明朝" w:eastAsia="ＭＳ 明朝" w:hAnsi="ＭＳ 明朝" w:hint="eastAsia"/>
          <w:sz w:val="24"/>
          <w:szCs w:val="24"/>
        </w:rPr>
        <w:t>聞き取り内容（抜粋）</w:t>
      </w:r>
    </w:p>
    <w:p w:rsidR="000C6FE3" w:rsidRDefault="003022D0" w:rsidP="000C6FE3">
      <w:pPr>
        <w:rPr>
          <w:rFonts w:ascii="ＭＳ 明朝" w:eastAsia="ＭＳ 明朝" w:hAnsi="ＭＳ 明朝"/>
          <w:sz w:val="24"/>
          <w:szCs w:val="24"/>
        </w:rPr>
      </w:pPr>
      <w:r>
        <w:rPr>
          <w:rFonts w:ascii="ＭＳ 明朝" w:eastAsia="ＭＳ 明朝" w:hAnsi="ＭＳ 明朝" w:hint="eastAsia"/>
          <w:sz w:val="24"/>
          <w:szCs w:val="24"/>
        </w:rPr>
        <w:t>・ホーム数、定員、建物の形状</w:t>
      </w:r>
      <w:r w:rsidR="00E72BDC">
        <w:rPr>
          <w:rFonts w:ascii="ＭＳ 明朝" w:eastAsia="ＭＳ 明朝" w:hAnsi="ＭＳ 明朝" w:hint="eastAsia"/>
          <w:sz w:val="24"/>
          <w:szCs w:val="24"/>
        </w:rPr>
        <w:t>、設備</w:t>
      </w:r>
      <w:r>
        <w:rPr>
          <w:rFonts w:ascii="ＭＳ 明朝" w:eastAsia="ＭＳ 明朝" w:hAnsi="ＭＳ 明朝" w:hint="eastAsia"/>
          <w:sz w:val="24"/>
          <w:szCs w:val="24"/>
        </w:rPr>
        <w:t>等基本情報。</w:t>
      </w:r>
    </w:p>
    <w:p w:rsidR="003022D0" w:rsidRDefault="003022D0" w:rsidP="000C6FE3">
      <w:pPr>
        <w:rPr>
          <w:rFonts w:ascii="ＭＳ 明朝" w:eastAsia="ＭＳ 明朝" w:hAnsi="ＭＳ 明朝"/>
          <w:sz w:val="24"/>
          <w:szCs w:val="24"/>
        </w:rPr>
      </w:pPr>
      <w:r>
        <w:rPr>
          <w:rFonts w:ascii="ＭＳ 明朝" w:eastAsia="ＭＳ 明朝" w:hAnsi="ＭＳ 明朝" w:hint="eastAsia"/>
          <w:sz w:val="24"/>
          <w:szCs w:val="24"/>
        </w:rPr>
        <w:t>・スタッフの勤務体制、夜間、休日の支援体制と研修体制。</w:t>
      </w:r>
    </w:p>
    <w:p w:rsidR="003022D0" w:rsidRDefault="003022D0" w:rsidP="000C6FE3">
      <w:pPr>
        <w:rPr>
          <w:rFonts w:ascii="ＭＳ 明朝" w:eastAsia="ＭＳ 明朝" w:hAnsi="ＭＳ 明朝"/>
          <w:sz w:val="24"/>
          <w:szCs w:val="24"/>
        </w:rPr>
      </w:pPr>
      <w:r>
        <w:rPr>
          <w:rFonts w:ascii="ＭＳ 明朝" w:eastAsia="ＭＳ 明朝" w:hAnsi="ＭＳ 明朝" w:hint="eastAsia"/>
          <w:sz w:val="24"/>
          <w:szCs w:val="24"/>
        </w:rPr>
        <w:t>・身体介助、服薬支援、通院支援、金銭管理、余暇支援等のサービス提供</w:t>
      </w:r>
      <w:r w:rsidR="00E72BDC">
        <w:rPr>
          <w:rFonts w:ascii="ＭＳ 明朝" w:eastAsia="ＭＳ 明朝" w:hAnsi="ＭＳ 明朝" w:hint="eastAsia"/>
          <w:sz w:val="24"/>
          <w:szCs w:val="24"/>
        </w:rPr>
        <w:t>。</w:t>
      </w:r>
    </w:p>
    <w:p w:rsidR="00E72BDC" w:rsidRPr="000C6FE3" w:rsidRDefault="00E72BDC" w:rsidP="000C6FE3">
      <w:pPr>
        <w:rPr>
          <w:rFonts w:ascii="ＭＳ 明朝" w:eastAsia="ＭＳ 明朝" w:hAnsi="ＭＳ 明朝"/>
          <w:sz w:val="24"/>
          <w:szCs w:val="24"/>
        </w:rPr>
      </w:pPr>
      <w:r>
        <w:rPr>
          <w:rFonts w:ascii="ＭＳ 明朝" w:eastAsia="ＭＳ 明朝" w:hAnsi="ＭＳ 明朝" w:hint="eastAsia"/>
          <w:sz w:val="24"/>
          <w:szCs w:val="24"/>
        </w:rPr>
        <w:t>・ホームの特徴とセールスポイント等。</w:t>
      </w:r>
    </w:p>
    <w:p w:rsidR="000C6FE3" w:rsidRDefault="00E72BDC" w:rsidP="000C6FE3">
      <w:pPr>
        <w:rPr>
          <w:rFonts w:ascii="ＭＳ 明朝" w:eastAsia="ＭＳ 明朝" w:hAnsi="ＭＳ 明朝"/>
          <w:sz w:val="24"/>
          <w:szCs w:val="24"/>
        </w:rPr>
      </w:pPr>
      <w:r>
        <w:rPr>
          <w:rFonts w:ascii="ＭＳ 明朝" w:eastAsia="ＭＳ 明朝" w:hAnsi="ＭＳ 明朝" w:hint="eastAsia"/>
          <w:sz w:val="24"/>
          <w:szCs w:val="24"/>
        </w:rPr>
        <w:t>・現在入居中の利用者状況。</w:t>
      </w:r>
    </w:p>
    <w:p w:rsidR="000C6FE3" w:rsidRDefault="00E72BDC" w:rsidP="000C6FE3">
      <w:pPr>
        <w:rPr>
          <w:rFonts w:ascii="ＭＳ 明朝" w:eastAsia="ＭＳ 明朝" w:hAnsi="ＭＳ 明朝"/>
          <w:sz w:val="24"/>
          <w:szCs w:val="24"/>
        </w:rPr>
      </w:pPr>
      <w:r>
        <w:rPr>
          <w:rFonts w:ascii="ＭＳ 明朝" w:eastAsia="ＭＳ 明朝" w:hAnsi="ＭＳ 明朝" w:hint="eastAsia"/>
          <w:sz w:val="24"/>
          <w:szCs w:val="24"/>
        </w:rPr>
        <w:t>・あんしんねっと船橋からの緊急受け入れの打診に対応できるか。</w:t>
      </w:r>
    </w:p>
    <w:p w:rsidR="000C6FE3" w:rsidRDefault="000C6FE3" w:rsidP="000C6FE3">
      <w:pPr>
        <w:rPr>
          <w:rFonts w:ascii="ＭＳ 明朝" w:eastAsia="ＭＳ 明朝" w:hAnsi="ＭＳ 明朝"/>
          <w:sz w:val="24"/>
          <w:szCs w:val="24"/>
        </w:rPr>
      </w:pPr>
    </w:p>
    <w:p w:rsidR="00D42A1A" w:rsidRDefault="00C225BB" w:rsidP="000C2136">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8137CF">
        <w:rPr>
          <w:rFonts w:ascii="ＭＳ 明朝" w:eastAsia="ＭＳ 明朝" w:hAnsi="ＭＳ 明朝" w:hint="eastAsia"/>
          <w:sz w:val="24"/>
          <w:szCs w:val="24"/>
        </w:rPr>
        <w:t>令和６</w:t>
      </w:r>
      <w:r w:rsidR="005E355A">
        <w:rPr>
          <w:rFonts w:ascii="ＭＳ 明朝" w:eastAsia="ＭＳ 明朝" w:hAnsi="ＭＳ 明朝" w:hint="eastAsia"/>
          <w:sz w:val="24"/>
          <w:szCs w:val="24"/>
        </w:rPr>
        <w:t>年度</w:t>
      </w:r>
      <w:r>
        <w:rPr>
          <w:rFonts w:ascii="ＭＳ 明朝" w:eastAsia="ＭＳ 明朝" w:hAnsi="ＭＳ 明朝" w:hint="eastAsia"/>
          <w:sz w:val="24"/>
          <w:szCs w:val="24"/>
        </w:rPr>
        <w:t xml:space="preserve">グループホーム連絡協議会　</w:t>
      </w:r>
      <w:r w:rsidR="000C2136" w:rsidRPr="00560950">
        <w:rPr>
          <w:rFonts w:ascii="ＭＳ 明朝" w:eastAsia="ＭＳ 明朝" w:hAnsi="ＭＳ 明朝" w:hint="eastAsia"/>
          <w:sz w:val="24"/>
          <w:szCs w:val="24"/>
        </w:rPr>
        <w:t>開催状況</w:t>
      </w:r>
    </w:p>
    <w:p w:rsidR="000634F0" w:rsidRPr="00560950" w:rsidRDefault="000634F0" w:rsidP="000C2136">
      <w:pPr>
        <w:ind w:firstLineChars="100" w:firstLine="240"/>
        <w:rPr>
          <w:rFonts w:ascii="ＭＳ 明朝" w:eastAsia="ＭＳ 明朝" w:hAnsi="ＭＳ 明朝"/>
          <w:sz w:val="24"/>
          <w:szCs w:val="24"/>
        </w:rPr>
      </w:pPr>
    </w:p>
    <w:p w:rsidR="00F32974" w:rsidRDefault="00F32974" w:rsidP="00F32974">
      <w:pPr>
        <w:rPr>
          <w:rFonts w:ascii="ＭＳ 明朝" w:eastAsia="ＭＳ 明朝" w:hAnsi="ＭＳ 明朝"/>
          <w:sz w:val="24"/>
          <w:szCs w:val="24"/>
        </w:rPr>
      </w:pPr>
      <w:r>
        <w:rPr>
          <w:rFonts w:ascii="ＭＳ 明朝" w:eastAsia="ＭＳ 明朝" w:hAnsi="ＭＳ 明朝" w:hint="eastAsia"/>
          <w:sz w:val="24"/>
          <w:szCs w:val="24"/>
        </w:rPr>
        <w:t>・</w:t>
      </w:r>
      <w:r w:rsidRPr="007D12F5">
        <w:rPr>
          <w:rFonts w:ascii="ＭＳ 明朝" w:eastAsia="ＭＳ 明朝" w:hAnsi="ＭＳ 明朝" w:hint="eastAsia"/>
          <w:sz w:val="24"/>
          <w:szCs w:val="24"/>
        </w:rPr>
        <w:t>第１回：</w:t>
      </w:r>
      <w:r w:rsidR="001E1946">
        <w:rPr>
          <w:rFonts w:ascii="ＭＳ 明朝" w:eastAsia="ＭＳ 明朝" w:hAnsi="ＭＳ 明朝" w:hint="eastAsia"/>
          <w:sz w:val="24"/>
          <w:szCs w:val="24"/>
        </w:rPr>
        <w:t>令和６年６月１２日（水</w:t>
      </w:r>
      <w:r w:rsidRPr="007D12F5">
        <w:rPr>
          <w:rFonts w:ascii="ＭＳ 明朝" w:eastAsia="ＭＳ 明朝" w:hAnsi="ＭＳ 明朝" w:hint="eastAsia"/>
          <w:sz w:val="24"/>
          <w:szCs w:val="24"/>
        </w:rPr>
        <w:t>）</w:t>
      </w:r>
    </w:p>
    <w:p w:rsidR="00F32974" w:rsidRDefault="00F32974" w:rsidP="00F329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参加事業所数</w:t>
      </w:r>
      <w:r w:rsidRPr="00225A47">
        <w:rPr>
          <w:rFonts w:ascii="ＭＳ 明朝" w:eastAsia="ＭＳ 明朝" w:hAnsi="ＭＳ 明朝" w:hint="eastAsia"/>
          <w:sz w:val="24"/>
          <w:szCs w:val="24"/>
        </w:rPr>
        <w:t>２１</w:t>
      </w:r>
      <w:r>
        <w:rPr>
          <w:rFonts w:ascii="ＭＳ 明朝" w:eastAsia="ＭＳ 明朝" w:hAnsi="ＭＳ 明朝" w:hint="eastAsia"/>
          <w:sz w:val="24"/>
          <w:szCs w:val="24"/>
        </w:rPr>
        <w:t>事業所　参加者</w:t>
      </w:r>
      <w:r w:rsidRPr="00225A47">
        <w:rPr>
          <w:rFonts w:ascii="ＭＳ 明朝" w:eastAsia="ＭＳ 明朝" w:hAnsi="ＭＳ 明朝" w:hint="eastAsia"/>
          <w:sz w:val="24"/>
          <w:szCs w:val="24"/>
        </w:rPr>
        <w:t>２８</w:t>
      </w:r>
      <w:r w:rsidRPr="00CD2AFC">
        <w:rPr>
          <w:rFonts w:ascii="ＭＳ 明朝" w:eastAsia="ＭＳ 明朝" w:hAnsi="ＭＳ 明朝" w:hint="eastAsia"/>
          <w:sz w:val="24"/>
          <w:szCs w:val="24"/>
        </w:rPr>
        <w:t>名</w:t>
      </w:r>
    </w:p>
    <w:p w:rsidR="00F32974" w:rsidRDefault="00F32974" w:rsidP="00F329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船橋市障害福祉課５名　基幹相談支援センターふらっと船橋１名</w:t>
      </w:r>
    </w:p>
    <w:p w:rsidR="00F32974" w:rsidRDefault="00F32974" w:rsidP="00F329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大久保学園</w:t>
      </w:r>
      <w:r w:rsidRPr="00225A47">
        <w:rPr>
          <w:rFonts w:ascii="ＭＳ 明朝" w:eastAsia="ＭＳ 明朝" w:hAnsi="ＭＳ 明朝" w:hint="eastAsia"/>
          <w:sz w:val="24"/>
          <w:szCs w:val="24"/>
        </w:rPr>
        <w:t>４</w:t>
      </w:r>
      <w:r>
        <w:rPr>
          <w:rFonts w:ascii="ＭＳ 明朝" w:eastAsia="ＭＳ 明朝" w:hAnsi="ＭＳ 明朝" w:hint="eastAsia"/>
          <w:sz w:val="24"/>
          <w:szCs w:val="24"/>
        </w:rPr>
        <w:t>名</w:t>
      </w:r>
    </w:p>
    <w:p w:rsidR="00F32974" w:rsidRDefault="00F32974" w:rsidP="00F32974">
      <w:pPr>
        <w:rPr>
          <w:rFonts w:ascii="ＭＳ 明朝" w:eastAsia="ＭＳ 明朝" w:hAnsi="ＭＳ 明朝"/>
          <w:sz w:val="24"/>
          <w:szCs w:val="24"/>
        </w:rPr>
      </w:pPr>
      <w:r>
        <w:rPr>
          <w:rFonts w:ascii="ＭＳ 明朝" w:eastAsia="ＭＳ 明朝" w:hAnsi="ＭＳ 明朝" w:hint="eastAsia"/>
          <w:sz w:val="24"/>
          <w:szCs w:val="24"/>
        </w:rPr>
        <w:t>・開催</w:t>
      </w:r>
      <w:r w:rsidRPr="007D12F5">
        <w:rPr>
          <w:rFonts w:ascii="ＭＳ 明朝" w:eastAsia="ＭＳ 明朝" w:hAnsi="ＭＳ 明朝" w:hint="eastAsia"/>
          <w:sz w:val="24"/>
          <w:szCs w:val="24"/>
        </w:rPr>
        <w:t>内容</w:t>
      </w:r>
    </w:p>
    <w:p w:rsidR="00F32974" w:rsidRPr="00C37D49" w:rsidRDefault="00F32974" w:rsidP="00F32974">
      <w:pPr>
        <w:ind w:firstLineChars="50" w:firstLine="120"/>
        <w:rPr>
          <w:sz w:val="24"/>
          <w:szCs w:val="24"/>
        </w:rPr>
      </w:pPr>
      <w:r>
        <w:rPr>
          <w:rFonts w:ascii="ＭＳ 明朝" w:eastAsia="ＭＳ 明朝" w:hAnsi="ＭＳ 明朝" w:hint="eastAsia"/>
          <w:sz w:val="24"/>
          <w:szCs w:val="24"/>
        </w:rPr>
        <w:t>（１）</w:t>
      </w:r>
      <w:r w:rsidRPr="00C37D49">
        <w:rPr>
          <w:rFonts w:ascii="ＭＳ 明朝" w:eastAsia="ＭＳ 明朝" w:hAnsi="ＭＳ 明朝" w:hint="eastAsia"/>
          <w:sz w:val="24"/>
          <w:szCs w:val="24"/>
        </w:rPr>
        <w:t>船橋市内のグループホーム状況について</w:t>
      </w:r>
      <w:r>
        <w:rPr>
          <w:rFonts w:ascii="ＭＳ 明朝" w:eastAsia="ＭＳ 明朝" w:hAnsi="ＭＳ 明朝" w:hint="eastAsia"/>
          <w:sz w:val="24"/>
          <w:szCs w:val="24"/>
        </w:rPr>
        <w:t xml:space="preserve">　(事務局)</w:t>
      </w:r>
    </w:p>
    <w:p w:rsidR="00F32974" w:rsidRPr="00C37D49" w:rsidRDefault="00F32974" w:rsidP="00F32974">
      <w:pPr>
        <w:ind w:firstLineChars="50" w:firstLine="120"/>
        <w:rPr>
          <w:sz w:val="24"/>
          <w:szCs w:val="24"/>
        </w:rPr>
      </w:pPr>
      <w:r>
        <w:rPr>
          <w:rFonts w:ascii="ＭＳ 明朝" w:eastAsia="ＭＳ 明朝" w:hAnsi="ＭＳ 明朝" w:hint="eastAsia"/>
          <w:sz w:val="24"/>
          <w:szCs w:val="24"/>
        </w:rPr>
        <w:t>（２）</w:t>
      </w:r>
      <w:r w:rsidRPr="00C37D49">
        <w:rPr>
          <w:rFonts w:ascii="ＭＳ 明朝" w:eastAsia="ＭＳ 明朝" w:hAnsi="ＭＳ 明朝" w:hint="eastAsia"/>
          <w:kern w:val="0"/>
          <w:sz w:val="24"/>
          <w:szCs w:val="24"/>
        </w:rPr>
        <w:t>報酬改定について</w:t>
      </w:r>
      <w:r>
        <w:rPr>
          <w:rFonts w:ascii="ＭＳ 明朝" w:eastAsia="ＭＳ 明朝" w:hAnsi="ＭＳ 明朝" w:hint="eastAsia"/>
          <w:kern w:val="0"/>
          <w:sz w:val="24"/>
          <w:szCs w:val="24"/>
        </w:rPr>
        <w:t xml:space="preserve">　(船橋市役所障害福祉課計画係)</w:t>
      </w:r>
    </w:p>
    <w:p w:rsidR="000C2136" w:rsidRDefault="00F32974" w:rsidP="00A975D0">
      <w:pPr>
        <w:ind w:firstLineChars="50" w:firstLine="120"/>
        <w:rPr>
          <w:rFonts w:ascii="ＭＳ 明朝" w:eastAsia="ＭＳ 明朝" w:hAnsi="ＭＳ 明朝"/>
          <w:kern w:val="0"/>
          <w:sz w:val="24"/>
          <w:szCs w:val="24"/>
        </w:rPr>
      </w:pPr>
      <w:r>
        <w:rPr>
          <w:rFonts w:ascii="ＭＳ 明朝" w:eastAsia="ＭＳ 明朝" w:hAnsi="ＭＳ 明朝" w:hint="eastAsia"/>
          <w:sz w:val="24"/>
          <w:szCs w:val="24"/>
        </w:rPr>
        <w:t>（３）</w:t>
      </w:r>
      <w:r w:rsidRPr="00C37D49">
        <w:rPr>
          <w:rFonts w:ascii="ＭＳ 明朝" w:eastAsia="ＭＳ 明朝" w:hAnsi="ＭＳ 明朝" w:hint="eastAsia"/>
          <w:kern w:val="0"/>
          <w:sz w:val="24"/>
          <w:szCs w:val="24"/>
        </w:rPr>
        <w:t>地域連携推進会議について</w:t>
      </w:r>
      <w:r>
        <w:rPr>
          <w:rFonts w:ascii="ＭＳ 明朝" w:eastAsia="ＭＳ 明朝" w:hAnsi="ＭＳ 明朝" w:hint="eastAsia"/>
          <w:kern w:val="0"/>
          <w:sz w:val="24"/>
          <w:szCs w:val="24"/>
        </w:rPr>
        <w:t xml:space="preserve"> (ウェルスター株式会社　笠村氏)</w:t>
      </w:r>
    </w:p>
    <w:p w:rsidR="00560F6C" w:rsidRDefault="000634F0" w:rsidP="000634F0">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560F6C">
        <w:rPr>
          <w:rFonts w:ascii="ＭＳ 明朝" w:eastAsia="ＭＳ 明朝" w:hAnsi="ＭＳ 明朝" w:hint="eastAsia"/>
          <w:sz w:val="24"/>
          <w:szCs w:val="24"/>
        </w:rPr>
        <w:t>第２</w:t>
      </w:r>
      <w:r w:rsidR="00560F6C" w:rsidRPr="007D12F5">
        <w:rPr>
          <w:rFonts w:ascii="ＭＳ 明朝" w:eastAsia="ＭＳ 明朝" w:hAnsi="ＭＳ 明朝" w:hint="eastAsia"/>
          <w:sz w:val="24"/>
          <w:szCs w:val="24"/>
        </w:rPr>
        <w:t>回：</w:t>
      </w:r>
      <w:r w:rsidR="00560F6C">
        <w:rPr>
          <w:rFonts w:ascii="ＭＳ 明朝" w:eastAsia="ＭＳ 明朝" w:hAnsi="ＭＳ 明朝" w:hint="eastAsia"/>
          <w:sz w:val="24"/>
          <w:szCs w:val="24"/>
        </w:rPr>
        <w:t>令和６年９月２４日（火</w:t>
      </w:r>
      <w:r w:rsidR="00560F6C" w:rsidRPr="007D12F5">
        <w:rPr>
          <w:rFonts w:ascii="ＭＳ 明朝" w:eastAsia="ＭＳ 明朝" w:hAnsi="ＭＳ 明朝" w:hint="eastAsia"/>
          <w:sz w:val="24"/>
          <w:szCs w:val="24"/>
        </w:rPr>
        <w:t>）</w:t>
      </w:r>
    </w:p>
    <w:p w:rsidR="00560F6C" w:rsidRPr="00225A47" w:rsidRDefault="00560F6C" w:rsidP="00560F6C">
      <w:pPr>
        <w:ind w:firstLineChars="100" w:firstLine="240"/>
        <w:rPr>
          <w:rFonts w:ascii="ＭＳ 明朝" w:eastAsia="ＭＳ 明朝" w:hAnsi="ＭＳ 明朝"/>
          <w:sz w:val="24"/>
          <w:szCs w:val="24"/>
        </w:rPr>
      </w:pPr>
      <w:r w:rsidRPr="00225A47">
        <w:rPr>
          <w:rFonts w:ascii="ＭＳ 明朝" w:eastAsia="ＭＳ 明朝" w:hAnsi="ＭＳ 明朝" w:hint="eastAsia"/>
          <w:sz w:val="24"/>
          <w:szCs w:val="24"/>
        </w:rPr>
        <w:t>参加事業所数</w:t>
      </w:r>
      <w:r w:rsidR="00776A44">
        <w:rPr>
          <w:rFonts w:ascii="ＭＳ 明朝" w:eastAsia="ＭＳ 明朝" w:hAnsi="ＭＳ 明朝" w:hint="eastAsia"/>
          <w:sz w:val="24"/>
          <w:szCs w:val="24"/>
        </w:rPr>
        <w:t>２２事業所　参加者３１</w:t>
      </w:r>
      <w:r w:rsidRPr="00225A47">
        <w:rPr>
          <w:rFonts w:ascii="ＭＳ 明朝" w:eastAsia="ＭＳ 明朝" w:hAnsi="ＭＳ 明朝" w:hint="eastAsia"/>
          <w:sz w:val="24"/>
          <w:szCs w:val="24"/>
        </w:rPr>
        <w:t>名</w:t>
      </w:r>
    </w:p>
    <w:p w:rsidR="00560F6C" w:rsidRPr="00225A47" w:rsidRDefault="000105AA" w:rsidP="00560F6C">
      <w:pPr>
        <w:ind w:firstLineChars="100" w:firstLine="240"/>
        <w:rPr>
          <w:rFonts w:ascii="ＭＳ 明朝" w:eastAsia="ＭＳ 明朝" w:hAnsi="ＭＳ 明朝"/>
          <w:sz w:val="24"/>
          <w:szCs w:val="24"/>
        </w:rPr>
      </w:pPr>
      <w:r>
        <w:rPr>
          <w:rFonts w:ascii="ＭＳ 明朝" w:eastAsia="ＭＳ 明朝" w:hAnsi="ＭＳ 明朝" w:hint="eastAsia"/>
          <w:sz w:val="24"/>
          <w:szCs w:val="24"/>
        </w:rPr>
        <w:t>船橋市障害福祉課２</w:t>
      </w:r>
      <w:bookmarkStart w:id="0" w:name="_GoBack"/>
      <w:bookmarkEnd w:id="0"/>
      <w:r w:rsidR="00560F6C" w:rsidRPr="00225A47">
        <w:rPr>
          <w:rFonts w:ascii="ＭＳ 明朝" w:eastAsia="ＭＳ 明朝" w:hAnsi="ＭＳ 明朝" w:hint="eastAsia"/>
          <w:sz w:val="24"/>
          <w:szCs w:val="24"/>
        </w:rPr>
        <w:t>名　基幹相談支援センターふらっと船橋１名</w:t>
      </w:r>
    </w:p>
    <w:p w:rsidR="00560F6C" w:rsidRPr="00225A47" w:rsidRDefault="00560F6C" w:rsidP="00560F6C">
      <w:pPr>
        <w:ind w:firstLineChars="100" w:firstLine="240"/>
        <w:rPr>
          <w:rFonts w:ascii="ＭＳ 明朝" w:eastAsia="ＭＳ 明朝" w:hAnsi="ＭＳ 明朝"/>
          <w:sz w:val="24"/>
          <w:szCs w:val="24"/>
        </w:rPr>
      </w:pPr>
      <w:r w:rsidRPr="00225A47">
        <w:rPr>
          <w:rFonts w:ascii="ＭＳ 明朝" w:eastAsia="ＭＳ 明朝" w:hAnsi="ＭＳ 明朝" w:hint="eastAsia"/>
          <w:sz w:val="24"/>
          <w:szCs w:val="24"/>
        </w:rPr>
        <w:t>大久保学園４名</w:t>
      </w:r>
    </w:p>
    <w:p w:rsidR="00560F6C" w:rsidRDefault="00560F6C" w:rsidP="00560F6C">
      <w:pPr>
        <w:rPr>
          <w:rFonts w:ascii="ＭＳ 明朝" w:eastAsia="ＭＳ 明朝" w:hAnsi="ＭＳ 明朝"/>
          <w:sz w:val="24"/>
          <w:szCs w:val="24"/>
        </w:rPr>
      </w:pPr>
      <w:r>
        <w:rPr>
          <w:rFonts w:ascii="ＭＳ 明朝" w:eastAsia="ＭＳ 明朝" w:hAnsi="ＭＳ 明朝" w:hint="eastAsia"/>
          <w:sz w:val="24"/>
          <w:szCs w:val="24"/>
        </w:rPr>
        <w:t>・開催</w:t>
      </w:r>
      <w:r w:rsidRPr="007D12F5">
        <w:rPr>
          <w:rFonts w:ascii="ＭＳ 明朝" w:eastAsia="ＭＳ 明朝" w:hAnsi="ＭＳ 明朝" w:hint="eastAsia"/>
          <w:sz w:val="24"/>
          <w:szCs w:val="24"/>
        </w:rPr>
        <w:t>内容</w:t>
      </w:r>
    </w:p>
    <w:p w:rsidR="00560F6C" w:rsidRPr="00560F6C" w:rsidRDefault="00560F6C" w:rsidP="00560F6C">
      <w:pPr>
        <w:rPr>
          <w:rFonts w:ascii="ＭＳ 明朝" w:eastAsia="ＭＳ 明朝" w:hAnsi="ＭＳ 明朝"/>
          <w:sz w:val="24"/>
          <w:szCs w:val="24"/>
        </w:rPr>
      </w:pPr>
      <w:r>
        <w:rPr>
          <w:rFonts w:ascii="ＭＳ 明朝" w:eastAsia="ＭＳ 明朝" w:hAnsi="ＭＳ 明朝" w:hint="eastAsia"/>
          <w:sz w:val="24"/>
          <w:szCs w:val="24"/>
        </w:rPr>
        <w:t xml:space="preserve">　FAS-net合同開催　意見交換会</w:t>
      </w:r>
    </w:p>
    <w:p w:rsidR="00560F6C" w:rsidRDefault="00982F9E" w:rsidP="00560F6C">
      <w:pPr>
        <w:ind w:firstLineChars="50" w:firstLine="120"/>
        <w:rPr>
          <w:rFonts w:ascii="ＭＳ 明朝" w:eastAsia="ＭＳ 明朝" w:hAnsi="ＭＳ 明朝"/>
          <w:kern w:val="0"/>
          <w:sz w:val="24"/>
          <w:szCs w:val="24"/>
        </w:rPr>
      </w:pPr>
      <w:r>
        <w:rPr>
          <w:rFonts w:ascii="ＭＳ 明朝" w:eastAsia="ＭＳ 明朝" w:hAnsi="ＭＳ 明朝" w:hint="eastAsia"/>
          <w:sz w:val="24"/>
          <w:szCs w:val="24"/>
        </w:rPr>
        <w:t>（１</w:t>
      </w:r>
      <w:r w:rsidR="00560F6C">
        <w:rPr>
          <w:rFonts w:ascii="ＭＳ 明朝" w:eastAsia="ＭＳ 明朝" w:hAnsi="ＭＳ 明朝" w:hint="eastAsia"/>
          <w:sz w:val="24"/>
          <w:szCs w:val="24"/>
        </w:rPr>
        <w:t>）</w:t>
      </w:r>
      <w:r w:rsidR="00560F6C">
        <w:rPr>
          <w:rFonts w:ascii="ＭＳ 明朝" w:eastAsia="ＭＳ 明朝" w:hAnsi="ＭＳ 明朝" w:hint="eastAsia"/>
          <w:kern w:val="0"/>
          <w:sz w:val="24"/>
          <w:szCs w:val="24"/>
        </w:rPr>
        <w:t>意見交換会（グループワーク）</w:t>
      </w:r>
    </w:p>
    <w:p w:rsidR="00560F6C" w:rsidRDefault="00560F6C" w:rsidP="00560F6C">
      <w:pPr>
        <w:ind w:firstLineChars="50" w:firstLine="120"/>
        <w:rPr>
          <w:rFonts w:ascii="ＭＳ 明朝" w:eastAsia="ＭＳ 明朝" w:hAnsi="ＭＳ 明朝"/>
          <w:kern w:val="0"/>
          <w:sz w:val="24"/>
          <w:szCs w:val="24"/>
        </w:rPr>
      </w:pPr>
      <w:r>
        <w:rPr>
          <w:rFonts w:ascii="ＭＳ 明朝" w:eastAsia="ＭＳ 明朝" w:hAnsi="ＭＳ 明朝" w:hint="eastAsia"/>
          <w:kern w:val="0"/>
          <w:sz w:val="24"/>
          <w:szCs w:val="24"/>
        </w:rPr>
        <w:t xml:space="preserve">　　　「相談支援とＧＨのより良い連携を目指して」</w:t>
      </w:r>
    </w:p>
    <w:p w:rsidR="00560F6C" w:rsidRDefault="00560F6C" w:rsidP="000634F0">
      <w:pPr>
        <w:rPr>
          <w:rFonts w:ascii="ＭＳ 明朝" w:eastAsia="ＭＳ 明朝" w:hAnsi="ＭＳ 明朝"/>
          <w:kern w:val="0"/>
          <w:sz w:val="24"/>
          <w:szCs w:val="24"/>
        </w:rPr>
      </w:pPr>
    </w:p>
    <w:p w:rsidR="00560F6C" w:rsidRDefault="00560F6C" w:rsidP="00560F6C">
      <w:pPr>
        <w:rPr>
          <w:rFonts w:ascii="ＭＳ 明朝" w:eastAsia="ＭＳ 明朝" w:hAnsi="ＭＳ 明朝"/>
          <w:kern w:val="0"/>
          <w:sz w:val="24"/>
          <w:szCs w:val="24"/>
        </w:rPr>
      </w:pPr>
    </w:p>
    <w:p w:rsidR="005874FC" w:rsidRPr="00A07B97" w:rsidRDefault="005874FC" w:rsidP="00560F6C">
      <w:pPr>
        <w:rPr>
          <w:rFonts w:ascii="ＭＳ 明朝" w:eastAsia="ＭＳ 明朝" w:hAnsi="ＭＳ 明朝"/>
          <w:b/>
          <w:sz w:val="24"/>
        </w:rPr>
      </w:pPr>
      <w:r>
        <w:rPr>
          <w:rFonts w:ascii="ＭＳ 明朝" w:eastAsia="ＭＳ 明朝" w:hAnsi="ＭＳ 明朝" w:hint="eastAsia"/>
          <w:b/>
          <w:sz w:val="24"/>
          <w:szCs w:val="24"/>
        </w:rPr>
        <w:t>４．地域生活支援拠点システム運営委員会</w:t>
      </w:r>
      <w:r>
        <w:rPr>
          <w:rFonts w:ascii="ＭＳ 明朝" w:eastAsia="ＭＳ 明朝" w:hAnsi="ＭＳ 明朝" w:hint="eastAsia"/>
          <w:b/>
          <w:sz w:val="24"/>
        </w:rPr>
        <w:t>開催状況</w:t>
      </w:r>
    </w:p>
    <w:p w:rsidR="005874FC" w:rsidRDefault="005874FC" w:rsidP="005874FC">
      <w:pPr>
        <w:ind w:firstLineChars="100" w:firstLine="240"/>
        <w:rPr>
          <w:rFonts w:ascii="ＭＳ 明朝" w:eastAsia="ＭＳ 明朝" w:hAnsi="ＭＳ 明朝"/>
          <w:sz w:val="24"/>
        </w:rPr>
      </w:pPr>
      <w:r>
        <w:rPr>
          <w:rFonts w:ascii="ＭＳ 明朝" w:eastAsia="ＭＳ 明朝" w:hAnsi="ＭＳ 明朝" w:hint="eastAsia"/>
          <w:sz w:val="24"/>
        </w:rPr>
        <w:t>■第１回　令和６年７月１０日（水）</w:t>
      </w:r>
    </w:p>
    <w:p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（１）拠点事業実施報告</w:t>
      </w:r>
    </w:p>
    <w:p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事前登録、相談、対応、ＧＨ連絡協議会等</w:t>
      </w:r>
    </w:p>
    <w:p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（２）拠点事業</w:t>
      </w:r>
    </w:p>
    <w:p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運用解説の改定について</w:t>
      </w:r>
    </w:p>
    <w:p w:rsidR="005874FC" w:rsidRDefault="005874FC" w:rsidP="005874FC">
      <w:pPr>
        <w:rPr>
          <w:rFonts w:ascii="ＭＳ 明朝" w:eastAsia="ＭＳ 明朝" w:hAnsi="ＭＳ 明朝"/>
          <w:sz w:val="24"/>
        </w:rPr>
      </w:pPr>
      <w:r>
        <w:rPr>
          <w:rFonts w:ascii="ＭＳ 明朝" w:eastAsia="ＭＳ 明朝" w:hAnsi="ＭＳ 明朝" w:hint="eastAsia"/>
          <w:sz w:val="24"/>
        </w:rPr>
        <w:t xml:space="preserve">　（３）活動報告書について</w:t>
      </w:r>
    </w:p>
    <w:p w:rsidR="005874FC" w:rsidRDefault="005874FC" w:rsidP="005874FC">
      <w:pPr>
        <w:ind w:firstLineChars="100" w:firstLine="240"/>
        <w:rPr>
          <w:rFonts w:ascii="ＭＳ 明朝" w:eastAsia="ＭＳ 明朝" w:hAnsi="ＭＳ 明朝"/>
          <w:sz w:val="24"/>
        </w:rPr>
      </w:pPr>
      <w:r>
        <w:rPr>
          <w:rFonts w:ascii="ＭＳ 明朝" w:eastAsia="ＭＳ 明朝" w:hAnsi="ＭＳ 明朝" w:hint="eastAsia"/>
          <w:sz w:val="24"/>
        </w:rPr>
        <w:t>（４）今年度の検討議事について</w:t>
      </w:r>
    </w:p>
    <w:p w:rsidR="00560F6C" w:rsidRDefault="005874FC" w:rsidP="005874FC">
      <w:pPr>
        <w:ind w:firstLineChars="100" w:firstLine="240"/>
        <w:rPr>
          <w:rFonts w:ascii="ＭＳ 明朝" w:eastAsia="ＭＳ 明朝" w:hAnsi="ＭＳ 明朝"/>
          <w:sz w:val="24"/>
        </w:rPr>
      </w:pPr>
      <w:r>
        <w:rPr>
          <w:rFonts w:ascii="ＭＳ 明朝" w:eastAsia="ＭＳ 明朝" w:hAnsi="ＭＳ 明朝" w:hint="eastAsia"/>
          <w:sz w:val="24"/>
        </w:rPr>
        <w:t>（５）その他</w:t>
      </w:r>
    </w:p>
    <w:sectPr w:rsidR="00560F6C" w:rsidSect="00BE7E0C">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2E6" w:rsidRDefault="000432E6" w:rsidP="00E478AE">
      <w:r>
        <w:separator/>
      </w:r>
    </w:p>
  </w:endnote>
  <w:endnote w:type="continuationSeparator" w:id="0">
    <w:p w:rsidR="000432E6" w:rsidRDefault="000432E6" w:rsidP="00E4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2E6" w:rsidRDefault="000432E6" w:rsidP="00E478AE">
      <w:r>
        <w:separator/>
      </w:r>
    </w:p>
  </w:footnote>
  <w:footnote w:type="continuationSeparator" w:id="0">
    <w:p w:rsidR="000432E6" w:rsidRDefault="000432E6" w:rsidP="00E47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20D" w:rsidRPr="007E7A1D" w:rsidRDefault="00E478AE" w:rsidP="002E5B6D">
    <w:pPr>
      <w:pStyle w:val="a3"/>
      <w:jc w:val="center"/>
      <w:rPr>
        <w:rFonts w:ascii="ＭＳ 明朝" w:eastAsia="ＭＳ 明朝" w:hAnsi="ＭＳ 明朝"/>
        <w:b/>
        <w:sz w:val="28"/>
      </w:rPr>
    </w:pPr>
    <w:r w:rsidRPr="007E7A1D">
      <w:rPr>
        <w:rFonts w:ascii="ＭＳ 明朝" w:eastAsia="ＭＳ 明朝" w:hAnsi="ＭＳ 明朝" w:hint="eastAsia"/>
        <w:b/>
        <w:sz w:val="28"/>
      </w:rPr>
      <w:t>地域生活支援拠点システム運営状況報告</w:t>
    </w:r>
  </w:p>
  <w:p w:rsidR="00E478AE" w:rsidRPr="007E7A1D" w:rsidRDefault="008137CF" w:rsidP="002E5B6D">
    <w:pPr>
      <w:pStyle w:val="a3"/>
      <w:jc w:val="center"/>
      <w:rPr>
        <w:rFonts w:ascii="ＭＳ 明朝" w:eastAsia="ＭＳ 明朝" w:hAnsi="ＭＳ 明朝"/>
        <w:b/>
        <w:sz w:val="28"/>
      </w:rPr>
    </w:pPr>
    <w:r>
      <w:rPr>
        <w:rFonts w:ascii="ＭＳ 明朝" w:eastAsia="ＭＳ 明朝" w:hAnsi="ＭＳ 明朝" w:hint="eastAsia"/>
        <w:b/>
        <w:sz w:val="28"/>
      </w:rPr>
      <w:t>（令和６</w:t>
    </w:r>
    <w:r w:rsidR="005B3FD9">
      <w:rPr>
        <w:rFonts w:ascii="ＭＳ 明朝" w:eastAsia="ＭＳ 明朝" w:hAnsi="ＭＳ 明朝" w:hint="eastAsia"/>
        <w:b/>
        <w:sz w:val="28"/>
      </w:rPr>
      <w:t>年</w:t>
    </w:r>
    <w:r w:rsidR="00FA3683">
      <w:rPr>
        <w:rFonts w:ascii="ＭＳ 明朝" w:eastAsia="ＭＳ 明朝" w:hAnsi="ＭＳ 明朝" w:hint="eastAsia"/>
        <w:b/>
        <w:sz w:val="28"/>
      </w:rPr>
      <w:t>１１</w:t>
    </w:r>
    <w:r w:rsidR="00C1361F" w:rsidRPr="007E7A1D">
      <w:rPr>
        <w:rFonts w:ascii="ＭＳ 明朝" w:eastAsia="ＭＳ 明朝" w:hAnsi="ＭＳ 明朝" w:hint="eastAsia"/>
        <w:b/>
        <w:sz w:val="28"/>
      </w:rPr>
      <w:t>月末時点）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B0"/>
    <w:rsid w:val="000105AA"/>
    <w:rsid w:val="00012B79"/>
    <w:rsid w:val="000179F2"/>
    <w:rsid w:val="00035787"/>
    <w:rsid w:val="000432E6"/>
    <w:rsid w:val="000473A7"/>
    <w:rsid w:val="0005356A"/>
    <w:rsid w:val="00053E49"/>
    <w:rsid w:val="000611C9"/>
    <w:rsid w:val="000634F0"/>
    <w:rsid w:val="0006760C"/>
    <w:rsid w:val="00081359"/>
    <w:rsid w:val="00087002"/>
    <w:rsid w:val="00091B55"/>
    <w:rsid w:val="000C1016"/>
    <w:rsid w:val="000C2136"/>
    <w:rsid w:val="000C55AE"/>
    <w:rsid w:val="000C6FE3"/>
    <w:rsid w:val="000D3314"/>
    <w:rsid w:val="000E120D"/>
    <w:rsid w:val="0010572D"/>
    <w:rsid w:val="00105B12"/>
    <w:rsid w:val="00106D40"/>
    <w:rsid w:val="001135CE"/>
    <w:rsid w:val="0012267E"/>
    <w:rsid w:val="001253A8"/>
    <w:rsid w:val="0016697B"/>
    <w:rsid w:val="00175E73"/>
    <w:rsid w:val="00180D86"/>
    <w:rsid w:val="001A14A5"/>
    <w:rsid w:val="001A48C7"/>
    <w:rsid w:val="001A5337"/>
    <w:rsid w:val="001B5D82"/>
    <w:rsid w:val="001C5EE5"/>
    <w:rsid w:val="001D40E2"/>
    <w:rsid w:val="001E1946"/>
    <w:rsid w:val="001F47D8"/>
    <w:rsid w:val="00221B5F"/>
    <w:rsid w:val="00222183"/>
    <w:rsid w:val="00225A47"/>
    <w:rsid w:val="00230904"/>
    <w:rsid w:val="002341D9"/>
    <w:rsid w:val="002406EB"/>
    <w:rsid w:val="00265C58"/>
    <w:rsid w:val="00275914"/>
    <w:rsid w:val="00281723"/>
    <w:rsid w:val="002A7876"/>
    <w:rsid w:val="002B632F"/>
    <w:rsid w:val="002E1D33"/>
    <w:rsid w:val="002E5B6D"/>
    <w:rsid w:val="002E662A"/>
    <w:rsid w:val="002E71DB"/>
    <w:rsid w:val="003022D0"/>
    <w:rsid w:val="00307475"/>
    <w:rsid w:val="00323F18"/>
    <w:rsid w:val="003336F0"/>
    <w:rsid w:val="00345452"/>
    <w:rsid w:val="00351D77"/>
    <w:rsid w:val="0035526E"/>
    <w:rsid w:val="00360005"/>
    <w:rsid w:val="0036165B"/>
    <w:rsid w:val="00362D05"/>
    <w:rsid w:val="00363B14"/>
    <w:rsid w:val="00370CE8"/>
    <w:rsid w:val="00384DED"/>
    <w:rsid w:val="00393BE8"/>
    <w:rsid w:val="003B4832"/>
    <w:rsid w:val="003B74DA"/>
    <w:rsid w:val="003D67C2"/>
    <w:rsid w:val="00402881"/>
    <w:rsid w:val="0040493E"/>
    <w:rsid w:val="004165FB"/>
    <w:rsid w:val="00436981"/>
    <w:rsid w:val="00440ED1"/>
    <w:rsid w:val="00443B94"/>
    <w:rsid w:val="004509E6"/>
    <w:rsid w:val="00452526"/>
    <w:rsid w:val="00452DA7"/>
    <w:rsid w:val="00470C9A"/>
    <w:rsid w:val="00480E71"/>
    <w:rsid w:val="004877ED"/>
    <w:rsid w:val="004C71C1"/>
    <w:rsid w:val="004D280C"/>
    <w:rsid w:val="00502B99"/>
    <w:rsid w:val="00504DF2"/>
    <w:rsid w:val="005073E1"/>
    <w:rsid w:val="00511349"/>
    <w:rsid w:val="00523ADF"/>
    <w:rsid w:val="00537599"/>
    <w:rsid w:val="00557444"/>
    <w:rsid w:val="00560950"/>
    <w:rsid w:val="00560F6C"/>
    <w:rsid w:val="005874FC"/>
    <w:rsid w:val="005B3FD9"/>
    <w:rsid w:val="005C44CB"/>
    <w:rsid w:val="005C7800"/>
    <w:rsid w:val="005E355A"/>
    <w:rsid w:val="005E5287"/>
    <w:rsid w:val="006101ED"/>
    <w:rsid w:val="00612523"/>
    <w:rsid w:val="00627B18"/>
    <w:rsid w:val="006840BE"/>
    <w:rsid w:val="00684A46"/>
    <w:rsid w:val="00684BE7"/>
    <w:rsid w:val="00695DE0"/>
    <w:rsid w:val="006B6932"/>
    <w:rsid w:val="006C7A86"/>
    <w:rsid w:val="006D5F44"/>
    <w:rsid w:val="006D700C"/>
    <w:rsid w:val="006E0FC8"/>
    <w:rsid w:val="006E43FD"/>
    <w:rsid w:val="006F42BC"/>
    <w:rsid w:val="00714733"/>
    <w:rsid w:val="00726732"/>
    <w:rsid w:val="007272F1"/>
    <w:rsid w:val="0075330D"/>
    <w:rsid w:val="00763FB4"/>
    <w:rsid w:val="00776A44"/>
    <w:rsid w:val="00777B0F"/>
    <w:rsid w:val="0078111D"/>
    <w:rsid w:val="0078484A"/>
    <w:rsid w:val="00790EC9"/>
    <w:rsid w:val="007924F3"/>
    <w:rsid w:val="007A7EF1"/>
    <w:rsid w:val="007D12F5"/>
    <w:rsid w:val="007E20AD"/>
    <w:rsid w:val="007E7A1D"/>
    <w:rsid w:val="0080741B"/>
    <w:rsid w:val="00807D64"/>
    <w:rsid w:val="008137CF"/>
    <w:rsid w:val="00835DEE"/>
    <w:rsid w:val="00853193"/>
    <w:rsid w:val="00855F42"/>
    <w:rsid w:val="00884BC7"/>
    <w:rsid w:val="00896C8E"/>
    <w:rsid w:val="008A20BC"/>
    <w:rsid w:val="008B09A4"/>
    <w:rsid w:val="008B2ECA"/>
    <w:rsid w:val="008C3A0B"/>
    <w:rsid w:val="008C46D7"/>
    <w:rsid w:val="008D63DE"/>
    <w:rsid w:val="008D66CA"/>
    <w:rsid w:val="008E69EB"/>
    <w:rsid w:val="008F1990"/>
    <w:rsid w:val="00907A32"/>
    <w:rsid w:val="009154D7"/>
    <w:rsid w:val="0092118D"/>
    <w:rsid w:val="00966492"/>
    <w:rsid w:val="009666C7"/>
    <w:rsid w:val="00982F9E"/>
    <w:rsid w:val="00991BE7"/>
    <w:rsid w:val="0099248D"/>
    <w:rsid w:val="009A6231"/>
    <w:rsid w:val="009C21F8"/>
    <w:rsid w:val="009C512E"/>
    <w:rsid w:val="009F57CC"/>
    <w:rsid w:val="00A07A7C"/>
    <w:rsid w:val="00A13C49"/>
    <w:rsid w:val="00A1411D"/>
    <w:rsid w:val="00A148DE"/>
    <w:rsid w:val="00A15D82"/>
    <w:rsid w:val="00A26F00"/>
    <w:rsid w:val="00A30F46"/>
    <w:rsid w:val="00A50B16"/>
    <w:rsid w:val="00A576B5"/>
    <w:rsid w:val="00A64066"/>
    <w:rsid w:val="00A66A22"/>
    <w:rsid w:val="00A712D4"/>
    <w:rsid w:val="00A82DC1"/>
    <w:rsid w:val="00A92C8C"/>
    <w:rsid w:val="00A975D0"/>
    <w:rsid w:val="00AB4A1E"/>
    <w:rsid w:val="00AC3221"/>
    <w:rsid w:val="00AD37E8"/>
    <w:rsid w:val="00AE2071"/>
    <w:rsid w:val="00AE3BAE"/>
    <w:rsid w:val="00AF3F98"/>
    <w:rsid w:val="00AF4EFD"/>
    <w:rsid w:val="00B178EC"/>
    <w:rsid w:val="00B26515"/>
    <w:rsid w:val="00B279EF"/>
    <w:rsid w:val="00B3281F"/>
    <w:rsid w:val="00B375C3"/>
    <w:rsid w:val="00B608DB"/>
    <w:rsid w:val="00B658EB"/>
    <w:rsid w:val="00B704BA"/>
    <w:rsid w:val="00B72BE1"/>
    <w:rsid w:val="00B7428D"/>
    <w:rsid w:val="00B81B0F"/>
    <w:rsid w:val="00B87266"/>
    <w:rsid w:val="00BC536C"/>
    <w:rsid w:val="00BD54F9"/>
    <w:rsid w:val="00BE2C77"/>
    <w:rsid w:val="00BE3EFA"/>
    <w:rsid w:val="00BE7E0C"/>
    <w:rsid w:val="00BF1DCC"/>
    <w:rsid w:val="00BF77AE"/>
    <w:rsid w:val="00C03348"/>
    <w:rsid w:val="00C11E30"/>
    <w:rsid w:val="00C1316F"/>
    <w:rsid w:val="00C1361F"/>
    <w:rsid w:val="00C225BB"/>
    <w:rsid w:val="00C40899"/>
    <w:rsid w:val="00C44A11"/>
    <w:rsid w:val="00C46D3D"/>
    <w:rsid w:val="00C54F16"/>
    <w:rsid w:val="00C63A83"/>
    <w:rsid w:val="00C76A47"/>
    <w:rsid w:val="00C81709"/>
    <w:rsid w:val="00C92BEC"/>
    <w:rsid w:val="00C93F2C"/>
    <w:rsid w:val="00C96CFC"/>
    <w:rsid w:val="00CB000F"/>
    <w:rsid w:val="00CD2AFC"/>
    <w:rsid w:val="00CF63E7"/>
    <w:rsid w:val="00D2031B"/>
    <w:rsid w:val="00D267C9"/>
    <w:rsid w:val="00D3110D"/>
    <w:rsid w:val="00D337B6"/>
    <w:rsid w:val="00D426A7"/>
    <w:rsid w:val="00D42A1A"/>
    <w:rsid w:val="00D47D7B"/>
    <w:rsid w:val="00D52D8C"/>
    <w:rsid w:val="00D55A51"/>
    <w:rsid w:val="00D62213"/>
    <w:rsid w:val="00D65C9E"/>
    <w:rsid w:val="00D66086"/>
    <w:rsid w:val="00D66AE6"/>
    <w:rsid w:val="00D74171"/>
    <w:rsid w:val="00D75766"/>
    <w:rsid w:val="00D777C4"/>
    <w:rsid w:val="00D8222A"/>
    <w:rsid w:val="00DA1E8E"/>
    <w:rsid w:val="00DC093F"/>
    <w:rsid w:val="00DD737C"/>
    <w:rsid w:val="00DE131D"/>
    <w:rsid w:val="00DF2104"/>
    <w:rsid w:val="00DF6983"/>
    <w:rsid w:val="00E04163"/>
    <w:rsid w:val="00E221C4"/>
    <w:rsid w:val="00E30A0D"/>
    <w:rsid w:val="00E478AE"/>
    <w:rsid w:val="00E57CB0"/>
    <w:rsid w:val="00E72075"/>
    <w:rsid w:val="00E72BDC"/>
    <w:rsid w:val="00E85B9C"/>
    <w:rsid w:val="00E91079"/>
    <w:rsid w:val="00EC74BC"/>
    <w:rsid w:val="00ED10A2"/>
    <w:rsid w:val="00ED2562"/>
    <w:rsid w:val="00ED2CC7"/>
    <w:rsid w:val="00EE42D9"/>
    <w:rsid w:val="00F0330A"/>
    <w:rsid w:val="00F32974"/>
    <w:rsid w:val="00F45F7F"/>
    <w:rsid w:val="00F62F8A"/>
    <w:rsid w:val="00F67AEC"/>
    <w:rsid w:val="00F83C3F"/>
    <w:rsid w:val="00F84F50"/>
    <w:rsid w:val="00FA3683"/>
    <w:rsid w:val="00FC0387"/>
    <w:rsid w:val="00FD50B3"/>
    <w:rsid w:val="00FF4F8C"/>
    <w:rsid w:val="00FF566D"/>
    <w:rsid w:val="00FF6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98C81"/>
  <w15:docId w15:val="{D9CD0414-C362-4FAE-8C2C-35B59100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8AE"/>
    <w:pPr>
      <w:tabs>
        <w:tab w:val="center" w:pos="4252"/>
        <w:tab w:val="right" w:pos="8504"/>
      </w:tabs>
      <w:snapToGrid w:val="0"/>
    </w:pPr>
  </w:style>
  <w:style w:type="character" w:customStyle="1" w:styleId="a4">
    <w:name w:val="ヘッダー (文字)"/>
    <w:basedOn w:val="a0"/>
    <w:link w:val="a3"/>
    <w:uiPriority w:val="99"/>
    <w:rsid w:val="00E478AE"/>
  </w:style>
  <w:style w:type="paragraph" w:styleId="a5">
    <w:name w:val="footer"/>
    <w:basedOn w:val="a"/>
    <w:link w:val="a6"/>
    <w:uiPriority w:val="99"/>
    <w:unhideWhenUsed/>
    <w:rsid w:val="00E478AE"/>
    <w:pPr>
      <w:tabs>
        <w:tab w:val="center" w:pos="4252"/>
        <w:tab w:val="right" w:pos="8504"/>
      </w:tabs>
      <w:snapToGrid w:val="0"/>
    </w:pPr>
  </w:style>
  <w:style w:type="character" w:customStyle="1" w:styleId="a6">
    <w:name w:val="フッター (文字)"/>
    <w:basedOn w:val="a0"/>
    <w:link w:val="a5"/>
    <w:uiPriority w:val="99"/>
    <w:rsid w:val="00E478AE"/>
  </w:style>
  <w:style w:type="paragraph" w:styleId="a7">
    <w:name w:val="Balloon Text"/>
    <w:basedOn w:val="a"/>
    <w:link w:val="a8"/>
    <w:uiPriority w:val="99"/>
    <w:semiHidden/>
    <w:unhideWhenUsed/>
    <w:rsid w:val="008C46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46D7"/>
    <w:rPr>
      <w:rFonts w:asciiTheme="majorHAnsi" w:eastAsiaTheme="majorEastAsia" w:hAnsiTheme="majorHAnsi" w:cstheme="majorBidi"/>
      <w:sz w:val="18"/>
      <w:szCs w:val="18"/>
    </w:rPr>
  </w:style>
  <w:style w:type="table" w:styleId="a9">
    <w:name w:val="Table Grid"/>
    <w:basedOn w:val="a1"/>
    <w:uiPriority w:val="39"/>
    <w:rsid w:val="000E1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E7A1D"/>
    <w:pPr>
      <w:widowControl w:val="0"/>
      <w:jc w:val="both"/>
    </w:pPr>
    <w:rPr>
      <w:rFonts w:ascii="游明朝" w:eastAsia="游明朝" w:hAnsi="游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165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FA-4543-B10E-C296C3CFF6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6-ADFA-4543-B10E-C296C3CFF6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FA-4543-B10E-C296C3CFF6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ADFA-4543-B10E-C296C3CFF63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3-ADFA-4543-B10E-C296C3CFF63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2-ADFA-4543-B10E-C296C3CFF635}"/>
              </c:ext>
            </c:extLst>
          </c:dPt>
          <c:dLbls>
            <c:dLbl>
              <c:idx val="0"/>
              <c:layout>
                <c:manualLayout>
                  <c:x val="-0.11917108901533288"/>
                  <c:y val="0.18358632036667058"/>
                </c:manualLayout>
              </c:layout>
              <c:tx>
                <c:rich>
                  <a:bodyPr/>
                  <a:lstStyle/>
                  <a:p>
                    <a:fld id="{2AF8ADBF-72CD-47BD-B4FD-6B3BF9270A85}" type="CATEGORYNAME">
                      <a:rPr lang="ja-JP" altLang="en-US" b="1"/>
                      <a:pPr/>
                      <a:t>[分類名]</a:t>
                    </a:fld>
                    <a:r>
                      <a:rPr lang="ja-JP" altLang="en-US" b="1" baseline="0"/>
                      <a:t>
</a:t>
                    </a:r>
                    <a:fld id="{98F20C00-B542-4110-B9B1-BF2D8440A51D}" type="PERCENTAGE">
                      <a:rPr lang="en-US" altLang="ja-JP" b="1" baseline="0"/>
                      <a:pPr/>
                      <a:t>[パーセンテージ]</a:t>
                    </a:fld>
                    <a:endParaRPr lang="ja-JP" altLang="en-US" b="1"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DFA-4543-B10E-C296C3CFF635}"/>
                </c:ext>
              </c:extLst>
            </c:dLbl>
            <c:dLbl>
              <c:idx val="1"/>
              <c:layout>
                <c:manualLayout>
                  <c:x val="-0.14846855821854391"/>
                  <c:y val="-0.18056301171308811"/>
                </c:manualLayout>
              </c:layout>
              <c:tx>
                <c:rich>
                  <a:bodyPr/>
                  <a:lstStyle/>
                  <a:p>
                    <a:fld id="{869AB747-A625-4098-A434-930A68141DBE}" type="CATEGORYNAME">
                      <a:rPr lang="ja-JP" altLang="en-US" b="1"/>
                      <a:pPr/>
                      <a:t>[分類名]</a:t>
                    </a:fld>
                    <a:r>
                      <a:rPr lang="ja-JP" altLang="en-US" b="1" baseline="0"/>
                      <a:t>
</a:t>
                    </a:r>
                    <a:fld id="{3AE5A772-CB3D-4DE9-A669-4933E241AF5B}" type="PERCENTAGE">
                      <a:rPr lang="en-US" altLang="ja-JP" b="1" baseline="0"/>
                      <a:pPr/>
                      <a:t>[パーセンテージ]</a:t>
                    </a:fld>
                    <a:endParaRPr lang="ja-JP" altLang="en-US" b="1"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ADFA-4543-B10E-C296C3CFF635}"/>
                </c:ext>
              </c:extLst>
            </c:dLbl>
            <c:dLbl>
              <c:idx val="2"/>
              <c:layout>
                <c:manualLayout>
                  <c:x val="8.2560300400406128E-2"/>
                  <c:y val="-9.552238805970149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32BD69E-C56A-4872-A37A-62799F6F2E36}" type="CATEGORYNAME">
                      <a:rPr lang="ja-JP" altLang="en-US" b="1"/>
                      <a:pPr>
                        <a:defRPr/>
                      </a:pPr>
                      <a:t>[分類名]</a:t>
                    </a:fld>
                    <a:r>
                      <a:rPr lang="ja-JP" altLang="en-US" b="1" baseline="0"/>
                      <a:t>
</a:t>
                    </a:r>
                    <a:fld id="{014EF809-87E7-4172-BDA6-DDFE26578F25}" type="PERCENTAGE">
                      <a:rPr lang="en-US" altLang="ja-JP" b="1" baseline="0"/>
                      <a:pPr>
                        <a:defRPr/>
                      </a:pPr>
                      <a:t>[パーセンテージ]</a:t>
                    </a:fld>
                    <a:endParaRPr lang="ja-JP" altLang="en-US" b="1" baseline="0"/>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2810174275660797"/>
                      <c:h val="0.1427743173894308"/>
                    </c:manualLayout>
                  </c15:layout>
                  <c15:dlblFieldTable/>
                  <c15:showDataLabelsRange val="0"/>
                </c:ext>
                <c:ext xmlns:c16="http://schemas.microsoft.com/office/drawing/2014/chart" uri="{C3380CC4-5D6E-409C-BE32-E72D297353CC}">
                  <c16:uniqueId val="{00000005-ADFA-4543-B10E-C296C3CFF635}"/>
                </c:ext>
              </c:extLst>
            </c:dLbl>
            <c:dLbl>
              <c:idx val="3"/>
              <c:layout>
                <c:manualLayout>
                  <c:x val="3.1176759839326618E-3"/>
                  <c:y val="-2.576879382614486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605422F-D2E6-4383-85B1-88AEA744BF15}" type="CATEGORYNAME">
                      <a:rPr lang="ja-JP" altLang="en-US" sz="700" b="1"/>
                      <a:pPr>
                        <a:defRPr/>
                      </a:pPr>
                      <a:t>[分類名]</a:t>
                    </a:fld>
                    <a:r>
                      <a:rPr lang="ja-JP" altLang="en-US" sz="700" b="1" baseline="0"/>
                      <a:t>
</a:t>
                    </a:r>
                    <a:fld id="{C94AC090-5E33-4427-A1B9-930A0559D46F}" type="PERCENTAGE">
                      <a:rPr lang="en-US" altLang="ja-JP" sz="700" b="1" baseline="0"/>
                      <a:pPr>
                        <a:defRPr/>
                      </a:pPr>
                      <a:t>[パーセンテージ]</a:t>
                    </a:fld>
                    <a:endParaRPr lang="ja-JP" altLang="en-US" sz="700" b="1" baseline="0"/>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306229604511115"/>
                      <c:h val="0.12556994554785131"/>
                    </c:manualLayout>
                  </c15:layout>
                  <c15:dlblFieldTable/>
                  <c15:showDataLabelsRange val="0"/>
                </c:ext>
                <c:ext xmlns:c16="http://schemas.microsoft.com/office/drawing/2014/chart" uri="{C3380CC4-5D6E-409C-BE32-E72D297353CC}">
                  <c16:uniqueId val="{00000004-ADFA-4543-B10E-C296C3CFF635}"/>
                </c:ext>
              </c:extLst>
            </c:dLbl>
            <c:dLbl>
              <c:idx val="4"/>
              <c:layout>
                <c:manualLayout>
                  <c:x val="2.2863382953043264E-2"/>
                  <c:y val="8.1400556273749369E-2"/>
                </c:manualLayout>
              </c:layout>
              <c:tx>
                <c:rich>
                  <a:bodyPr/>
                  <a:lstStyle/>
                  <a:p>
                    <a:fld id="{AE3C99F3-D157-4D2C-84B5-8E406C483D82}" type="CATEGORYNAME">
                      <a:rPr lang="ja-JP" altLang="en-US" sz="700" b="1"/>
                      <a:pPr/>
                      <a:t>[分類名]</a:t>
                    </a:fld>
                    <a:r>
                      <a:rPr lang="ja-JP" altLang="en-US" sz="700" b="1" baseline="0"/>
                      <a:t>
</a:t>
                    </a:r>
                    <a:fld id="{684FCCD1-84D8-4D98-B393-E24360BD44F2}" type="PERCENTAGE">
                      <a:rPr lang="en-US" altLang="ja-JP" sz="700" b="1" baseline="0"/>
                      <a:pPr/>
                      <a:t>[パーセンテージ]</a:t>
                    </a:fld>
                    <a:endParaRPr lang="ja-JP" altLang="en-US" sz="700" b="1"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DFA-4543-B10E-C296C3CFF635}"/>
                </c:ext>
              </c:extLst>
            </c:dLbl>
            <c:dLbl>
              <c:idx val="5"/>
              <c:layout>
                <c:manualLayout>
                  <c:x val="2.718981295221309E-2"/>
                  <c:y val="7.785732753555058E-2"/>
                </c:manualLayout>
              </c:layout>
              <c:tx>
                <c:rich>
                  <a:bodyPr/>
                  <a:lstStyle/>
                  <a:p>
                    <a:fld id="{234E829E-F181-46EC-B7F6-33863DAE97A0}" type="CATEGORYNAME">
                      <a:rPr lang="ja-JP" altLang="en-US" b="1"/>
                      <a:pPr/>
                      <a:t>[分類名]</a:t>
                    </a:fld>
                    <a:r>
                      <a:rPr lang="ja-JP" altLang="en-US" b="1" baseline="0"/>
                      <a:t>
</a:t>
                    </a:r>
                    <a:fld id="{CEB65293-068A-479C-A0D8-1409A194523B}" type="PERCENTAGE">
                      <a:rPr lang="en-US" altLang="ja-JP" b="1" baseline="0"/>
                      <a:pPr/>
                      <a:t>[パーセンテージ]</a:t>
                    </a:fld>
                    <a:endParaRPr lang="ja-JP" altLang="en-US" b="1"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DFA-4543-B10E-C296C3CFF635}"/>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0"/>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Sheet1!$A$2:$A$7</c:f>
              <c:strCache>
                <c:ptCount val="5"/>
                <c:pt idx="0">
                  <c:v>精神障害</c:v>
                </c:pt>
                <c:pt idx="1">
                  <c:v>知的障害</c:v>
                </c:pt>
                <c:pt idx="2">
                  <c:v>身体・知的重複</c:v>
                </c:pt>
                <c:pt idx="3">
                  <c:v>精神・知的重複</c:v>
                </c:pt>
                <c:pt idx="4">
                  <c:v>身体・精神重複</c:v>
                </c:pt>
              </c:strCache>
            </c:strRef>
          </c:cat>
          <c:val>
            <c:numRef>
              <c:f>Sheet1!$B$2:$B$7</c:f>
              <c:numCache>
                <c:formatCode>General</c:formatCode>
                <c:ptCount val="6"/>
                <c:pt idx="0">
                  <c:v>2</c:v>
                </c:pt>
                <c:pt idx="1">
                  <c:v>5</c:v>
                </c:pt>
                <c:pt idx="2">
                  <c:v>2</c:v>
                </c:pt>
                <c:pt idx="3">
                  <c:v>1</c:v>
                </c:pt>
                <c:pt idx="4">
                  <c:v>3</c:v>
                </c:pt>
              </c:numCache>
            </c:numRef>
          </c:val>
          <c:extLst>
            <c:ext xmlns:c16="http://schemas.microsoft.com/office/drawing/2014/chart" uri="{C3380CC4-5D6E-409C-BE32-E72D297353CC}">
              <c16:uniqueId val="{00000000-ADFA-4543-B10E-C296C3CFF635}"/>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pieChart>
        <c:varyColors val="1"/>
        <c:ser>
          <c:idx val="0"/>
          <c:order val="0"/>
          <c:tx>
            <c:strRef>
              <c:f>Sheet1!$B$1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4C-4F83-98FF-ED6AE513E4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4C-4F83-98FF-ED6AE513E4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214C-4F83-98FF-ED6AE513E47C}"/>
              </c:ext>
            </c:extLst>
          </c:dPt>
          <c:dLbls>
            <c:dLbl>
              <c:idx val="0"/>
              <c:layout>
                <c:manualLayout>
                  <c:x val="-0.23794711611461791"/>
                  <c:y val="2.9336514642130409E-2"/>
                </c:manualLayout>
              </c:layout>
              <c:tx>
                <c:rich>
                  <a:bodyPr/>
                  <a:lstStyle/>
                  <a:p>
                    <a:fld id="{D598E681-82AE-4E91-8DB7-5C259239D0C4}" type="CATEGORYNAME">
                      <a:rPr lang="ja-JP" altLang="en-US" b="1">
                        <a:latin typeface="+mn-lt"/>
                      </a:rPr>
                      <a:pPr/>
                      <a:t>[分類名]</a:t>
                    </a:fld>
                    <a:r>
                      <a:rPr lang="ja-JP" altLang="en-US" b="1" baseline="0">
                        <a:latin typeface="+mn-lt"/>
                      </a:rPr>
                      <a:t>
</a:t>
                    </a:r>
                    <a:fld id="{070FE1AA-FFBF-4AF5-ACFA-927BACD1DF02}" type="PERCENTAGE">
                      <a:rPr lang="en-US" altLang="ja-JP" b="1" baseline="0">
                        <a:latin typeface="+mn-lt"/>
                      </a:rPr>
                      <a:pPr/>
                      <a:t>[パーセンテージ]</a:t>
                    </a:fld>
                    <a:endParaRPr lang="ja-JP" altLang="en-US" b="1" baseline="0">
                      <a:latin typeface="+mn-lt"/>
                    </a:endParaRPr>
                  </a:p>
                </c:rich>
              </c:tx>
              <c:showLegendKey val="0"/>
              <c:showVal val="0"/>
              <c:showCatName val="1"/>
              <c:showSerName val="0"/>
              <c:showPercent val="1"/>
              <c:showBubbleSize val="0"/>
              <c:extLst>
                <c:ext xmlns:c15="http://schemas.microsoft.com/office/drawing/2012/chart" uri="{CE6537A1-D6FC-4f65-9D91-7224C49458BB}">
                  <c15:layout>
                    <c:manualLayout>
                      <c:w val="0.20034229192425326"/>
                      <c:h val="0.15119001170503316"/>
                    </c:manualLayout>
                  </c15:layout>
                  <c15:dlblFieldTable/>
                  <c15:showDataLabelsRange val="0"/>
                </c:ext>
                <c:ext xmlns:c16="http://schemas.microsoft.com/office/drawing/2014/chart" uri="{C3380CC4-5D6E-409C-BE32-E72D297353CC}">
                  <c16:uniqueId val="{00000001-214C-4F83-98FF-ED6AE513E47C}"/>
                </c:ext>
              </c:extLst>
            </c:dLbl>
            <c:dLbl>
              <c:idx val="1"/>
              <c:layout>
                <c:manualLayout>
                  <c:x val="-3.0465716578818164E-4"/>
                  <c:y val="-4.5646067415730338E-2"/>
                </c:manualLayout>
              </c:layout>
              <c:tx>
                <c:rich>
                  <a:bodyPr/>
                  <a:lstStyle/>
                  <a:p>
                    <a:fld id="{8D771806-67AC-41B1-8C8B-2746A8C2C40C}" type="CATEGORYNAME">
                      <a:rPr lang="ja-JP" altLang="en-US" sz="800" b="1"/>
                      <a:pPr/>
                      <a:t>[分類名]</a:t>
                    </a:fld>
                    <a:r>
                      <a:rPr lang="ja-JP" altLang="en-US" sz="800" baseline="0"/>
                      <a:t>
</a:t>
                    </a:r>
                    <a:fld id="{782D81DF-D2FC-4448-82D9-C30DCFEA18D7}" type="PERCENTAGE">
                      <a:rPr lang="en-US" altLang="ja-JP" sz="800" b="1" baseline="0"/>
                      <a:pPr/>
                      <a:t>[パーセンテージ]</a:t>
                    </a:fld>
                    <a:endParaRPr lang="ja-JP" altLang="en-US" sz="800" baseline="0"/>
                  </a:p>
                </c:rich>
              </c:tx>
              <c:showLegendKey val="0"/>
              <c:showVal val="0"/>
              <c:showCatName val="1"/>
              <c:showSerName val="0"/>
              <c:showPercent val="1"/>
              <c:showBubbleSize val="0"/>
              <c:extLst>
                <c:ext xmlns:c15="http://schemas.microsoft.com/office/drawing/2012/chart" uri="{CE6537A1-D6FC-4f65-9D91-7224C49458BB}">
                  <c15:layout>
                    <c:manualLayout>
                      <c:w val="0.22195592286501378"/>
                      <c:h val="0.16551966292134832"/>
                    </c:manualLayout>
                  </c15:layout>
                  <c15:dlblFieldTable/>
                  <c15:showDataLabelsRange val="0"/>
                </c:ext>
                <c:ext xmlns:c16="http://schemas.microsoft.com/office/drawing/2014/chart" uri="{C3380CC4-5D6E-409C-BE32-E72D297353CC}">
                  <c16:uniqueId val="{00000003-214C-4F83-98FF-ED6AE513E47C}"/>
                </c:ext>
              </c:extLst>
            </c:dLbl>
            <c:dLbl>
              <c:idx val="2"/>
              <c:layout>
                <c:manualLayout>
                  <c:x val="0.2282011236198781"/>
                  <c:y val="6.1913872423249817E-3"/>
                </c:manualLayout>
              </c:layout>
              <c:tx>
                <c:rich>
                  <a:bodyPr/>
                  <a:lstStyle/>
                  <a:p>
                    <a:fld id="{0D10EE93-0AE5-4C22-A13F-2AA45B7D63C3}" type="CATEGORYNAME">
                      <a:rPr lang="ja-JP" altLang="en-US" b="1">
                        <a:latin typeface="+mn-lt"/>
                      </a:rPr>
                      <a:pPr/>
                      <a:t>[分類名]</a:t>
                    </a:fld>
                    <a:r>
                      <a:rPr lang="ja-JP" altLang="en-US" b="1" baseline="0">
                        <a:latin typeface="+mn-lt"/>
                      </a:rPr>
                      <a:t>
</a:t>
                    </a:r>
                    <a:fld id="{F4AC6F33-A82A-4765-942F-1C857B8F61F4}" type="PERCENTAGE">
                      <a:rPr lang="en-US" altLang="ja-JP" b="1" baseline="0">
                        <a:latin typeface="+mn-lt"/>
                      </a:rPr>
                      <a:pPr/>
                      <a:t>[パーセンテージ]</a:t>
                    </a:fld>
                    <a:endParaRPr lang="ja-JP" altLang="en-US" b="1" baseline="0">
                      <a:latin typeface="+mn-lt"/>
                    </a:endParaRPr>
                  </a:p>
                </c:rich>
              </c:tx>
              <c:showLegendKey val="0"/>
              <c:showVal val="0"/>
              <c:showCatName val="1"/>
              <c:showSerName val="0"/>
              <c:showPercent val="1"/>
              <c:showBubbleSize val="0"/>
              <c:extLst>
                <c:ext xmlns:c15="http://schemas.microsoft.com/office/drawing/2012/chart" uri="{CE6537A1-D6FC-4f65-9D91-7224C49458BB}">
                  <c15:layout>
                    <c:manualLayout>
                      <c:w val="0.19212121212121211"/>
                      <c:h val="0.12643960674157304"/>
                    </c:manualLayout>
                  </c15:layout>
                  <c15:dlblFieldTable/>
                  <c15:showDataLabelsRange val="0"/>
                </c:ext>
                <c:ext xmlns:c16="http://schemas.microsoft.com/office/drawing/2014/chart" uri="{C3380CC4-5D6E-409C-BE32-E72D297353CC}">
                  <c16:uniqueId val="{00000002-214C-4F83-98FF-ED6AE513E47C}"/>
                </c:ext>
              </c:extLst>
            </c:dLbl>
            <c:spPr>
              <a:solidFill>
                <a:schemeClr val="lt1"/>
              </a:solidFill>
              <a:ln>
                <a:solidFill>
                  <a:schemeClr val="tx1"/>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Sheet1!$A$2:$A$4</c:f>
              <c:strCache>
                <c:ptCount val="3"/>
                <c:pt idx="0">
                  <c:v>緊急受け入れ</c:v>
                </c:pt>
                <c:pt idx="1">
                  <c:v>受け入れ先が見つかるも利用に至らず</c:v>
                </c:pt>
                <c:pt idx="2">
                  <c:v>電話相談のみ</c:v>
                </c:pt>
              </c:strCache>
            </c:strRef>
          </c:cat>
          <c:val>
            <c:numRef>
              <c:f>Sheet1!$B$2:$B$4</c:f>
              <c:numCache>
                <c:formatCode>General</c:formatCode>
                <c:ptCount val="3"/>
                <c:pt idx="0">
                  <c:v>5</c:v>
                </c:pt>
                <c:pt idx="1">
                  <c:v>1</c:v>
                </c:pt>
                <c:pt idx="2">
                  <c:v>7</c:v>
                </c:pt>
              </c:numCache>
            </c:numRef>
          </c:val>
          <c:extLst>
            <c:ext xmlns:c16="http://schemas.microsoft.com/office/drawing/2014/chart" uri="{C3380CC4-5D6E-409C-BE32-E72D297353CC}">
              <c16:uniqueId val="{00000000-214C-4F83-98FF-ED6AE513E47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A3-48E5-A905-0E3C9E7280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5C67-4459-947F-3F7FE9A18A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5C67-4459-947F-3F7FE9A18A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5C67-4459-947F-3F7FE9A18A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2-5C67-4459-947F-3F7FE9A18A3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6-5C67-4459-947F-3F7FE9A18A3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5-5C67-4459-947F-3F7FE9A18A32}"/>
              </c:ext>
            </c:extLst>
          </c:dPt>
          <c:dLbls>
            <c:dLbl>
              <c:idx val="0"/>
              <c:layout>
                <c:manualLayout>
                  <c:x val="-0.12748652386193668"/>
                  <c:y val="0.147696020756026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3A3-48E5-A905-0E3C9E72805D}"/>
                </c:ext>
              </c:extLst>
            </c:dLbl>
            <c:dLbl>
              <c:idx val="1"/>
              <c:layout>
                <c:manualLayout>
                  <c:x val="-0.14239780712894756"/>
                  <c:y val="-0.24595434937996324"/>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736E285B-5732-4AF4-B338-9658C17E72B1}" type="CATEGORYNAME">
                      <a:rPr lang="ja-JP" altLang="en-US" b="1"/>
                      <a:pPr>
                        <a:defRPr b="1"/>
                      </a:pPr>
                      <a:t>[分類名]</a:t>
                    </a:fld>
                    <a:r>
                      <a:rPr lang="ja-JP" altLang="en-US" b="1" baseline="0"/>
                      <a:t>
</a:t>
                    </a:r>
                    <a:r>
                      <a:rPr lang="en-US" altLang="ja-JP" b="1" baseline="0"/>
                      <a:t>62</a:t>
                    </a:r>
                    <a:r>
                      <a:rPr lang="ja-JP" altLang="en-US" b="1" baseline="0"/>
                      <a:t>％</a:t>
                    </a:r>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24633561933790538"/>
                      <c:h val="0.16574893655534434"/>
                    </c:manualLayout>
                  </c15:layout>
                  <c15:dlblFieldTable/>
                  <c15:showDataLabelsRange val="0"/>
                </c:ext>
                <c:ext xmlns:c16="http://schemas.microsoft.com/office/drawing/2014/chart" uri="{C3380CC4-5D6E-409C-BE32-E72D297353CC}">
                  <c16:uniqueId val="{00000001-5C67-4459-947F-3F7FE9A18A32}"/>
                </c:ext>
              </c:extLst>
            </c:dLbl>
            <c:dLbl>
              <c:idx val="2"/>
              <c:layout>
                <c:manualLayout>
                  <c:x val="3.7620297462817148E-4"/>
                  <c:y val="2.792198388994475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5C67-4459-947F-3F7FE9A18A32}"/>
                </c:ext>
              </c:extLst>
            </c:dLbl>
            <c:dLbl>
              <c:idx val="3"/>
              <c:layout>
                <c:manualLayout>
                  <c:x val="0.15972313944627889"/>
                  <c:y val="0.20909403565933565"/>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01E47F14-03A3-4BFF-AFE2-9ACDA190630C}" type="CATEGORYNAME">
                      <a:rPr lang="ja-JP" altLang="en-US" sz="800"/>
                      <a:pPr>
                        <a:defRPr b="1"/>
                      </a:pPr>
                      <a:t>[分類名]</a:t>
                    </a:fld>
                    <a:r>
                      <a:rPr lang="ja-JP" altLang="en-US" baseline="0"/>
                      <a:t>
</a:t>
                    </a:r>
                    <a:fld id="{60686929-382D-4155-B4BC-AC53EB3CDEC4}" type="PERCENTAGE">
                      <a:rPr lang="en-US" altLang="ja-JP" baseline="0"/>
                      <a:pPr>
                        <a:defRPr b="1"/>
                      </a:pPr>
                      <a:t>[パーセンテージ]</a:t>
                    </a:fld>
                    <a:endParaRPr lang="ja-JP" altLang="en-US" baseline="0"/>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24309316174187903"/>
                      <c:h val="0.15527016019549281"/>
                    </c:manualLayout>
                  </c15:layout>
                  <c15:dlblFieldTable/>
                  <c15:showDataLabelsRange val="0"/>
                </c:ext>
                <c:ext xmlns:c16="http://schemas.microsoft.com/office/drawing/2014/chart" uri="{C3380CC4-5D6E-409C-BE32-E72D297353CC}">
                  <c16:uniqueId val="{00000003-5C67-4459-947F-3F7FE9A18A32}"/>
                </c:ext>
              </c:extLst>
            </c:dLbl>
            <c:dLbl>
              <c:idx val="4"/>
              <c:layout>
                <c:manualLayout>
                  <c:x val="-0.20071670476674286"/>
                  <c:y val="2.5862068965517241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CE35F6C6-2DCE-491E-AE3C-03838B105EC1}" type="CATEGORYNAME">
                      <a:rPr lang="ja-JP" altLang="en-US" sz="800"/>
                      <a:pPr>
                        <a:defRPr b="1"/>
                      </a:pPr>
                      <a:t>[分類名]</a:t>
                    </a:fld>
                    <a:r>
                      <a:rPr lang="ja-JP" altLang="en-US" sz="800" baseline="0"/>
                      <a:t>
</a:t>
                    </a:r>
                    <a:fld id="{26EC771C-EF55-4D80-A191-11A4D4982A7B}" type="PERCENTAGE">
                      <a:rPr lang="en-US" altLang="ja-JP" sz="800" baseline="0"/>
                      <a:pPr>
                        <a:defRPr b="1"/>
                      </a:pPr>
                      <a:t>[パーセンテージ]</a:t>
                    </a:fld>
                    <a:endParaRPr lang="ja-JP" altLang="en-US" sz="800" baseline="0"/>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5602658538650408"/>
                      <c:h val="0.15381844510815459"/>
                    </c:manualLayout>
                  </c15:layout>
                  <c15:dlblFieldTable/>
                  <c15:showDataLabelsRange val="0"/>
                </c:ext>
                <c:ext xmlns:c16="http://schemas.microsoft.com/office/drawing/2014/chart" uri="{C3380CC4-5D6E-409C-BE32-E72D297353CC}">
                  <c16:uniqueId val="{00000002-5C67-4459-947F-3F7FE9A18A32}"/>
                </c:ext>
              </c:extLst>
            </c:dLbl>
            <c:dLbl>
              <c:idx val="5"/>
              <c:layout>
                <c:manualLayout>
                  <c:x val="0.43010752688172044"/>
                  <c:y val="3.8314176245210726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ja-JP" altLang="en-US"/>
                      <a:t>身体・精神重複</a:t>
                    </a:r>
                  </a:p>
                  <a:p>
                    <a:pPr>
                      <a:defRPr b="1"/>
                    </a:pPr>
                    <a:r>
                      <a:rPr lang="en-US" altLang="ja-JP"/>
                      <a:t>2</a:t>
                    </a:r>
                    <a:r>
                      <a:rPr lang="ja-JP" altLang="en-US"/>
                      <a:t>％</a:t>
                    </a:r>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7060931899641577"/>
                      <c:h val="0.13793103448275862"/>
                    </c:manualLayout>
                  </c15:layout>
                </c:ext>
                <c:ext xmlns:c16="http://schemas.microsoft.com/office/drawing/2014/chart" uri="{C3380CC4-5D6E-409C-BE32-E72D297353CC}">
                  <c16:uniqueId val="{00000006-5C67-4459-947F-3F7FE9A18A32}"/>
                </c:ext>
              </c:extLst>
            </c:dLbl>
            <c:dLbl>
              <c:idx val="6"/>
              <c:layout>
                <c:manualLayout>
                  <c:x val="0.4013628538368188"/>
                  <c:y val="0.2226752043925543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r>
                      <a:rPr lang="ja-JP" altLang="en-US"/>
                      <a:t>三障害重複</a:t>
                    </a:r>
                  </a:p>
                  <a:p>
                    <a:pPr>
                      <a:defRPr b="1"/>
                    </a:pPr>
                    <a:r>
                      <a:rPr lang="en-US" altLang="ja-JP"/>
                      <a:t>1</a:t>
                    </a:r>
                    <a:r>
                      <a:rPr lang="ja-JP" altLang="en-US"/>
                      <a:t>％</a:t>
                    </a:r>
                  </a:p>
                </c:rich>
              </c:tx>
              <c:spPr>
                <a:solidFill>
                  <a:schemeClr val="bg1"/>
                </a:solidFill>
                <a:ln>
                  <a:solidFill>
                    <a:schemeClr val="tx1"/>
                  </a:solid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19277763666638445"/>
                      <c:h val="0.18798865659034"/>
                    </c:manualLayout>
                  </c15:layout>
                </c:ext>
                <c:ext xmlns:c16="http://schemas.microsoft.com/office/drawing/2014/chart" uri="{C3380CC4-5D6E-409C-BE32-E72D297353CC}">
                  <c16:uniqueId val="{00000005-5C67-4459-947F-3F7FE9A18A32}"/>
                </c:ext>
              </c:extLst>
            </c:dLbl>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精神障害</c:v>
                </c:pt>
                <c:pt idx="1">
                  <c:v>知的障害</c:v>
                </c:pt>
                <c:pt idx="2">
                  <c:v>身体障害</c:v>
                </c:pt>
                <c:pt idx="3">
                  <c:v>身体・知的重複</c:v>
                </c:pt>
                <c:pt idx="4">
                  <c:v>精神・知的重複</c:v>
                </c:pt>
                <c:pt idx="5">
                  <c:v>身体・精神重複</c:v>
                </c:pt>
                <c:pt idx="6">
                  <c:v>三障害重複</c:v>
                </c:pt>
              </c:strCache>
            </c:strRef>
          </c:cat>
          <c:val>
            <c:numRef>
              <c:f>Sheet1!$B$2:$B$8</c:f>
              <c:numCache>
                <c:formatCode>General</c:formatCode>
                <c:ptCount val="7"/>
                <c:pt idx="0">
                  <c:v>64</c:v>
                </c:pt>
                <c:pt idx="1">
                  <c:v>265</c:v>
                </c:pt>
                <c:pt idx="2">
                  <c:v>21</c:v>
                </c:pt>
                <c:pt idx="3">
                  <c:v>53</c:v>
                </c:pt>
                <c:pt idx="4">
                  <c:v>11</c:v>
                </c:pt>
                <c:pt idx="5">
                  <c:v>7</c:v>
                </c:pt>
                <c:pt idx="6">
                  <c:v>2</c:v>
                </c:pt>
              </c:numCache>
            </c:numRef>
          </c:val>
          <c:extLst>
            <c:ext xmlns:c16="http://schemas.microsoft.com/office/drawing/2014/chart" uri="{C3380CC4-5D6E-409C-BE32-E72D297353CC}">
              <c16:uniqueId val="{00000000-5C67-4459-947F-3F7FE9A18A3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6574-6472-4065-9F60-F377C2E2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有希</dc:creator>
  <cp:keywords/>
  <dc:description/>
  <cp:lastModifiedBy>佐藤　ひとみ</cp:lastModifiedBy>
  <cp:revision>22</cp:revision>
  <cp:lastPrinted>2025-01-08T03:30:00Z</cp:lastPrinted>
  <dcterms:created xsi:type="dcterms:W3CDTF">2024-06-24T07:19:00Z</dcterms:created>
  <dcterms:modified xsi:type="dcterms:W3CDTF">2025-01-08T09:41:00Z</dcterms:modified>
</cp:coreProperties>
</file>