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5F" w:rsidRDefault="0092061F">
      <w:pPr>
        <w:rPr>
          <w:rFonts w:ascii="ＭＳ ゴシック" w:eastAsia="ＭＳ ゴシック" w:hAnsi="ＭＳ ゴシック"/>
          <w:b/>
          <w:sz w:val="32"/>
          <w:szCs w:val="28"/>
        </w:rPr>
      </w:pPr>
      <w:bookmarkStart w:id="0" w:name="_GoBack"/>
      <w:bookmarkEnd w:id="0"/>
      <w:r w:rsidRPr="0092061F">
        <w:rPr>
          <w:rFonts w:ascii="ＭＳ ゴシック" w:eastAsia="ＭＳ ゴシック" w:hAnsi="ＭＳ ゴシック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8696374</wp:posOffset>
                </wp:positionH>
                <wp:positionV relativeFrom="paragraph">
                  <wp:posOffset>-45692</wp:posOffset>
                </wp:positionV>
                <wp:extent cx="974090" cy="1404620"/>
                <wp:effectExtent l="0" t="0" r="1651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61F" w:rsidRPr="0092061F" w:rsidRDefault="0092061F">
                            <w:pPr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 w:rsidRPr="0092061F">
                              <w:rPr>
                                <w:rFonts w:hint="eastAsia"/>
                                <w:b/>
                                <w:sz w:val="32"/>
                              </w:rPr>
                              <w:t>資料</w:t>
                            </w:r>
                            <w:r w:rsidRPr="0092061F">
                              <w:rPr>
                                <w:b/>
                                <w:sz w:val="32"/>
                              </w:rPr>
                              <w:t>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4.75pt;margin-top:-3.6pt;width:76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" fillcolor="white [3201]" strokecolor="black [3200]" strokeweight="1pt">
                <v:textbox style="mso-fit-shape-to-text:t">
                  <w:txbxContent>
                    <w:p w:rsidR="0092061F" w:rsidRPr="0092061F" w:rsidRDefault="0092061F">
                      <w:pPr>
                        <w:rPr>
                          <w:rFonts w:hint="eastAsia"/>
                          <w:b/>
                          <w:sz w:val="32"/>
                        </w:rPr>
                      </w:pPr>
                      <w:r w:rsidRPr="0092061F">
                        <w:rPr>
                          <w:rFonts w:hint="eastAsia"/>
                          <w:b/>
                          <w:sz w:val="32"/>
                        </w:rPr>
                        <w:t>資料</w:t>
                      </w:r>
                      <w:r w:rsidRPr="0092061F">
                        <w:rPr>
                          <w:b/>
                          <w:sz w:val="32"/>
                        </w:rPr>
                        <w:t>6-1</w:t>
                      </w:r>
                    </w:p>
                  </w:txbxContent>
                </v:textbox>
              </v:shape>
            </w:pict>
          </mc:Fallback>
        </mc:AlternateContent>
      </w:r>
    </w:p>
    <w:p w:rsidR="006914CF" w:rsidRPr="009B1090" w:rsidRDefault="009B1090" w:rsidP="009B1090">
      <w:pPr>
        <w:ind w:firstLineChars="1600" w:firstLine="5120"/>
        <w:rPr>
          <w:rFonts w:ascii="メイリオ" w:eastAsia="メイリオ" w:hAnsi="メイリオ"/>
          <w:b/>
          <w:sz w:val="32"/>
          <w:szCs w:val="28"/>
          <w:shd w:val="pct15" w:color="auto" w:fill="FFFFFF"/>
        </w:rPr>
      </w:pPr>
      <w:r>
        <w:rPr>
          <w:rFonts w:ascii="メイリオ" w:eastAsia="メイリオ" w:hAnsi="メイリオ" w:hint="eastAsia"/>
          <w:b/>
          <w:sz w:val="32"/>
          <w:szCs w:val="28"/>
          <w:shd w:val="pct15" w:color="auto" w:fill="FFFFFF"/>
        </w:rPr>
        <w:t>～</w:t>
      </w:r>
      <w:r w:rsidR="00AA23E3" w:rsidRPr="009B1090">
        <w:rPr>
          <w:rFonts w:ascii="メイリオ" w:eastAsia="メイリオ" w:hAnsi="メイリオ" w:hint="eastAsia"/>
          <w:b/>
          <w:sz w:val="32"/>
          <w:szCs w:val="28"/>
          <w:shd w:val="pct15" w:color="auto" w:fill="FFFFFF"/>
        </w:rPr>
        <w:t>障害者（児）総合相談窓口</w:t>
      </w:r>
      <w:r w:rsidRPr="009B1090">
        <w:rPr>
          <w:rFonts w:ascii="メイリオ" w:eastAsia="メイリオ" w:hAnsi="メイリオ" w:hint="eastAsia"/>
          <w:b/>
          <w:sz w:val="32"/>
          <w:szCs w:val="28"/>
          <w:shd w:val="pct15" w:color="auto" w:fill="FFFFFF"/>
        </w:rPr>
        <w:t>マップ</w:t>
      </w:r>
      <w:r>
        <w:rPr>
          <w:rFonts w:ascii="メイリオ" w:eastAsia="メイリオ" w:hAnsi="メイリオ" w:hint="eastAsia"/>
          <w:b/>
          <w:sz w:val="32"/>
          <w:szCs w:val="28"/>
          <w:shd w:val="pct15" w:color="auto" w:fill="FFFFFF"/>
        </w:rPr>
        <w:t>～</w:t>
      </w:r>
    </w:p>
    <w:p w:rsidR="00F41C5F" w:rsidRPr="001553D0" w:rsidRDefault="009B1090">
      <w:pPr>
        <w:rPr>
          <w:rFonts w:ascii="ＭＳ ゴシック" w:eastAsia="ＭＳ ゴシック" w:hAnsi="ＭＳ ゴシック"/>
          <w:sz w:val="28"/>
          <w:szCs w:val="28"/>
        </w:rPr>
      </w:pPr>
      <w:r w:rsidRPr="006914CF">
        <w:rPr>
          <w:rFonts w:ascii="ＭＳ ゴシック" w:eastAsia="ＭＳ ゴシック" w:hAnsi="ＭＳ ゴシック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238125</wp:posOffset>
                </wp:positionV>
                <wp:extent cx="4074160" cy="4648200"/>
                <wp:effectExtent l="0" t="0" r="2159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16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90" w:rsidRPr="009B1090" w:rsidRDefault="006914CF" w:rsidP="006914C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85"/>
                              </w:tabs>
                              <w:spacing w:line="0" w:lineRule="atLeast"/>
                              <w:ind w:leftChars="0" w:rightChars="177" w:right="372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</w:pP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市内相談事業所への業務委託により、５か所（東部</w:t>
                            </w:r>
                            <w:r w:rsidRPr="009B109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・</w:t>
                            </w: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西部</w:t>
                            </w:r>
                            <w:r w:rsidRPr="009B109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・</w:t>
                            </w: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南部・北部</w:t>
                            </w:r>
                            <w:r w:rsidRPr="009B109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・</w:t>
                            </w: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中部</w:t>
                            </w:r>
                            <w:r w:rsidRPr="009B109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の総合相談窓口の設置を目指す。</w:t>
                            </w:r>
                          </w:p>
                          <w:p w:rsidR="006914CF" w:rsidRPr="00B140A2" w:rsidRDefault="009B1090" w:rsidP="00B140A2">
                            <w:pPr>
                              <w:pStyle w:val="a5"/>
                              <w:tabs>
                                <w:tab w:val="left" w:pos="885"/>
                              </w:tabs>
                              <w:spacing w:line="0" w:lineRule="atLeast"/>
                              <w:ind w:leftChars="0" w:left="360" w:rightChars="177" w:right="372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</w:pP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令和</w:t>
                            </w:r>
                            <w:r w:rsidRPr="009B109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６年５</w:t>
                            </w: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月</w:t>
                            </w:r>
                            <w:r w:rsidRPr="009B109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１</w:t>
                            </w: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日</w:t>
                            </w:r>
                            <w:r w:rsidRPr="009B109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より</w:t>
                            </w: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、</w:t>
                            </w:r>
                            <w:r w:rsidR="00B140A2"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北部</w:t>
                            </w:r>
                            <w:r w:rsidR="00B140A2" w:rsidRPr="009B109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地域に</w:t>
                            </w:r>
                            <w:r w:rsidR="00497AF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市内</w:t>
                            </w:r>
                            <w:r w:rsidR="00497AF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４</w:t>
                            </w:r>
                            <w:r w:rsidR="00497AF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か所目</w:t>
                            </w:r>
                            <w:r w:rsidR="00497AF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の</w:t>
                            </w:r>
                            <w:r w:rsidR="00497AF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総合相談</w:t>
                            </w:r>
                            <w:r w:rsidR="00497AF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窓口</w:t>
                            </w:r>
                            <w:r w:rsidR="00B140A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を開</w:t>
                            </w:r>
                            <w:r w:rsidRPr="00B140A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設</w:t>
                            </w:r>
                            <w:r w:rsidR="00B140A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（アシスト</w:t>
                            </w:r>
                            <w:r w:rsidR="00B140A2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  <w:r w:rsidRPr="00B140A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6914CF" w:rsidRPr="009B1090" w:rsidRDefault="006914CF" w:rsidP="009B1090">
                            <w:pPr>
                              <w:tabs>
                                <w:tab w:val="left" w:pos="885"/>
                              </w:tabs>
                              <w:spacing w:line="0" w:lineRule="atLeast"/>
                              <w:ind w:rightChars="4969" w:right="10435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14CF" w:rsidRPr="009B1090" w:rsidRDefault="006914CF" w:rsidP="006914C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85"/>
                              </w:tabs>
                              <w:spacing w:line="0" w:lineRule="atLeast"/>
                              <w:ind w:leftChars="0" w:rightChars="42" w:right="88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</w:pP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総合相談窓口の複数化により、利用者の利便性向上や相談支援の質の向上を図る。</w:t>
                            </w:r>
                          </w:p>
                          <w:p w:rsidR="006914CF" w:rsidRPr="009B1090" w:rsidRDefault="006914CF" w:rsidP="009B1090">
                            <w:pPr>
                              <w:tabs>
                                <w:tab w:val="left" w:pos="885"/>
                              </w:tabs>
                              <w:spacing w:line="0" w:lineRule="atLeast"/>
                              <w:ind w:rightChars="42" w:right="88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52193" w:rsidRPr="009B1090" w:rsidRDefault="00252193" w:rsidP="006914C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85"/>
                              </w:tabs>
                              <w:spacing w:line="0" w:lineRule="atLeast"/>
                              <w:ind w:leftChars="0" w:rightChars="42" w:right="88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</w:pP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各相談窓口は</w:t>
                            </w:r>
                            <w:r w:rsidR="006914CF"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障害種別を問わず対応</w:t>
                            </w: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する</w:t>
                            </w:r>
                            <w:r w:rsidR="006914CF"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6914CF" w:rsidRPr="009B1090" w:rsidRDefault="006914CF" w:rsidP="00252193">
                            <w:pPr>
                              <w:pStyle w:val="a5"/>
                              <w:tabs>
                                <w:tab w:val="left" w:pos="885"/>
                              </w:tabs>
                              <w:spacing w:line="0" w:lineRule="atLeast"/>
                              <w:ind w:leftChars="0" w:left="360" w:rightChars="42" w:right="88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</w:pPr>
                            <w:r w:rsidRPr="009B109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基幹相談支援センター（ふらっと船橋）を中心に各窓口が連携しながら支援を行う。</w:t>
                            </w:r>
                          </w:p>
                          <w:p w:rsidR="009B1090" w:rsidRPr="00252193" w:rsidRDefault="009B109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18.75pt;width:320.8pt;height:3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" strokecolor="#44546a [3215]">
                <v:textbox>
                  <w:txbxContent>
                    <w:p w:rsidR="009B1090" w:rsidRPr="009B1090" w:rsidRDefault="006914CF" w:rsidP="006914CF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885"/>
                        </w:tabs>
                        <w:spacing w:line="0" w:lineRule="atLeast"/>
                        <w:ind w:leftChars="0" w:rightChars="177" w:right="372"/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</w:pP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市内相談事業所への業務委託により、５か所（東部</w:t>
                      </w:r>
                      <w:r w:rsidRPr="009B109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・</w:t>
                      </w: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西部</w:t>
                      </w:r>
                      <w:r w:rsidRPr="009B109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・</w:t>
                      </w: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南部・北部</w:t>
                      </w:r>
                      <w:r w:rsidRPr="009B109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・</w:t>
                      </w: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中部</w:t>
                      </w:r>
                      <w:r w:rsidRPr="009B109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）</w:t>
                      </w: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の総合相談窓口の設置を目指す。</w:t>
                      </w:r>
                    </w:p>
                    <w:p w:rsidR="006914CF" w:rsidRPr="00B140A2" w:rsidRDefault="009B1090" w:rsidP="00B140A2">
                      <w:pPr>
                        <w:pStyle w:val="a5"/>
                        <w:tabs>
                          <w:tab w:val="left" w:pos="885"/>
                        </w:tabs>
                        <w:spacing w:line="0" w:lineRule="atLeast"/>
                        <w:ind w:leftChars="0" w:left="360" w:rightChars="177" w:right="372"/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</w:pP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令和</w:t>
                      </w:r>
                      <w:r w:rsidRPr="009B109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６年５</w:t>
                      </w: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月</w:t>
                      </w:r>
                      <w:r w:rsidRPr="009B109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１</w:t>
                      </w: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日</w:t>
                      </w:r>
                      <w:r w:rsidRPr="009B109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より</w:t>
                      </w: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、</w:t>
                      </w:r>
                      <w:r w:rsidR="00B140A2"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北部</w:t>
                      </w:r>
                      <w:r w:rsidR="00B140A2" w:rsidRPr="009B109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地域に</w:t>
                      </w:r>
                      <w:r w:rsidR="00497AF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市内</w:t>
                      </w:r>
                      <w:r w:rsidR="00497AF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４</w:t>
                      </w:r>
                      <w:r w:rsidR="00497AF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か所目</w:t>
                      </w:r>
                      <w:r w:rsidR="00497AF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の</w:t>
                      </w:r>
                      <w:r w:rsidR="00497AF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総合相談</w:t>
                      </w:r>
                      <w:r w:rsidR="00497AF0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窓口</w:t>
                      </w:r>
                      <w:r w:rsidR="00B140A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を開</w:t>
                      </w:r>
                      <w:r w:rsidRPr="00B140A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設</w:t>
                      </w:r>
                      <w:r w:rsidR="00B140A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（アシスト</w:t>
                      </w:r>
                      <w:r w:rsidR="00B140A2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）</w:t>
                      </w:r>
                      <w:r w:rsidRPr="00B140A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。</w:t>
                      </w:r>
                    </w:p>
                    <w:p w:rsidR="006914CF" w:rsidRPr="009B1090" w:rsidRDefault="006914CF" w:rsidP="009B1090">
                      <w:pPr>
                        <w:tabs>
                          <w:tab w:val="left" w:pos="885"/>
                        </w:tabs>
                        <w:spacing w:line="0" w:lineRule="atLeast"/>
                        <w:ind w:rightChars="4969" w:right="10435"/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</w:pPr>
                    </w:p>
                    <w:p w:rsidR="006914CF" w:rsidRPr="009B1090" w:rsidRDefault="006914CF" w:rsidP="006914CF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885"/>
                        </w:tabs>
                        <w:spacing w:line="0" w:lineRule="atLeast"/>
                        <w:ind w:leftChars="0" w:rightChars="42" w:right="88"/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</w:pP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総合相談窓口の複数化により、利用者の利便性向上や相談支</w:t>
                      </w:r>
                      <w:bookmarkStart w:id="1" w:name="_GoBack"/>
                      <w:bookmarkEnd w:id="1"/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援の質の向上を図る。</w:t>
                      </w:r>
                    </w:p>
                    <w:p w:rsidR="006914CF" w:rsidRPr="009B1090" w:rsidRDefault="006914CF" w:rsidP="009B1090">
                      <w:pPr>
                        <w:tabs>
                          <w:tab w:val="left" w:pos="885"/>
                        </w:tabs>
                        <w:spacing w:line="0" w:lineRule="atLeast"/>
                        <w:ind w:rightChars="42" w:right="88"/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</w:pPr>
                    </w:p>
                    <w:p w:rsidR="00252193" w:rsidRPr="009B1090" w:rsidRDefault="00252193" w:rsidP="006914CF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885"/>
                        </w:tabs>
                        <w:spacing w:line="0" w:lineRule="atLeast"/>
                        <w:ind w:leftChars="0" w:rightChars="42" w:right="88"/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</w:pP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各相談窓口は</w:t>
                      </w:r>
                      <w:r w:rsidR="006914CF"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障害種別を問わず対応</w:t>
                      </w: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する</w:t>
                      </w:r>
                      <w:r w:rsidR="006914CF"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。</w:t>
                      </w:r>
                    </w:p>
                    <w:p w:rsidR="006914CF" w:rsidRPr="009B1090" w:rsidRDefault="006914CF" w:rsidP="00252193">
                      <w:pPr>
                        <w:pStyle w:val="a5"/>
                        <w:tabs>
                          <w:tab w:val="left" w:pos="885"/>
                        </w:tabs>
                        <w:spacing w:line="0" w:lineRule="atLeast"/>
                        <w:ind w:leftChars="0" w:left="360" w:rightChars="42" w:right="88"/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</w:pPr>
                      <w:r w:rsidRPr="009B109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基幹相談支援センター（ふらっと船橋）を中心に各窓口が連携しながら支援を行う。</w:t>
                      </w:r>
                    </w:p>
                    <w:p w:rsidR="009B1090" w:rsidRPr="00252193" w:rsidRDefault="009B1090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2"/>
          <w:szCs w:val="28"/>
        </w:rPr>
        <w:drawing>
          <wp:inline distT="0" distB="0" distL="0" distR="0">
            <wp:extent cx="5344160" cy="5238750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4626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523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D0" w:rsidRDefault="001553D0"/>
    <w:p w:rsidR="001553D0" w:rsidRPr="001553D0" w:rsidRDefault="001553D0" w:rsidP="001553D0">
      <w:pPr>
        <w:pStyle w:val="a5"/>
        <w:tabs>
          <w:tab w:val="left" w:pos="885"/>
        </w:tabs>
        <w:ind w:leftChars="0" w:left="360"/>
      </w:pPr>
    </w:p>
    <w:sectPr w:rsidR="001553D0" w:rsidRPr="001553D0" w:rsidSect="001123E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D1" w:rsidRDefault="00E554D1" w:rsidP="00E554D1">
      <w:r>
        <w:separator/>
      </w:r>
    </w:p>
  </w:endnote>
  <w:endnote w:type="continuationSeparator" w:id="0">
    <w:p w:rsidR="00E554D1" w:rsidRDefault="00E554D1" w:rsidP="00E5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D1" w:rsidRDefault="00E554D1" w:rsidP="00E554D1">
      <w:r>
        <w:separator/>
      </w:r>
    </w:p>
  </w:footnote>
  <w:footnote w:type="continuationSeparator" w:id="0">
    <w:p w:rsidR="00E554D1" w:rsidRDefault="00E554D1" w:rsidP="00E5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21250"/>
    <w:multiLevelType w:val="hybridMultilevel"/>
    <w:tmpl w:val="AEE282CE"/>
    <w:lvl w:ilvl="0" w:tplc="00F051FC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403570"/>
    <w:multiLevelType w:val="hybridMultilevel"/>
    <w:tmpl w:val="2AD45044"/>
    <w:lvl w:ilvl="0" w:tplc="97344CB8">
      <w:start w:val="1"/>
      <w:numFmt w:val="decimalEnclosedCircle"/>
      <w:lvlText w:val="%1"/>
      <w:lvlJc w:val="left"/>
      <w:pPr>
        <w:ind w:left="785" w:hanging="360"/>
      </w:pPr>
      <w:rPr>
        <w:rFonts w:hint="default"/>
        <w:b w:val="0"/>
        <w:caps w:val="0"/>
        <w:smallCaps w:val="0"/>
        <w:color w:val="000000" w:themeColor="text1"/>
        <w:spacing w:val="0"/>
        <w:sz w:val="36"/>
        <w:szCs w:val="36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E8"/>
    <w:rsid w:val="001123E3"/>
    <w:rsid w:val="0014798F"/>
    <w:rsid w:val="001553D0"/>
    <w:rsid w:val="0018496D"/>
    <w:rsid w:val="00252193"/>
    <w:rsid w:val="00285C5F"/>
    <w:rsid w:val="002E0644"/>
    <w:rsid w:val="00370548"/>
    <w:rsid w:val="00497AF0"/>
    <w:rsid w:val="004C1E29"/>
    <w:rsid w:val="005879D1"/>
    <w:rsid w:val="0063193B"/>
    <w:rsid w:val="006914CF"/>
    <w:rsid w:val="0069530A"/>
    <w:rsid w:val="007F13A9"/>
    <w:rsid w:val="0092061F"/>
    <w:rsid w:val="009607EC"/>
    <w:rsid w:val="009B1090"/>
    <w:rsid w:val="00AA23E3"/>
    <w:rsid w:val="00B140A2"/>
    <w:rsid w:val="00B7625C"/>
    <w:rsid w:val="00C301A8"/>
    <w:rsid w:val="00C60299"/>
    <w:rsid w:val="00CC1EDF"/>
    <w:rsid w:val="00D056B2"/>
    <w:rsid w:val="00D64E1D"/>
    <w:rsid w:val="00E554D1"/>
    <w:rsid w:val="00EC3EE8"/>
    <w:rsid w:val="00F41C5F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B4FDAE"/>
  <w15:chartTrackingRefBased/>
  <w15:docId w15:val="{95CA8E50-A112-4B4B-A126-B235907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C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5C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55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4D1"/>
  </w:style>
  <w:style w:type="paragraph" w:styleId="a8">
    <w:name w:val="footer"/>
    <w:basedOn w:val="a"/>
    <w:link w:val="a9"/>
    <w:uiPriority w:val="99"/>
    <w:unhideWhenUsed/>
    <w:rsid w:val="00E55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E5EE-9FE3-40EF-82A6-FD504CBC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健一郎</dc:creator>
  <cp:keywords/>
  <dc:description/>
  <cp:lastModifiedBy>各務　友稀</cp:lastModifiedBy>
  <cp:revision>22</cp:revision>
  <cp:lastPrinted>2024-04-17T08:37:00Z</cp:lastPrinted>
  <dcterms:created xsi:type="dcterms:W3CDTF">2022-01-07T01:05:00Z</dcterms:created>
  <dcterms:modified xsi:type="dcterms:W3CDTF">2024-04-18T01:02:00Z</dcterms:modified>
</cp:coreProperties>
</file>