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DCA2" w14:textId="074CE88E" w:rsidR="004C4ADE" w:rsidRPr="00E90B03" w:rsidRDefault="00A137CB" w:rsidP="00FB737E">
      <w:pPr>
        <w:ind w:leftChars="-135" w:left="-282" w:hanging="1"/>
        <w:rPr>
          <w:rFonts w:ascii="HGP平成角ｺﾞｼｯｸ体W9" w:eastAsia="HGP平成角ｺﾞｼｯｸ体W9"/>
          <w:sz w:val="24"/>
          <w:szCs w:val="24"/>
        </w:rPr>
      </w:pPr>
      <w:r w:rsidRPr="00C70225">
        <w:rPr>
          <w:rFonts w:ascii="HGP平成角ｺﾞｼｯｸ体W9" w:eastAsia="HGP平成角ｺﾞｼｯｸ体W9"/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1B3EC0" wp14:editId="05AA5775">
                <wp:simplePos x="0" y="0"/>
                <wp:positionH relativeFrom="margin">
                  <wp:posOffset>5282439</wp:posOffset>
                </wp:positionH>
                <wp:positionV relativeFrom="paragraph">
                  <wp:posOffset>-519430</wp:posOffset>
                </wp:positionV>
                <wp:extent cx="941070" cy="497840"/>
                <wp:effectExtent l="0" t="0" r="1143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497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F90B" w14:textId="77777777" w:rsidR="00A137CB" w:rsidRPr="00C70225" w:rsidRDefault="00A137CB" w:rsidP="00A137CB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70225">
                              <w:rPr>
                                <w:rFonts w:hint="eastAsia"/>
                                <w:b/>
                                <w:sz w:val="32"/>
                              </w:rPr>
                              <w:t>資料</w:t>
                            </w:r>
                            <w:r w:rsidRPr="00C70225">
                              <w:rPr>
                                <w:b/>
                                <w:sz w:val="32"/>
                              </w:rPr>
                              <w:t>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3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-40.9pt;width:74.1pt;height:3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" fillcolor="white [3201]" strokecolor="black [3200]" strokeweight="2pt">
                <v:textbox>
                  <w:txbxContent>
                    <w:p w14:paraId="7371F90B" w14:textId="77777777" w:rsidR="00A137CB" w:rsidRPr="00C70225" w:rsidRDefault="00A137CB" w:rsidP="00A137CB">
                      <w:pPr>
                        <w:rPr>
                          <w:b/>
                          <w:sz w:val="32"/>
                        </w:rPr>
                      </w:pPr>
                      <w:r w:rsidRPr="00C70225">
                        <w:rPr>
                          <w:rFonts w:hint="eastAsia"/>
                          <w:b/>
                          <w:sz w:val="32"/>
                        </w:rPr>
                        <w:t>資料</w:t>
                      </w:r>
                      <w:r w:rsidRPr="00C70225">
                        <w:rPr>
                          <w:b/>
                          <w:sz w:val="32"/>
                        </w:rPr>
                        <w:t>3-4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F4F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>1．</w:t>
      </w:r>
      <w:r w:rsidR="001820D3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 xml:space="preserve">　</w:t>
      </w:r>
      <w:r w:rsidR="00BD0F4F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 xml:space="preserve">通報等の窓口　　　　　　　　　　　　　　　　　</w:t>
      </w:r>
      <w:bookmarkStart w:id="0" w:name="_GoBack"/>
      <w:bookmarkEnd w:id="0"/>
      <w:r w:rsidR="00BD0F4F" w:rsidRPr="00E90B03">
        <w:rPr>
          <w:rFonts w:ascii="HGP平成角ｺﾞｼｯｸ体W9" w:eastAsia="HGP平成角ｺﾞｼｯｸ体W9" w:hint="eastAsia"/>
          <w:sz w:val="24"/>
          <w:szCs w:val="24"/>
          <w:highlight w:val="lightGray"/>
        </w:rPr>
        <w:t xml:space="preserve">　　　　　　　　　　　　　　　　　　　　　　　　　　　　　　　　　</w:t>
      </w:r>
    </w:p>
    <w:p w14:paraId="40F01216" w14:textId="77777777" w:rsidR="00BD0F4F" w:rsidRDefault="00BD0F4F" w:rsidP="00BD0F4F">
      <w:pPr>
        <w:ind w:leftChars="-136" w:left="-286" w:rightChars="-67" w:right="-141"/>
        <w:rPr>
          <w:rFonts w:ascii="HGP平成角ｺﾞｼｯｸ体W9" w:eastAsia="HGP平成角ｺﾞｼｯｸ体W9"/>
          <w:sz w:val="24"/>
          <w:szCs w:val="24"/>
        </w:rPr>
      </w:pPr>
    </w:p>
    <w:p w14:paraId="54F2AAA9" w14:textId="68B06C54" w:rsidR="00804837" w:rsidRDefault="00B14257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5</w:t>
      </w:r>
      <w:r w:rsidR="00BD0F4F">
        <w:rPr>
          <w:rFonts w:asciiTheme="majorEastAsia" w:eastAsiaTheme="majorEastAsia" w:hAnsiTheme="majorEastAsia" w:hint="eastAsia"/>
          <w:sz w:val="24"/>
          <w:szCs w:val="24"/>
        </w:rPr>
        <w:t>年度、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養護者による虐待及び使用者の虐待の通報等による案件は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17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件であった。障害者虐待防止センターで受理・対応した案件は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9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件である。障害福祉課で受理した案件は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8</w:t>
      </w:r>
      <w:r w:rsidR="00E9441F">
        <w:rPr>
          <w:rFonts w:asciiTheme="majorEastAsia" w:eastAsiaTheme="majorEastAsia" w:hAnsiTheme="majorEastAsia" w:hint="eastAsia"/>
          <w:sz w:val="24"/>
          <w:szCs w:val="24"/>
        </w:rPr>
        <w:t>件あり、</w:t>
      </w:r>
      <w:r w:rsidR="00E455A1">
        <w:rPr>
          <w:rFonts w:asciiTheme="majorEastAsia" w:eastAsiaTheme="majorEastAsia" w:hAnsiTheme="majorEastAsia" w:hint="eastAsia"/>
          <w:sz w:val="24"/>
          <w:szCs w:val="24"/>
        </w:rPr>
        <w:t>全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8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455A1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虐待防止センター</w:t>
      </w:r>
      <w:r w:rsidR="001F735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AC2842">
        <w:rPr>
          <w:rFonts w:asciiTheme="majorEastAsia" w:eastAsiaTheme="majorEastAsia" w:hAnsiTheme="majorEastAsia" w:hint="eastAsia"/>
          <w:sz w:val="24"/>
          <w:szCs w:val="24"/>
        </w:rPr>
        <w:t>対応した。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17</w:t>
      </w:r>
      <w:r>
        <w:rPr>
          <w:rFonts w:asciiTheme="majorEastAsia" w:eastAsiaTheme="majorEastAsia" w:hAnsiTheme="majorEastAsia" w:hint="eastAsia"/>
          <w:sz w:val="24"/>
          <w:szCs w:val="24"/>
        </w:rPr>
        <w:t>件の内</w:t>
      </w:r>
      <w:r w:rsidR="006E1B20">
        <w:rPr>
          <w:rFonts w:asciiTheme="majorEastAsia" w:eastAsiaTheme="majorEastAsia" w:hAnsiTheme="majorEastAsia" w:hint="eastAsia"/>
          <w:b/>
          <w:bCs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件は</w:t>
      </w:r>
      <w:r w:rsidR="0039567F">
        <w:rPr>
          <w:rFonts w:asciiTheme="majorEastAsia" w:eastAsiaTheme="majorEastAsia" w:hAnsiTheme="majorEastAsia" w:hint="eastAsia"/>
          <w:sz w:val="24"/>
          <w:szCs w:val="24"/>
        </w:rPr>
        <w:t>使用者の虐待</w:t>
      </w:r>
      <w:r>
        <w:rPr>
          <w:rFonts w:asciiTheme="majorEastAsia" w:eastAsiaTheme="majorEastAsia" w:hAnsiTheme="majorEastAsia" w:hint="eastAsia"/>
          <w:sz w:val="24"/>
          <w:szCs w:val="24"/>
        </w:rPr>
        <w:t>の為、県</w:t>
      </w:r>
      <w:r w:rsidR="00962AF4">
        <w:rPr>
          <w:rFonts w:asciiTheme="majorEastAsia" w:eastAsiaTheme="majorEastAsia" w:hAnsiTheme="majorEastAsia" w:hint="eastAsia"/>
          <w:sz w:val="24"/>
          <w:szCs w:val="24"/>
        </w:rPr>
        <w:t>及び都</w:t>
      </w:r>
      <w:r>
        <w:rPr>
          <w:rFonts w:asciiTheme="majorEastAsia" w:eastAsiaTheme="majorEastAsia" w:hAnsiTheme="majorEastAsia" w:hint="eastAsia"/>
          <w:sz w:val="24"/>
          <w:szCs w:val="24"/>
        </w:rPr>
        <w:t>に通知した。</w:t>
      </w:r>
    </w:p>
    <w:p w14:paraId="7C89F8F9" w14:textId="77777777" w:rsidR="00BD0F4F" w:rsidRDefault="00E9441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2C5E3ECF" wp14:editId="137C1A0F">
            <wp:extent cx="5840083" cy="3036498"/>
            <wp:effectExtent l="0" t="0" r="8890" b="1206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2151A8" w14:textId="77777777" w:rsidR="00322B42" w:rsidRDefault="00322B42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1D4674C6" w14:textId="77777777" w:rsidR="0007095F" w:rsidRDefault="0007095F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 w:rsidRPr="0007095F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２．</w:t>
      </w:r>
      <w:r w:rsidR="001820D3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Pr="0007095F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虐待の通報者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</w:t>
      </w:r>
    </w:p>
    <w:p w14:paraId="32FA8222" w14:textId="77777777" w:rsidR="0007095F" w:rsidRDefault="0007095F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</w:p>
    <w:p w14:paraId="7D1FF63C" w14:textId="7C0832D0" w:rsidR="008C1580" w:rsidRDefault="0007095F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7095F">
        <w:rPr>
          <w:rFonts w:asciiTheme="majorEastAsia" w:eastAsiaTheme="majorEastAsia" w:hAnsiTheme="majorEastAsia" w:hint="eastAsia"/>
          <w:sz w:val="24"/>
          <w:szCs w:val="24"/>
        </w:rPr>
        <w:t>通報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55A1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6E1B20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件の内訳は、本人</w:t>
      </w:r>
      <w:r w:rsidR="006E1B20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件、事業所</w:t>
      </w:r>
      <w:r w:rsidR="006E1B20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件、その他（警察・</w:t>
      </w:r>
      <w:r w:rsidR="006E1B20">
        <w:rPr>
          <w:rFonts w:asciiTheme="majorEastAsia" w:eastAsiaTheme="majorEastAsia" w:hAnsiTheme="majorEastAsia" w:hint="eastAsia"/>
          <w:sz w:val="24"/>
          <w:szCs w:val="24"/>
        </w:rPr>
        <w:t>包括</w:t>
      </w:r>
      <w:r w:rsidR="00AC11B3">
        <w:rPr>
          <w:rFonts w:asciiTheme="majorEastAsia" w:eastAsiaTheme="majorEastAsia" w:hAnsiTheme="majorEastAsia" w:hint="eastAsia"/>
          <w:sz w:val="24"/>
          <w:szCs w:val="24"/>
        </w:rPr>
        <w:t>・事業所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F5F20A7" w14:textId="0141554A" w:rsidR="00517695" w:rsidRDefault="006E1B20" w:rsidP="0078488E">
      <w:pPr>
        <w:ind w:leftChars="-136" w:left="-286" w:rightChars="-67" w:right="-141" w:firstLineChars="100" w:firstLine="241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="0007095F">
        <w:rPr>
          <w:rFonts w:asciiTheme="majorEastAsia" w:eastAsiaTheme="majorEastAsia" w:hAnsiTheme="majorEastAsia" w:hint="eastAsia"/>
          <w:sz w:val="24"/>
          <w:szCs w:val="24"/>
        </w:rPr>
        <w:t>件であった。</w:t>
      </w:r>
    </w:p>
    <w:p w14:paraId="0F747964" w14:textId="77777777" w:rsidR="0007095F" w:rsidRDefault="00833748" w:rsidP="00BD0F4F">
      <w:pPr>
        <w:ind w:leftChars="-136" w:left="-286" w:rightChars="-67" w:right="-141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w:drawing>
          <wp:inline distT="0" distB="0" distL="0" distR="0" wp14:anchorId="259E47AF" wp14:editId="270B2E51">
            <wp:extent cx="5831457" cy="2838090"/>
            <wp:effectExtent l="0" t="0" r="17145" b="63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61B930" w14:textId="7CD8503A" w:rsidR="00833748" w:rsidRPr="001820D3" w:rsidRDefault="001820D3" w:rsidP="00BD0F4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  <w:r w:rsidRPr="001820D3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lastRenderedPageBreak/>
        <w:t>３．　障害の種別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="006B3C60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（重複あり）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　　　</w:t>
      </w:r>
    </w:p>
    <w:p w14:paraId="7A0A2154" w14:textId="77777777" w:rsidR="0007095F" w:rsidRDefault="0007095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71AD8AE0" w14:textId="66891EBC" w:rsidR="00AC2842" w:rsidRDefault="00B51507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被虐待者の</w:t>
      </w:r>
      <w:r w:rsidR="008224CF">
        <w:rPr>
          <w:rFonts w:asciiTheme="majorEastAsia" w:eastAsiaTheme="majorEastAsia" w:hAnsiTheme="majorEastAsia" w:hint="eastAsia"/>
          <w:sz w:val="24"/>
          <w:szCs w:val="24"/>
        </w:rPr>
        <w:t>障害の種別は、身体障害</w:t>
      </w:r>
      <w:r w:rsidR="006B3C60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5A7F3B">
        <w:rPr>
          <w:rFonts w:asciiTheme="majorEastAsia" w:eastAsiaTheme="majorEastAsia" w:hAnsiTheme="majorEastAsia" w:hint="eastAsia"/>
          <w:sz w:val="24"/>
          <w:szCs w:val="24"/>
        </w:rPr>
        <w:t>、知的障害</w:t>
      </w:r>
      <w:r w:rsidR="000244EA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5A7F3B">
        <w:rPr>
          <w:rFonts w:asciiTheme="majorEastAsia" w:eastAsiaTheme="majorEastAsia" w:hAnsiTheme="majorEastAsia" w:hint="eastAsia"/>
          <w:sz w:val="24"/>
          <w:szCs w:val="24"/>
        </w:rPr>
        <w:t>、精神障害</w:t>
      </w:r>
      <w:r w:rsidR="000244EA">
        <w:rPr>
          <w:rFonts w:asciiTheme="majorEastAsia" w:eastAsiaTheme="majorEastAsia" w:hAnsiTheme="majorEastAsia" w:hint="eastAsia"/>
          <w:b/>
          <w:sz w:val="24"/>
          <w:szCs w:val="24"/>
        </w:rPr>
        <w:t>10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C23D0A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F1331C">
        <w:rPr>
          <w:rFonts w:asciiTheme="majorEastAsia" w:eastAsiaTheme="majorEastAsia" w:hAnsiTheme="majorEastAsia" w:hint="eastAsia"/>
          <w:sz w:val="24"/>
          <w:szCs w:val="24"/>
        </w:rPr>
        <w:t>った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9B5B1C8" w14:textId="77777777" w:rsidR="008224CF" w:rsidRDefault="008E0CFF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1C427A33" wp14:editId="70347545">
            <wp:extent cx="5909095" cy="2579298"/>
            <wp:effectExtent l="0" t="0" r="15875" b="12065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3E7C292" w14:textId="77777777" w:rsidR="00D10261" w:rsidRDefault="00D10261" w:rsidP="00BD0F4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2D204284" w14:textId="77777777" w:rsidR="00603BD6" w:rsidRDefault="00C83D74" w:rsidP="00635D11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  <w:r w:rsidRPr="00C83D74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４．　虐待疑いの区分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</w:t>
      </w:r>
      <w:r w:rsidR="003C7F98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（重複あり）</w:t>
      </w: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　　　　　</w:t>
      </w:r>
    </w:p>
    <w:p w14:paraId="1739F657" w14:textId="77777777" w:rsidR="00D845DF" w:rsidRDefault="00D845DF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D210E6" w14:textId="0CDC85A6" w:rsidR="00635D11" w:rsidRDefault="00635D11" w:rsidP="007E2480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受付当初の虐待疑いの区分は、身体的虐待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件、性的虐待</w:t>
      </w:r>
      <w:r w:rsidR="00750E64">
        <w:rPr>
          <w:rFonts w:asciiTheme="majorEastAsia" w:eastAsiaTheme="majorEastAsia" w:hAnsiTheme="majorEastAsia" w:hint="eastAsia"/>
          <w:b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件、心理的虐待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件、放棄放任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件、経済的虐待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件、</w:t>
      </w:r>
      <w:r w:rsidR="008F3B53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重複あり</w:t>
      </w:r>
      <w:r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合計</w:t>
      </w:r>
      <w:r w:rsidR="00CA559E" w:rsidRPr="00BD5F7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23</w:t>
      </w:r>
      <w:r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件で</w:t>
      </w:r>
      <w:r w:rsidR="00CA559E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あ</w:t>
      </w:r>
      <w:r w:rsidR="00A25FAB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り、</w:t>
      </w:r>
      <w:r w:rsidR="00CA559E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初動で緊急性ありと判断したものは</w:t>
      </w:r>
      <w:r w:rsidR="00CA559E" w:rsidRPr="000B6CB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="00CA559E" w:rsidRPr="00BD5F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件であった。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8759EC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月末日現在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、令和</w:t>
      </w:r>
      <w:r w:rsidR="00CA013A" w:rsidRPr="00F37626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8759EC">
        <w:rPr>
          <w:rFonts w:asciiTheme="majorEastAsia" w:eastAsiaTheme="majorEastAsia" w:hAnsiTheme="majorEastAsia" w:hint="eastAsia"/>
          <w:sz w:val="24"/>
          <w:szCs w:val="24"/>
        </w:rPr>
        <w:t>受理数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17</w:t>
      </w:r>
      <w:r w:rsidR="008759EC">
        <w:rPr>
          <w:rFonts w:asciiTheme="majorEastAsia" w:eastAsiaTheme="majorEastAsia" w:hAnsiTheme="majorEastAsia" w:hint="eastAsia"/>
          <w:sz w:val="24"/>
          <w:szCs w:val="24"/>
        </w:rPr>
        <w:t>件の内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F735F">
        <w:rPr>
          <w:rFonts w:asciiTheme="majorEastAsia" w:eastAsiaTheme="majorEastAsia" w:hAnsiTheme="majorEastAsia" w:hint="eastAsia"/>
          <w:sz w:val="24"/>
          <w:szCs w:val="24"/>
        </w:rPr>
        <w:t>船橋市障害者虐待防止</w:t>
      </w:r>
      <w:r w:rsidR="00E47D0C">
        <w:rPr>
          <w:rFonts w:asciiTheme="majorEastAsia" w:eastAsiaTheme="majorEastAsia" w:hAnsiTheme="majorEastAsia" w:hint="eastAsia"/>
          <w:sz w:val="24"/>
          <w:szCs w:val="24"/>
        </w:rPr>
        <w:t>対応連絡会議に於いて</w:t>
      </w:r>
      <w:r w:rsidR="00593C5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件が終結した。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BD1B2F">
        <w:rPr>
          <w:rFonts w:asciiTheme="majorEastAsia" w:eastAsiaTheme="majorEastAsia" w:hAnsiTheme="majorEastAsia" w:hint="eastAsia"/>
          <w:sz w:val="24"/>
          <w:szCs w:val="24"/>
        </w:rPr>
        <w:t>の内、</w:t>
      </w:r>
      <w:r w:rsidR="006308F3">
        <w:rPr>
          <w:rFonts w:asciiTheme="majorEastAsia" w:eastAsiaTheme="majorEastAsia" w:hAnsiTheme="majorEastAsia" w:hint="eastAsia"/>
          <w:sz w:val="24"/>
          <w:szCs w:val="24"/>
        </w:rPr>
        <w:t>虐待有り</w:t>
      </w:r>
      <w:r w:rsidR="00CA013A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6308F3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1F735F">
        <w:rPr>
          <w:rFonts w:asciiTheme="majorEastAsia" w:eastAsiaTheme="majorEastAsia" w:hAnsiTheme="majorEastAsia" w:hint="eastAsia"/>
          <w:sz w:val="24"/>
          <w:szCs w:val="24"/>
        </w:rPr>
        <w:t>が認定され</w:t>
      </w:r>
      <w:r w:rsidR="00F558D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80A35">
        <w:rPr>
          <w:rFonts w:asciiTheme="majorEastAsia" w:eastAsiaTheme="majorEastAsia" w:hAnsiTheme="majorEastAsia" w:hint="eastAsia"/>
          <w:sz w:val="24"/>
          <w:szCs w:val="24"/>
        </w:rPr>
        <w:t>虐待区分</w:t>
      </w:r>
      <w:r w:rsidR="00CA559E">
        <w:rPr>
          <w:rFonts w:asciiTheme="majorEastAsia" w:eastAsiaTheme="majorEastAsia" w:hAnsiTheme="majorEastAsia" w:hint="eastAsia"/>
          <w:sz w:val="24"/>
          <w:szCs w:val="24"/>
        </w:rPr>
        <w:t>重複ありで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身体的虐待</w:t>
      </w:r>
      <w:r w:rsidR="00750E64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6B3C60">
        <w:rPr>
          <w:rFonts w:asciiTheme="majorEastAsia" w:eastAsiaTheme="majorEastAsia" w:hAnsiTheme="majorEastAsia" w:hint="eastAsia"/>
          <w:sz w:val="24"/>
          <w:szCs w:val="24"/>
        </w:rPr>
        <w:t>、心理的虐待</w:t>
      </w:r>
      <w:r w:rsidR="00BD5F7E" w:rsidRPr="00BD5F7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029C3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D845DF">
        <w:rPr>
          <w:rFonts w:asciiTheme="majorEastAsia" w:eastAsiaTheme="majorEastAsia" w:hAnsiTheme="majorEastAsia" w:hint="eastAsia"/>
          <w:sz w:val="24"/>
          <w:szCs w:val="24"/>
        </w:rPr>
        <w:t>、経済的虐待</w:t>
      </w:r>
      <w:r w:rsidR="00D845DF" w:rsidRPr="00BD5F7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845DF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80A3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C7F98">
        <w:rPr>
          <w:rFonts w:asciiTheme="majorEastAsia" w:eastAsiaTheme="majorEastAsia" w:hAnsiTheme="majorEastAsia" w:hint="eastAsia"/>
          <w:sz w:val="24"/>
          <w:szCs w:val="24"/>
        </w:rPr>
        <w:t>あった。</w:t>
      </w:r>
      <w:r w:rsidR="006308F3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845DF">
        <w:rPr>
          <w:rFonts w:asciiTheme="majorEastAsia" w:eastAsiaTheme="majorEastAsia" w:hAnsiTheme="majorEastAsia" w:hint="eastAsia"/>
          <w:b/>
          <w:sz w:val="24"/>
          <w:szCs w:val="24"/>
        </w:rPr>
        <w:t>13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件は対応</w:t>
      </w:r>
      <w:r w:rsidR="00D10261">
        <w:rPr>
          <w:rFonts w:asciiTheme="majorEastAsia" w:eastAsiaTheme="majorEastAsia" w:hAnsiTheme="majorEastAsia" w:hint="eastAsia"/>
          <w:sz w:val="24"/>
          <w:szCs w:val="24"/>
        </w:rPr>
        <w:t>継続中である</w:t>
      </w:r>
      <w:r w:rsidR="0028458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3978773" w14:textId="77777777" w:rsidR="00750E64" w:rsidRPr="008D5C5A" w:rsidRDefault="00750E64" w:rsidP="00635D11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55A3B647" w14:textId="08312E20" w:rsidR="00266DB3" w:rsidRDefault="00266DB3" w:rsidP="00635D11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41B34F4D" wp14:editId="0EE54F25">
            <wp:extent cx="5909095" cy="2613804"/>
            <wp:effectExtent l="0" t="0" r="15875" b="1524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E5917C" w14:textId="77777777" w:rsidR="00450801" w:rsidRDefault="0003747C" w:rsidP="00635D11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lastRenderedPageBreak/>
        <w:t xml:space="preserve">５．　年度別受理数　　　　　　　　　　　　　　　　　　　　　　　　　　　　　　</w:t>
      </w:r>
    </w:p>
    <w:p w14:paraId="04949E55" w14:textId="31E5C55D" w:rsidR="0003747C" w:rsidRDefault="0003747C" w:rsidP="00450801">
      <w:pPr>
        <w:ind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6F2E3D21" w14:textId="0E884D6D" w:rsidR="0003747C" w:rsidRDefault="000F057E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06A1F">
        <w:rPr>
          <w:rFonts w:asciiTheme="majorEastAsia" w:eastAsiaTheme="majorEastAsia" w:hAnsiTheme="majorEastAsia" w:hint="eastAsia"/>
          <w:b/>
          <w:bCs/>
          <w:sz w:val="24"/>
          <w:szCs w:val="24"/>
        </w:rPr>
        <w:t>5</w:t>
      </w:r>
      <w:r w:rsidR="0003747C" w:rsidRPr="0003747C">
        <w:rPr>
          <w:rFonts w:asciiTheme="majorEastAsia" w:eastAsiaTheme="majorEastAsia" w:hAnsiTheme="majorEastAsia" w:hint="eastAsia"/>
          <w:sz w:val="24"/>
          <w:szCs w:val="24"/>
        </w:rPr>
        <w:t>年度の受理数合計は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B06A1F">
        <w:rPr>
          <w:rFonts w:asciiTheme="majorEastAsia" w:eastAsiaTheme="majorEastAsia" w:hAnsiTheme="majorEastAsia" w:hint="eastAsia"/>
          <w:b/>
          <w:sz w:val="24"/>
          <w:szCs w:val="24"/>
        </w:rPr>
        <w:t>7</w:t>
      </w:r>
      <w:r w:rsidR="00D125DF">
        <w:rPr>
          <w:rFonts w:asciiTheme="majorEastAsia" w:eastAsiaTheme="majorEastAsia" w:hAnsiTheme="majorEastAsia" w:hint="eastAsia"/>
          <w:sz w:val="24"/>
          <w:szCs w:val="24"/>
        </w:rPr>
        <w:t>件であ</w:t>
      </w:r>
      <w:r w:rsidR="00815B6F">
        <w:rPr>
          <w:rFonts w:asciiTheme="majorEastAsia" w:eastAsiaTheme="majorEastAsia" w:hAnsiTheme="majorEastAsia" w:hint="eastAsia"/>
          <w:sz w:val="24"/>
          <w:szCs w:val="24"/>
        </w:rPr>
        <w:t>った。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B746B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年度の受理合計は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B746B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件</w:t>
      </w:r>
      <w:r w:rsidR="00E77D6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A421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B746B">
        <w:rPr>
          <w:rFonts w:asciiTheme="majorEastAsia" w:eastAsiaTheme="majorEastAsia" w:hAnsiTheme="majorEastAsia" w:hint="eastAsia"/>
          <w:b/>
          <w:bCs/>
          <w:sz w:val="24"/>
          <w:szCs w:val="24"/>
        </w:rPr>
        <w:t>3</w:t>
      </w:r>
      <w:r w:rsidR="00570253">
        <w:rPr>
          <w:rFonts w:asciiTheme="majorEastAsia" w:eastAsiaTheme="majorEastAsia" w:hAnsiTheme="majorEastAsia" w:hint="eastAsia"/>
          <w:sz w:val="24"/>
          <w:szCs w:val="24"/>
        </w:rPr>
        <w:t>年度は</w:t>
      </w:r>
      <w:r w:rsidR="003B25FB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DB746B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815B6F">
        <w:rPr>
          <w:rFonts w:asciiTheme="majorEastAsia" w:eastAsiaTheme="majorEastAsia" w:hAnsiTheme="majorEastAsia" w:hint="eastAsia"/>
          <w:sz w:val="24"/>
          <w:szCs w:val="24"/>
        </w:rPr>
        <w:t>件であ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る。</w:t>
      </w:r>
    </w:p>
    <w:p w14:paraId="5BEC1D10" w14:textId="77777777" w:rsidR="00D125DF" w:rsidRDefault="00D125DF" w:rsidP="009A6246">
      <w:r>
        <w:rPr>
          <w:rFonts w:hint="eastAsia"/>
          <w:noProof/>
        </w:rPr>
        <w:drawing>
          <wp:inline distT="0" distB="0" distL="0" distR="0" wp14:anchorId="7A405672" wp14:editId="362A53B3">
            <wp:extent cx="5847907" cy="3083442"/>
            <wp:effectExtent l="0" t="0" r="19685" b="22225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B86A9D" w14:textId="77777777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６．　年度別その</w:t>
      </w: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他</w:t>
      </w: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相談</w:t>
      </w:r>
      <w:r w:rsidR="00AD4C76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対応回</w:t>
      </w:r>
      <w:r w:rsidRPr="00815B6F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>数</w:t>
      </w:r>
      <w:r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</w:t>
      </w:r>
      <w:r w:rsidR="00AD4C76">
        <w:rPr>
          <w:rFonts w:ascii="HGP平成角ｺﾞｼｯｸ体W9" w:eastAsia="HGP平成角ｺﾞｼｯｸ体W9" w:hAnsiTheme="majorEastAsia" w:hint="eastAsia"/>
          <w:sz w:val="24"/>
          <w:szCs w:val="24"/>
          <w:shd w:val="pct15" w:color="auto" w:fill="FFFFFF"/>
        </w:rPr>
        <w:t xml:space="preserve">　</w:t>
      </w:r>
    </w:p>
    <w:p w14:paraId="1EDEE0A1" w14:textId="77777777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675C40ED" w14:textId="3F57DD4C" w:rsidR="00AD4C76" w:rsidRDefault="00AD4C76" w:rsidP="00815B6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736D">
        <w:rPr>
          <w:rFonts w:asciiTheme="majorEastAsia" w:eastAsiaTheme="majorEastAsia" w:hAnsiTheme="majorEastAsia" w:hint="eastAsia"/>
          <w:sz w:val="24"/>
          <w:szCs w:val="24"/>
        </w:rPr>
        <w:t>虐待疑いの受理とは別に、</w:t>
      </w:r>
      <w:r>
        <w:rPr>
          <w:rFonts w:asciiTheme="majorEastAsia" w:eastAsiaTheme="majorEastAsia" w:hAnsiTheme="majorEastAsia" w:hint="eastAsia"/>
          <w:sz w:val="24"/>
          <w:szCs w:val="24"/>
        </w:rPr>
        <w:t>事業所への不満</w:t>
      </w:r>
      <w:r w:rsidR="009A6246">
        <w:rPr>
          <w:rFonts w:asciiTheme="majorEastAsia" w:eastAsiaTheme="majorEastAsia" w:hAnsiTheme="majorEastAsia" w:hint="eastAsia"/>
          <w:sz w:val="24"/>
          <w:szCs w:val="24"/>
        </w:rPr>
        <w:t>（指導監査課を紹介）</w:t>
      </w:r>
      <w:r>
        <w:rPr>
          <w:rFonts w:asciiTheme="majorEastAsia" w:eastAsiaTheme="majorEastAsia" w:hAnsiTheme="majorEastAsia" w:hint="eastAsia"/>
          <w:sz w:val="24"/>
          <w:szCs w:val="24"/>
        </w:rPr>
        <w:t>や虐待通報以外の</w:t>
      </w:r>
      <w:r w:rsidR="0021736D"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A6246">
        <w:rPr>
          <w:rFonts w:asciiTheme="majorEastAsia" w:eastAsiaTheme="majorEastAsia" w:hAnsiTheme="majorEastAsia" w:hint="eastAsia"/>
          <w:sz w:val="24"/>
          <w:szCs w:val="24"/>
        </w:rPr>
        <w:t>があり</w:t>
      </w:r>
      <w:r>
        <w:rPr>
          <w:rFonts w:asciiTheme="majorEastAsia" w:eastAsiaTheme="majorEastAsia" w:hAnsiTheme="majorEastAsia" w:hint="eastAsia"/>
          <w:sz w:val="24"/>
          <w:szCs w:val="24"/>
        </w:rPr>
        <w:t>、対応回数は増加</w:t>
      </w:r>
      <w:r w:rsidR="003B25FB">
        <w:rPr>
          <w:rFonts w:asciiTheme="majorEastAsia" w:eastAsiaTheme="majorEastAsia" w:hAnsiTheme="majorEastAsia" w:hint="eastAsia"/>
          <w:sz w:val="24"/>
          <w:szCs w:val="24"/>
        </w:rPr>
        <w:t>傾向にあ</w:t>
      </w:r>
      <w:r>
        <w:rPr>
          <w:rFonts w:asciiTheme="majorEastAsia" w:eastAsiaTheme="majorEastAsia" w:hAnsiTheme="majorEastAsia" w:hint="eastAsia"/>
          <w:sz w:val="24"/>
          <w:szCs w:val="24"/>
        </w:rPr>
        <w:t>る。</w:t>
      </w:r>
    </w:p>
    <w:p w14:paraId="5933A607" w14:textId="77777777" w:rsidR="009A6246" w:rsidRPr="00450801" w:rsidRDefault="009A6246" w:rsidP="00815B6F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</w:p>
    <w:p w14:paraId="2D7543E5" w14:textId="2B8BDD89" w:rsidR="00815B6F" w:rsidRDefault="00815B6F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1245C551" wp14:editId="76ED4A9F">
            <wp:extent cx="5954233" cy="3062177"/>
            <wp:effectExtent l="0" t="0" r="27940" b="2413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CFDC6A" w14:textId="77777777" w:rsidR="00C10E4B" w:rsidRDefault="00C10E4B" w:rsidP="00815B6F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shd w:val="pct15" w:color="auto" w:fill="FFFFFF"/>
        </w:rPr>
      </w:pPr>
    </w:p>
    <w:p w14:paraId="06BA6A82" w14:textId="77777777" w:rsidR="00AF1401" w:rsidRDefault="00976112" w:rsidP="00CF52F0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lastRenderedPageBreak/>
        <w:t>７</w:t>
      </w:r>
      <w:r w:rsidR="00933A6B" w:rsidRPr="00933A6B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－１．　月別対応回数</w:t>
      </w:r>
      <w:r w:rsidR="00933A6B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　　　　　　　　　　　　　　　　　　　　　　　　　　　　　　　　　　　　　　　　　　　　　</w:t>
      </w:r>
    </w:p>
    <w:p w14:paraId="3894A730" w14:textId="77777777" w:rsidR="00AF1401" w:rsidRDefault="00AF1401" w:rsidP="00CF52F0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</w:rPr>
      </w:pPr>
    </w:p>
    <w:p w14:paraId="39DEAB7D" w14:textId="62640969" w:rsidR="00933A6B" w:rsidRDefault="00976112" w:rsidP="0078488E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10E4B">
        <w:rPr>
          <w:rFonts w:asciiTheme="majorEastAsia" w:eastAsiaTheme="majorEastAsia" w:hAnsiTheme="majorEastAsia" w:hint="eastAsia"/>
          <w:b/>
          <w:bCs/>
          <w:sz w:val="24"/>
          <w:szCs w:val="24"/>
        </w:rPr>
        <w:t>5</w:t>
      </w:r>
      <w:r w:rsidR="00AF1401">
        <w:rPr>
          <w:rFonts w:asciiTheme="majorEastAsia" w:eastAsiaTheme="majorEastAsia" w:hAnsiTheme="majorEastAsia" w:hint="eastAsia"/>
          <w:sz w:val="24"/>
          <w:szCs w:val="24"/>
        </w:rPr>
        <w:t>年度一年間の障害者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虐待対応（電話・メール・訪問・</w:t>
      </w:r>
      <w:r w:rsidR="00426D07"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）回数合計は</w:t>
      </w:r>
      <w:r w:rsidR="00540643">
        <w:rPr>
          <w:rFonts w:asciiTheme="majorEastAsia" w:eastAsiaTheme="majorEastAsia" w:hAnsiTheme="majorEastAsia" w:hint="eastAsia"/>
          <w:b/>
          <w:sz w:val="24"/>
          <w:szCs w:val="24"/>
        </w:rPr>
        <w:t>1551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回であった。障害者虐待以外の相談等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C10E4B">
        <w:rPr>
          <w:rFonts w:asciiTheme="majorEastAsia" w:eastAsiaTheme="majorEastAsia" w:hAnsiTheme="majorEastAsia" w:hint="eastAsia"/>
          <w:b/>
          <w:sz w:val="24"/>
          <w:szCs w:val="24"/>
        </w:rPr>
        <w:t>1595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回の電話対応をし</w:t>
      </w:r>
      <w:r w:rsidR="00976790">
        <w:rPr>
          <w:rFonts w:asciiTheme="majorEastAsia" w:eastAsiaTheme="majorEastAsia" w:hAnsiTheme="majorEastAsia" w:hint="eastAsia"/>
          <w:sz w:val="24"/>
          <w:szCs w:val="24"/>
        </w:rPr>
        <w:t>た</w:t>
      </w:r>
      <w:r w:rsidR="00616D5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E65A617" w14:textId="77777777" w:rsidR="00934F96" w:rsidRDefault="00FA35FC" w:rsidP="00CF52F0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7CA452E2" wp14:editId="7B8F3B41">
            <wp:extent cx="5922335" cy="2828260"/>
            <wp:effectExtent l="0" t="0" r="2540" b="10795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A1855E" w14:textId="77777777" w:rsidR="00976112" w:rsidRDefault="00976112" w:rsidP="00CF52F0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2B8625CA" w14:textId="77777777" w:rsidR="002918F2" w:rsidRDefault="002867F7" w:rsidP="004A7868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  <w:r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>７</w:t>
      </w:r>
      <w:r w:rsidR="008B6875">
        <w:rPr>
          <w:rFonts w:ascii="HGP平成角ｺﾞｼｯｸ体W9" w:eastAsia="HGP平成角ｺﾞｼｯｸ体W9" w:hAnsiTheme="majorEastAsia" w:hint="eastAsia"/>
          <w:sz w:val="24"/>
          <w:szCs w:val="24"/>
          <w:highlight w:val="lightGray"/>
        </w:rPr>
        <w:t xml:space="preserve">－２．　月別対応回数内訳　　　　　　　　　　　　　　　　　　　　　　　　　　　　　　　　　　　　　　　　　　</w:t>
      </w:r>
    </w:p>
    <w:p w14:paraId="54648A87" w14:textId="77777777" w:rsidR="004A7868" w:rsidRDefault="004A7868" w:rsidP="004A7868">
      <w:pPr>
        <w:ind w:leftChars="-136" w:left="-286" w:rightChars="-67" w:right="-141"/>
        <w:rPr>
          <w:rFonts w:ascii="HGP平成角ｺﾞｼｯｸ体W9" w:eastAsia="HGP平成角ｺﾞｼｯｸ体W9" w:hAnsiTheme="majorEastAsia"/>
          <w:sz w:val="24"/>
          <w:szCs w:val="24"/>
          <w:highlight w:val="lightGray"/>
        </w:rPr>
      </w:pPr>
    </w:p>
    <w:p w14:paraId="30233635" w14:textId="4AF0E7D1" w:rsidR="004A7868" w:rsidRDefault="002867F7" w:rsidP="00AC065C">
      <w:pPr>
        <w:ind w:leftChars="-136" w:left="-286" w:rightChars="-67" w:right="-1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06BA1">
        <w:rPr>
          <w:rFonts w:asciiTheme="majorEastAsia" w:eastAsiaTheme="majorEastAsia" w:hAnsiTheme="majorEastAsia" w:hint="eastAsia"/>
          <w:b/>
          <w:bCs/>
          <w:sz w:val="24"/>
          <w:szCs w:val="24"/>
        </w:rPr>
        <w:t>5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年度、本人との電話・メールの合計は</w:t>
      </w:r>
      <w:r w:rsidR="0090776C">
        <w:rPr>
          <w:rFonts w:asciiTheme="majorEastAsia" w:eastAsiaTheme="majorEastAsia" w:hAnsiTheme="majorEastAsia" w:hint="eastAsia"/>
          <w:b/>
          <w:sz w:val="24"/>
          <w:szCs w:val="24"/>
        </w:rPr>
        <w:t>190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、訪問・</w:t>
      </w:r>
      <w:r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の合計は</w:t>
      </w:r>
      <w:r w:rsidR="0090776C">
        <w:rPr>
          <w:rFonts w:asciiTheme="majorEastAsia" w:eastAsiaTheme="majorEastAsia" w:hAnsiTheme="majorEastAsia" w:hint="eastAsia"/>
          <w:b/>
          <w:sz w:val="24"/>
          <w:szCs w:val="24"/>
        </w:rPr>
        <w:t>27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976790">
        <w:rPr>
          <w:rFonts w:asciiTheme="majorEastAsia" w:eastAsiaTheme="majorEastAsia" w:hAnsiTheme="majorEastAsia" w:hint="eastAsia"/>
          <w:sz w:val="24"/>
          <w:szCs w:val="24"/>
        </w:rPr>
        <w:t>である。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関係者との電話・メールの合計は</w:t>
      </w:r>
      <w:r w:rsidR="0090776C">
        <w:rPr>
          <w:rFonts w:asciiTheme="majorEastAsia" w:eastAsiaTheme="majorEastAsia" w:hAnsiTheme="majorEastAsia" w:hint="eastAsia"/>
          <w:b/>
          <w:sz w:val="24"/>
          <w:szCs w:val="24"/>
        </w:rPr>
        <w:t>1219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、訪問・</w:t>
      </w:r>
      <w:r>
        <w:rPr>
          <w:rFonts w:asciiTheme="majorEastAsia" w:eastAsiaTheme="majorEastAsia" w:hAnsiTheme="majorEastAsia" w:hint="eastAsia"/>
          <w:sz w:val="24"/>
          <w:szCs w:val="24"/>
        </w:rPr>
        <w:t>来所</w:t>
      </w:r>
      <w:r w:rsidR="004A7868">
        <w:rPr>
          <w:rFonts w:asciiTheme="majorEastAsia" w:eastAsiaTheme="majorEastAsia" w:hAnsiTheme="majorEastAsia" w:hint="eastAsia"/>
          <w:sz w:val="24"/>
          <w:szCs w:val="24"/>
        </w:rPr>
        <w:t>の合計は</w:t>
      </w:r>
      <w:r w:rsidR="0090776C">
        <w:rPr>
          <w:rFonts w:asciiTheme="majorEastAsia" w:eastAsiaTheme="majorEastAsia" w:hAnsiTheme="majorEastAsia" w:hint="eastAsia"/>
          <w:b/>
          <w:sz w:val="24"/>
          <w:szCs w:val="24"/>
        </w:rPr>
        <w:t>115</w:t>
      </w:r>
      <w:r w:rsidR="00CF3168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1C1859">
        <w:rPr>
          <w:rFonts w:asciiTheme="majorEastAsia" w:eastAsiaTheme="majorEastAsia" w:hAnsiTheme="majorEastAsia" w:hint="eastAsia"/>
          <w:sz w:val="24"/>
          <w:szCs w:val="24"/>
        </w:rPr>
        <w:t>であ</w:t>
      </w:r>
      <w:r w:rsidR="009825FF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14:paraId="51E36EF0" w14:textId="77777777" w:rsidR="001C1859" w:rsidRPr="009825FF" w:rsidRDefault="001C1859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1D23C54E" w14:textId="77777777" w:rsidR="004A7868" w:rsidRPr="00DE2502" w:rsidRDefault="00DE2502" w:rsidP="00DE2502">
      <w:pPr>
        <w:ind w:leftChars="-136" w:left="-286" w:rightChars="-67" w:righ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本人・対応方法</w:t>
      </w: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】</w:t>
      </w:r>
    </w:p>
    <w:p w14:paraId="00550C32" w14:textId="77777777" w:rsidR="004A7868" w:rsidRDefault="00DA15DE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4BAFE95C" wp14:editId="684CFDEB">
            <wp:extent cx="5922335" cy="2870791"/>
            <wp:effectExtent l="0" t="0" r="2540" b="6350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9C178E2" w14:textId="77777777" w:rsidR="00A24C64" w:rsidRDefault="00A24C64" w:rsidP="004A7868">
      <w:pPr>
        <w:ind w:leftChars="-136" w:left="-286"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6E476212" w14:textId="77777777" w:rsidR="00DC45C7" w:rsidRPr="00DE2502" w:rsidRDefault="00DE2502" w:rsidP="00DE2502">
      <w:pPr>
        <w:ind w:leftChars="-136" w:left="-286" w:rightChars="-67" w:right="-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E2502">
        <w:rPr>
          <w:rFonts w:asciiTheme="majorEastAsia" w:eastAsiaTheme="majorEastAsia" w:hAnsiTheme="majorEastAsia" w:hint="eastAsia"/>
          <w:b/>
          <w:sz w:val="24"/>
          <w:szCs w:val="24"/>
        </w:rPr>
        <w:t>【　関係者・対応方法　】</w:t>
      </w:r>
    </w:p>
    <w:p w14:paraId="438A5150" w14:textId="4BFAACCD" w:rsidR="00DC45C7" w:rsidRDefault="00DE2502" w:rsidP="004A7868">
      <w:pPr>
        <w:ind w:leftChars="-136" w:left="-286" w:rightChars="-67" w:right="-141"/>
        <w:rPr>
          <w:rFonts w:asciiTheme="majorEastAsia" w:eastAsiaTheme="majorEastAsia" w:hAnsiTheme="majorEastAsia"/>
          <w:b/>
          <w:noProof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 wp14:anchorId="0DB10624" wp14:editId="394E5CE1">
            <wp:extent cx="5840083" cy="3200400"/>
            <wp:effectExtent l="0" t="0" r="889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9150" w:type="dxa"/>
        <w:tblInd w:w="-13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52041E" w14:paraId="00A46640" w14:textId="77777777" w:rsidTr="0052041E">
        <w:trPr>
          <w:trHeight w:val="100"/>
        </w:trPr>
        <w:tc>
          <w:tcPr>
            <w:tcW w:w="9150" w:type="dxa"/>
          </w:tcPr>
          <w:p w14:paraId="2D8FCC7B" w14:textId="77777777" w:rsidR="0052041E" w:rsidRDefault="0052041E" w:rsidP="005204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C41CFF" w14:textId="00994B64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13EDEC42" w14:textId="298D6AE8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314B1DD6" w14:textId="29C46AE1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51C233CC" w14:textId="224A0947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0D52BF6A" w14:textId="3A85F816" w:rsidR="0052041E" w:rsidRPr="0052041E" w:rsidRDefault="0052041E" w:rsidP="0052041E">
      <w:pPr>
        <w:rPr>
          <w:rFonts w:asciiTheme="majorEastAsia" w:eastAsiaTheme="majorEastAsia" w:hAnsiTheme="majorEastAsia"/>
          <w:sz w:val="24"/>
          <w:szCs w:val="24"/>
        </w:rPr>
      </w:pPr>
    </w:p>
    <w:p w14:paraId="408B2EC5" w14:textId="368E200C" w:rsidR="0052041E" w:rsidRDefault="0052041E" w:rsidP="0052041E">
      <w:pPr>
        <w:rPr>
          <w:rFonts w:asciiTheme="majorEastAsia" w:eastAsiaTheme="majorEastAsia" w:hAnsiTheme="majorEastAsia"/>
          <w:b/>
          <w:noProof/>
          <w:sz w:val="24"/>
          <w:szCs w:val="24"/>
        </w:rPr>
      </w:pPr>
    </w:p>
    <w:p w14:paraId="05703618" w14:textId="3CD7E001" w:rsidR="0052041E" w:rsidRPr="0052041E" w:rsidRDefault="0052041E" w:rsidP="0052041E">
      <w:pPr>
        <w:tabs>
          <w:tab w:val="left" w:pos="745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sectPr w:rsidR="0052041E" w:rsidRPr="0052041E" w:rsidSect="00815B6F">
      <w:headerReference w:type="default" r:id="rId17"/>
      <w:footerReference w:type="default" r:id="rId18"/>
      <w:pgSz w:w="11906" w:h="16838"/>
      <w:pgMar w:top="1418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8A66" w14:textId="77777777" w:rsidR="002F4F5B" w:rsidRDefault="002F4F5B" w:rsidP="004C4ADE">
      <w:r>
        <w:separator/>
      </w:r>
    </w:p>
  </w:endnote>
  <w:endnote w:type="continuationSeparator" w:id="0">
    <w:p w14:paraId="33FE27BE" w14:textId="77777777" w:rsidR="002F4F5B" w:rsidRDefault="002F4F5B" w:rsidP="004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274983"/>
      <w:docPartObj>
        <w:docPartGallery w:val="Page Numbers (Bottom of Page)"/>
        <w:docPartUnique/>
      </w:docPartObj>
    </w:sdtPr>
    <w:sdtEndPr/>
    <w:sdtContent>
      <w:p w14:paraId="16D5E6AA" w14:textId="6F25477B" w:rsidR="00422BD0" w:rsidRDefault="00422B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66" w:rsidRPr="005A2E66">
          <w:rPr>
            <w:noProof/>
            <w:lang w:val="ja-JP"/>
          </w:rPr>
          <w:t>1</w:t>
        </w:r>
        <w:r>
          <w:fldChar w:fldCharType="end"/>
        </w:r>
      </w:p>
    </w:sdtContent>
  </w:sdt>
  <w:p w14:paraId="26FECABF" w14:textId="77777777" w:rsidR="00422BD0" w:rsidRDefault="00422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63C6" w14:textId="77777777" w:rsidR="002F4F5B" w:rsidRDefault="002F4F5B" w:rsidP="004C4ADE">
      <w:r>
        <w:separator/>
      </w:r>
    </w:p>
  </w:footnote>
  <w:footnote w:type="continuationSeparator" w:id="0">
    <w:p w14:paraId="0D8D5073" w14:textId="77777777" w:rsidR="002F4F5B" w:rsidRDefault="002F4F5B" w:rsidP="004C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8550" w14:textId="53BA23DE" w:rsidR="004C4ADE" w:rsidRPr="00BD0F4F" w:rsidRDefault="00EE2502" w:rsidP="00BD0F4F">
    <w:pPr>
      <w:pStyle w:val="a6"/>
      <w:jc w:val="center"/>
      <w:rPr>
        <w:rFonts w:ascii="HGP平成角ｺﾞｼｯｸ体W9" w:eastAsia="HGP平成角ｺﾞｼｯｸ体W9"/>
        <w:sz w:val="28"/>
        <w:szCs w:val="28"/>
      </w:rPr>
    </w:pPr>
    <w:r>
      <w:rPr>
        <w:rFonts w:ascii="HGP平成角ｺﾞｼｯｸ体W9" w:eastAsia="HGP平成角ｺﾞｼｯｸ体W9" w:hint="eastAsia"/>
        <w:sz w:val="28"/>
        <w:szCs w:val="28"/>
      </w:rPr>
      <w:t>令和</w:t>
    </w:r>
    <w:r w:rsidR="00E42D88">
      <w:rPr>
        <w:rFonts w:ascii="HGP平成角ｺﾞｼｯｸ体W9" w:eastAsia="HGP平成角ｺﾞｼｯｸ体W9" w:hint="eastAsia"/>
        <w:sz w:val="28"/>
        <w:szCs w:val="28"/>
      </w:rPr>
      <w:t>5</w:t>
    </w:r>
    <w:r w:rsidR="004C4ADE" w:rsidRPr="00BD0F4F">
      <w:rPr>
        <w:rFonts w:ascii="HGP平成角ｺﾞｼｯｸ体W9" w:eastAsia="HGP平成角ｺﾞｼｯｸ体W9" w:hint="eastAsia"/>
        <w:sz w:val="28"/>
        <w:szCs w:val="28"/>
      </w:rPr>
      <w:t>年度　船橋市障害者虐待防止センター　&lt;　実績報告　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6A07"/>
    <w:multiLevelType w:val="hybridMultilevel"/>
    <w:tmpl w:val="1AF45B6C"/>
    <w:lvl w:ilvl="0" w:tplc="E9783F4E">
      <w:start w:val="1"/>
      <w:numFmt w:val="decimal"/>
      <w:lvlText w:val="%1．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0A"/>
    <w:rsid w:val="00002F16"/>
    <w:rsid w:val="000244EA"/>
    <w:rsid w:val="00026DE5"/>
    <w:rsid w:val="00031779"/>
    <w:rsid w:val="0003747C"/>
    <w:rsid w:val="00042ADA"/>
    <w:rsid w:val="0007095F"/>
    <w:rsid w:val="00084EEB"/>
    <w:rsid w:val="000B6CB6"/>
    <w:rsid w:val="000C464A"/>
    <w:rsid w:val="000D32D9"/>
    <w:rsid w:val="000F057E"/>
    <w:rsid w:val="00102EC8"/>
    <w:rsid w:val="00144936"/>
    <w:rsid w:val="00146115"/>
    <w:rsid w:val="00156504"/>
    <w:rsid w:val="001820D3"/>
    <w:rsid w:val="001977C6"/>
    <w:rsid w:val="001C1859"/>
    <w:rsid w:val="001D1C14"/>
    <w:rsid w:val="001D233E"/>
    <w:rsid w:val="001D4FBC"/>
    <w:rsid w:val="001E7FE3"/>
    <w:rsid w:val="001F735F"/>
    <w:rsid w:val="0021190A"/>
    <w:rsid w:val="002151F6"/>
    <w:rsid w:val="0021736D"/>
    <w:rsid w:val="002358E6"/>
    <w:rsid w:val="002420DC"/>
    <w:rsid w:val="00266DB3"/>
    <w:rsid w:val="00283DA8"/>
    <w:rsid w:val="00284581"/>
    <w:rsid w:val="002867F7"/>
    <w:rsid w:val="002918F2"/>
    <w:rsid w:val="00292B5D"/>
    <w:rsid w:val="002E5970"/>
    <w:rsid w:val="002F4F5B"/>
    <w:rsid w:val="002F7995"/>
    <w:rsid w:val="003050FC"/>
    <w:rsid w:val="00314BDE"/>
    <w:rsid w:val="00322B42"/>
    <w:rsid w:val="00326584"/>
    <w:rsid w:val="0033117F"/>
    <w:rsid w:val="003314CC"/>
    <w:rsid w:val="00331560"/>
    <w:rsid w:val="00362B3C"/>
    <w:rsid w:val="00370CA4"/>
    <w:rsid w:val="0037167B"/>
    <w:rsid w:val="003810F7"/>
    <w:rsid w:val="0039567F"/>
    <w:rsid w:val="003A13AC"/>
    <w:rsid w:val="003B25FB"/>
    <w:rsid w:val="003C7F98"/>
    <w:rsid w:val="003D3D12"/>
    <w:rsid w:val="004112AB"/>
    <w:rsid w:val="0041328C"/>
    <w:rsid w:val="00422BD0"/>
    <w:rsid w:val="00426D07"/>
    <w:rsid w:val="004309D7"/>
    <w:rsid w:val="00450801"/>
    <w:rsid w:val="0046224C"/>
    <w:rsid w:val="00484622"/>
    <w:rsid w:val="004A421C"/>
    <w:rsid w:val="004A7868"/>
    <w:rsid w:val="004B33BA"/>
    <w:rsid w:val="004C235B"/>
    <w:rsid w:val="004C4ADE"/>
    <w:rsid w:val="004D0F24"/>
    <w:rsid w:val="004D3C69"/>
    <w:rsid w:val="004E2F7A"/>
    <w:rsid w:val="00506489"/>
    <w:rsid w:val="00506DD9"/>
    <w:rsid w:val="00517695"/>
    <w:rsid w:val="0052041E"/>
    <w:rsid w:val="00523490"/>
    <w:rsid w:val="00540643"/>
    <w:rsid w:val="00541944"/>
    <w:rsid w:val="0054714B"/>
    <w:rsid w:val="00551F9A"/>
    <w:rsid w:val="00570253"/>
    <w:rsid w:val="0057082F"/>
    <w:rsid w:val="005821D8"/>
    <w:rsid w:val="00593C57"/>
    <w:rsid w:val="005A2B04"/>
    <w:rsid w:val="005A2E66"/>
    <w:rsid w:val="005A7F3B"/>
    <w:rsid w:val="005B2BF3"/>
    <w:rsid w:val="005D164A"/>
    <w:rsid w:val="005D2188"/>
    <w:rsid w:val="005D2A90"/>
    <w:rsid w:val="005D7201"/>
    <w:rsid w:val="005F74BF"/>
    <w:rsid w:val="00603BD6"/>
    <w:rsid w:val="00616D59"/>
    <w:rsid w:val="0062251A"/>
    <w:rsid w:val="006308F3"/>
    <w:rsid w:val="00634288"/>
    <w:rsid w:val="00635D11"/>
    <w:rsid w:val="00655960"/>
    <w:rsid w:val="0066476E"/>
    <w:rsid w:val="00671932"/>
    <w:rsid w:val="00681C79"/>
    <w:rsid w:val="006941B9"/>
    <w:rsid w:val="0069459F"/>
    <w:rsid w:val="006B3C60"/>
    <w:rsid w:val="006C46E1"/>
    <w:rsid w:val="006D4D74"/>
    <w:rsid w:val="006E1B20"/>
    <w:rsid w:val="006F28D7"/>
    <w:rsid w:val="007106D2"/>
    <w:rsid w:val="007158A6"/>
    <w:rsid w:val="00715D21"/>
    <w:rsid w:val="007401A4"/>
    <w:rsid w:val="00750E64"/>
    <w:rsid w:val="007613FB"/>
    <w:rsid w:val="00764E5B"/>
    <w:rsid w:val="00766CFD"/>
    <w:rsid w:val="00782BA7"/>
    <w:rsid w:val="0078488E"/>
    <w:rsid w:val="00785E43"/>
    <w:rsid w:val="0079018F"/>
    <w:rsid w:val="00793D96"/>
    <w:rsid w:val="007B5A89"/>
    <w:rsid w:val="007C2704"/>
    <w:rsid w:val="007C5F6E"/>
    <w:rsid w:val="007D3AFB"/>
    <w:rsid w:val="007D52A7"/>
    <w:rsid w:val="007E2480"/>
    <w:rsid w:val="007E6DD0"/>
    <w:rsid w:val="007F5DF3"/>
    <w:rsid w:val="00804837"/>
    <w:rsid w:val="00815B6F"/>
    <w:rsid w:val="008224CF"/>
    <w:rsid w:val="00833748"/>
    <w:rsid w:val="00846351"/>
    <w:rsid w:val="00861D41"/>
    <w:rsid w:val="00874969"/>
    <w:rsid w:val="008759EC"/>
    <w:rsid w:val="008808F8"/>
    <w:rsid w:val="00882FC2"/>
    <w:rsid w:val="00887560"/>
    <w:rsid w:val="008A1469"/>
    <w:rsid w:val="008B6875"/>
    <w:rsid w:val="008C1580"/>
    <w:rsid w:val="008D5C5A"/>
    <w:rsid w:val="008E0CFF"/>
    <w:rsid w:val="008E5328"/>
    <w:rsid w:val="008F3B53"/>
    <w:rsid w:val="009029C3"/>
    <w:rsid w:val="009045E5"/>
    <w:rsid w:val="0090776C"/>
    <w:rsid w:val="009278B8"/>
    <w:rsid w:val="00933A6B"/>
    <w:rsid w:val="00934F96"/>
    <w:rsid w:val="0093700E"/>
    <w:rsid w:val="00955373"/>
    <w:rsid w:val="00962AF4"/>
    <w:rsid w:val="00972A0A"/>
    <w:rsid w:val="00976112"/>
    <w:rsid w:val="00976790"/>
    <w:rsid w:val="009825FF"/>
    <w:rsid w:val="009A6246"/>
    <w:rsid w:val="009B6E77"/>
    <w:rsid w:val="009D2DD9"/>
    <w:rsid w:val="009E59B9"/>
    <w:rsid w:val="009F4033"/>
    <w:rsid w:val="00A07A89"/>
    <w:rsid w:val="00A137CB"/>
    <w:rsid w:val="00A24C64"/>
    <w:rsid w:val="00A25FAB"/>
    <w:rsid w:val="00A51884"/>
    <w:rsid w:val="00A711E1"/>
    <w:rsid w:val="00AA46A6"/>
    <w:rsid w:val="00AB0B93"/>
    <w:rsid w:val="00AB1670"/>
    <w:rsid w:val="00AB1C70"/>
    <w:rsid w:val="00AC065C"/>
    <w:rsid w:val="00AC11B3"/>
    <w:rsid w:val="00AC2842"/>
    <w:rsid w:val="00AD4C76"/>
    <w:rsid w:val="00AF1401"/>
    <w:rsid w:val="00AF33FD"/>
    <w:rsid w:val="00B06A1F"/>
    <w:rsid w:val="00B14257"/>
    <w:rsid w:val="00B37F8D"/>
    <w:rsid w:val="00B42A2C"/>
    <w:rsid w:val="00B432C9"/>
    <w:rsid w:val="00B51507"/>
    <w:rsid w:val="00B77813"/>
    <w:rsid w:val="00B905E6"/>
    <w:rsid w:val="00BB4C5A"/>
    <w:rsid w:val="00BB7843"/>
    <w:rsid w:val="00BC0FF0"/>
    <w:rsid w:val="00BD0F4F"/>
    <w:rsid w:val="00BD1B2F"/>
    <w:rsid w:val="00BD5F7E"/>
    <w:rsid w:val="00BF223A"/>
    <w:rsid w:val="00C002BE"/>
    <w:rsid w:val="00C10E4B"/>
    <w:rsid w:val="00C23D0A"/>
    <w:rsid w:val="00C32DEE"/>
    <w:rsid w:val="00C6444A"/>
    <w:rsid w:val="00C65476"/>
    <w:rsid w:val="00C67FFA"/>
    <w:rsid w:val="00C83D74"/>
    <w:rsid w:val="00C9100E"/>
    <w:rsid w:val="00CA013A"/>
    <w:rsid w:val="00CA559E"/>
    <w:rsid w:val="00CD6D7A"/>
    <w:rsid w:val="00CE3123"/>
    <w:rsid w:val="00CE60B5"/>
    <w:rsid w:val="00CF1ABA"/>
    <w:rsid w:val="00CF3168"/>
    <w:rsid w:val="00CF52F0"/>
    <w:rsid w:val="00D04932"/>
    <w:rsid w:val="00D06BA1"/>
    <w:rsid w:val="00D10261"/>
    <w:rsid w:val="00D125DF"/>
    <w:rsid w:val="00D133F2"/>
    <w:rsid w:val="00D31D2F"/>
    <w:rsid w:val="00D66AFB"/>
    <w:rsid w:val="00D805F2"/>
    <w:rsid w:val="00D845DF"/>
    <w:rsid w:val="00DA15DE"/>
    <w:rsid w:val="00DB746B"/>
    <w:rsid w:val="00DC45C7"/>
    <w:rsid w:val="00DC6A05"/>
    <w:rsid w:val="00DE2502"/>
    <w:rsid w:val="00E05B5D"/>
    <w:rsid w:val="00E1611F"/>
    <w:rsid w:val="00E42D88"/>
    <w:rsid w:val="00E455A1"/>
    <w:rsid w:val="00E46DA1"/>
    <w:rsid w:val="00E47B94"/>
    <w:rsid w:val="00E47D0C"/>
    <w:rsid w:val="00E77D69"/>
    <w:rsid w:val="00E80A35"/>
    <w:rsid w:val="00E90B03"/>
    <w:rsid w:val="00E9441F"/>
    <w:rsid w:val="00EA7BF8"/>
    <w:rsid w:val="00ED568B"/>
    <w:rsid w:val="00EE2502"/>
    <w:rsid w:val="00F12994"/>
    <w:rsid w:val="00F1331C"/>
    <w:rsid w:val="00F17DC2"/>
    <w:rsid w:val="00F37626"/>
    <w:rsid w:val="00F558D7"/>
    <w:rsid w:val="00F56190"/>
    <w:rsid w:val="00F737CA"/>
    <w:rsid w:val="00F85BE2"/>
    <w:rsid w:val="00F939DE"/>
    <w:rsid w:val="00FA1984"/>
    <w:rsid w:val="00FA35FC"/>
    <w:rsid w:val="00FA694F"/>
    <w:rsid w:val="00FB737E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20C4"/>
  <w15:docId w15:val="{E6B66272-28BE-47ED-B901-6310D45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19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4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4ADE"/>
  </w:style>
  <w:style w:type="paragraph" w:styleId="a8">
    <w:name w:val="footer"/>
    <w:basedOn w:val="a"/>
    <w:link w:val="a9"/>
    <w:uiPriority w:val="99"/>
    <w:unhideWhenUsed/>
    <w:rsid w:val="004C4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_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0591561548499353"/>
          <c:y val="3.346580213344488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【通報等の窓口】</c:v>
                </c:pt>
              </c:strCache>
            </c:strRef>
          </c:tx>
          <c:spPr>
            <a:pattFill prst="plaid">
              <a:fgClr>
                <a:schemeClr val="tx2"/>
              </a:fgClr>
              <a:bgClr>
                <a:schemeClr val="bg1"/>
              </a:bgClr>
            </a:pattFill>
            <a:ln>
              <a:solidFill>
                <a:schemeClr val="tx1">
                  <a:alpha val="64000"/>
                </a:schemeClr>
              </a:solidFill>
            </a:ln>
          </c:spPr>
          <c:dPt>
            <c:idx val="0"/>
            <c:bubble3D val="0"/>
            <c:explosion val="12"/>
            <c:spPr>
              <a:pattFill prst="ltHorz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>
                    <a:alpha val="64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1C3-4117-8E22-92A97CC7367E}"/>
              </c:ext>
            </c:extLst>
          </c:dPt>
          <c:dPt>
            <c:idx val="1"/>
            <c:bubble3D val="0"/>
            <c:explosion val="7"/>
            <c:spPr>
              <a:pattFill prst="pct90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>
                    <a:alpha val="64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1C3-4117-8E22-92A97CC7367E}"/>
              </c:ext>
            </c:extLst>
          </c:dPt>
          <c:dPt>
            <c:idx val="2"/>
            <c:bubble3D val="0"/>
            <c:explosion val="4"/>
            <c:extLst>
              <c:ext xmlns:c16="http://schemas.microsoft.com/office/drawing/2014/chart" uri="{C3380CC4-5D6E-409C-BE32-E72D297353CC}">
                <c16:uniqueId val="{00000004-E1C3-4117-8E22-92A97CC7367E}"/>
              </c:ext>
            </c:extLst>
          </c:dPt>
          <c:dLbls>
            <c:dLbl>
              <c:idx val="0"/>
              <c:layout>
                <c:manualLayout>
                  <c:x val="-1.9573727707698999E-2"/>
                  <c:y val="-0.1943019201662749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はーぷ受理・対応　 </a:t>
                    </a:r>
                    <a:r>
                      <a:rPr lang="en-US" altLang="ja-JP"/>
                      <a:t>9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1C3-4117-8E22-92A97CC7367E}"/>
                </c:ext>
              </c:extLst>
            </c:dLbl>
            <c:dLbl>
              <c:idx val="1"/>
              <c:layout>
                <c:manualLayout>
                  <c:x val="-1.7108773756477482E-2"/>
                  <c:y val="-2.0436867060724291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課受理・はーぷ</a:t>
                    </a:r>
                  </a:p>
                  <a:p>
                    <a:r>
                      <a:rPr lang="ja-JP" altLang="en-US"/>
                      <a:t>対応　</a:t>
                    </a:r>
                    <a:r>
                      <a:rPr lang="en-US" altLang="ja-JP"/>
                      <a:t>8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1C3-4117-8E22-92A97CC7367E}"/>
                </c:ext>
              </c:extLst>
            </c:dLbl>
            <c:dLbl>
              <c:idx val="2"/>
              <c:layout>
                <c:manualLayout>
                  <c:x val="-3.0448020878642887E-2"/>
                  <c:y val="4.1832252666805913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課受理・対応</a:t>
                    </a:r>
                  </a:p>
                  <a:p>
                    <a:r>
                      <a:rPr lang="en-US" altLang="ja-JP"/>
                      <a:t>1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C3-4117-8E22-92A97CC7367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1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2"/>
                <c:pt idx="0">
                  <c:v>はーぷ受理・対応　</c:v>
                </c:pt>
                <c:pt idx="1">
                  <c:v>課受理・はーぷ対応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C3-4117-8E22-92A97CC73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0"/>
      </c:pie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101047014621213"/>
          <c:y val="0.74871234067923065"/>
          <c:w val="0.24727544473607466"/>
          <c:h val="0.205154980627421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通報・届出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合計17件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32086678482406294"/>
                  <c:y val="-4.475274110539352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897-4D0F-9BA0-B76C0287255A}"/>
                </c:ext>
              </c:extLst>
            </c:dLbl>
            <c:dLbl>
              <c:idx val="1"/>
              <c:layout>
                <c:manualLayout>
                  <c:x val="0.16473987794975481"/>
                  <c:y val="-8.950548221078541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97-4D0F-9BA0-B76C0287255A}"/>
                </c:ext>
              </c:extLst>
            </c:dLbl>
            <c:dLbl>
              <c:idx val="2"/>
              <c:layout>
                <c:manualLayout>
                  <c:x val="0.20551618404772257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897-4D0F-9BA0-B76C0287255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その他</c:v>
                </c:pt>
                <c:pt idx="1">
                  <c:v>事業所</c:v>
                </c:pt>
                <c:pt idx="2">
                  <c:v>本人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8-4A5A-A908-C8642E1FC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0118016"/>
        <c:axId val="110119552"/>
      </c:barChart>
      <c:catAx>
        <c:axId val="110118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0119552"/>
        <c:crosses val="autoZero"/>
        <c:auto val="1"/>
        <c:lblAlgn val="ctr"/>
        <c:lblOffset val="100"/>
        <c:noMultiLvlLbl val="0"/>
      </c:catAx>
      <c:valAx>
        <c:axId val="110119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11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00946802590548"/>
          <c:y val="0.5324462658770921"/>
          <c:w val="0.15110084450812483"/>
          <c:h val="8.010599704350002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障害の種別</a:t>
            </a:r>
            <a:r>
              <a:rPr lang="en-US" altLang="ja-JP"/>
              <a:t>】(</a:t>
            </a:r>
            <a:r>
              <a:rPr lang="ja-JP" altLang="en-US"/>
              <a:t>重複あり）</a:t>
            </a:r>
          </a:p>
        </c:rich>
      </c:tx>
      <c:layout>
        <c:manualLayout>
          <c:xMode val="edge"/>
          <c:yMode val="edge"/>
          <c:x val="0.28453519613111228"/>
          <c:y val="3.9399162767791186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合計17件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4449220849001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9BC-46BD-8F55-9116457EA928}"/>
                </c:ext>
              </c:extLst>
            </c:dLbl>
            <c:dLbl>
              <c:idx val="1"/>
              <c:layout>
                <c:manualLayout>
                  <c:x val="1.8914562063406771E-3"/>
                  <c:y val="-9.028870498669681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9BC-46BD-8F55-9116457EA928}"/>
                </c:ext>
              </c:extLst>
            </c:dLbl>
            <c:dLbl>
              <c:idx val="2"/>
              <c:layout>
                <c:manualLayout>
                  <c:x val="9.5432563138097802E-3"/>
                  <c:y val="9.028870498669681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BC-46BD-8F55-9116457EA928}"/>
                </c:ext>
              </c:extLst>
            </c:dLbl>
            <c:dLbl>
              <c:idx val="3"/>
              <c:layout>
                <c:manualLayout>
                  <c:x val="9.543256313809780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BC-46BD-8F55-9116457EA92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その他</c:v>
                </c:pt>
                <c:pt idx="1">
                  <c:v>精神障害</c:v>
                </c:pt>
                <c:pt idx="2">
                  <c:v>知的障害</c:v>
                </c:pt>
                <c:pt idx="3">
                  <c:v>身体障害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80-4DBA-B3CE-2C0EE8286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63584"/>
        <c:axId val="111365120"/>
      </c:barChart>
      <c:catAx>
        <c:axId val="111363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65120"/>
        <c:crosses val="autoZero"/>
        <c:auto val="1"/>
        <c:lblAlgn val="ctr"/>
        <c:lblOffset val="100"/>
        <c:noMultiLvlLbl val="0"/>
      </c:catAx>
      <c:valAx>
        <c:axId val="111365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63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827414775732302"/>
          <c:y val="0.49138201482509836"/>
          <c:w val="0.1245307958213982"/>
          <c:h val="8.815407554479230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虐待疑い区分</a:t>
            </a:r>
            <a:r>
              <a:rPr lang="en-US" altLang="ja-JP"/>
              <a:t>】(</a:t>
            </a:r>
            <a:r>
              <a:rPr lang="ja-JP" altLang="en-US"/>
              <a:t>重複有</a:t>
            </a:r>
            <a:r>
              <a:rPr lang="en-US" altLang="ja-JP"/>
              <a:t>)</a:t>
            </a:r>
            <a:endParaRPr lang="ja-JP" alt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572082573504214"/>
          <c:y val="0.1680023415440417"/>
          <c:w val="0.66408714024736448"/>
          <c:h val="0.706013802613168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合計17件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977956140759138E-2"/>
                  <c:y val="-9.714729536359064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A2-4C28-879E-0FF26E5C41C8}"/>
                </c:ext>
              </c:extLst>
            </c:dLbl>
            <c:dLbl>
              <c:idx val="1"/>
              <c:layout>
                <c:manualLayout>
                  <c:x val="0.12647150164800061"/>
                  <c:y val="8.9082223263113648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B14-4B6A-949F-6F520DF6F51D}"/>
                </c:ext>
              </c:extLst>
            </c:dLbl>
            <c:dLbl>
              <c:idx val="2"/>
              <c:layout>
                <c:manualLayout>
                  <c:x val="0.25698214912818862"/>
                  <c:y val="-4.851816992263811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A2-4C28-879E-0FF26E5C41C8}"/>
                </c:ext>
              </c:extLst>
            </c:dLbl>
            <c:dLbl>
              <c:idx val="3"/>
              <c:layout>
                <c:manualLayout>
                  <c:x val="2.4256538056332405E-2"/>
                  <c:y val="-3.443447120130392E-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7A2-4C28-879E-0FF26E5C41C8}"/>
                </c:ext>
              </c:extLst>
            </c:dLbl>
            <c:dLbl>
              <c:idx val="4"/>
              <c:layout>
                <c:manualLayout>
                  <c:x val="0.33665669545202603"/>
                  <c:y val="4.859086491739508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7A2-4C28-879E-0FF26E5C41C8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経済的虐待</c:v>
                </c:pt>
                <c:pt idx="1">
                  <c:v>放棄放任</c:v>
                </c:pt>
                <c:pt idx="2">
                  <c:v>心理的虐待</c:v>
                </c:pt>
                <c:pt idx="3">
                  <c:v>性的虐待</c:v>
                </c:pt>
                <c:pt idx="4">
                  <c:v>身体的虐待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8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BB-4140-809B-5999979FE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404544"/>
        <c:axId val="111406080"/>
      </c:barChart>
      <c:catAx>
        <c:axId val="111404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06080"/>
        <c:crosses val="autoZero"/>
        <c:auto val="1"/>
        <c:lblAlgn val="ctr"/>
        <c:lblOffset val="100"/>
        <c:noMultiLvlLbl val="0"/>
      </c:catAx>
      <c:valAx>
        <c:axId val="111406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045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0"/>
            </a:pPr>
            <a:endParaRPr lang="ja-JP"/>
          </a:p>
        </c:txPr>
      </c:legendEntry>
      <c:layout>
        <c:manualLayout>
          <c:xMode val="edge"/>
          <c:yMode val="edge"/>
          <c:x val="0.824146506360111"/>
          <c:y val="0.53179922453391892"/>
          <c:w val="0.15436018544294855"/>
          <c:h val="7.752137305920346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年度別受理数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年度別受理数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7037037037037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6A-4218-9BAD-566A56A0D63B}"/>
                </c:ext>
              </c:extLst>
            </c:dLbl>
            <c:dLbl>
              <c:idx val="1"/>
              <c:layout>
                <c:manualLayout>
                  <c:x val="-2.7777777777777778E-4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6A-4218-9BAD-566A56A0D63B}"/>
                </c:ext>
              </c:extLst>
            </c:dLbl>
            <c:dLbl>
              <c:idx val="2"/>
              <c:layout>
                <c:manualLayout>
                  <c:x val="1.129629629629621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6A-4218-9BAD-566A56A0D63B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令和5年度</c:v>
                </c:pt>
                <c:pt idx="1">
                  <c:v>令和4年度</c:v>
                </c:pt>
                <c:pt idx="2">
                  <c:v>令和3年度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11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512-8590-AF5698FE9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70912"/>
        <c:axId val="112872448"/>
      </c:barChart>
      <c:catAx>
        <c:axId val="112870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872448"/>
        <c:crosses val="autoZero"/>
        <c:auto val="1"/>
        <c:lblAlgn val="ctr"/>
        <c:lblOffset val="100"/>
        <c:noMultiLvlLbl val="0"/>
      </c:catAx>
      <c:valAx>
        <c:axId val="112872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870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ja-JP"/>
              <a:t>【</a:t>
            </a:r>
            <a:r>
              <a:rPr lang="ja-JP" altLang="en-US"/>
              <a:t>年度別その他相談対応回数</a:t>
            </a:r>
            <a:r>
              <a:rPr lang="en-US" altLang="ja-JP"/>
              <a:t>】</a:t>
            </a:r>
            <a:endParaRPr lang="ja-JP" altLang="en-US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対応回数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87037037037037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6A-4218-9BAD-566A56A0D63B}"/>
                </c:ext>
              </c:extLst>
            </c:dLbl>
            <c:dLbl>
              <c:idx val="1"/>
              <c:layout>
                <c:manualLayout>
                  <c:x val="-2.7777777777777778E-4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6A-4218-9BAD-566A56A0D63B}"/>
                </c:ext>
              </c:extLst>
            </c:dLbl>
            <c:dLbl>
              <c:idx val="2"/>
              <c:layout>
                <c:manualLayout>
                  <c:x val="1.129629629629621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6A-4218-9BAD-566A56A0D63B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令和5年度</c:v>
                </c:pt>
                <c:pt idx="1">
                  <c:v>令和4年度</c:v>
                </c:pt>
                <c:pt idx="2">
                  <c:v>令和3年度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1595</c:v>
                </c:pt>
                <c:pt idx="1">
                  <c:v>1376</c:v>
                </c:pt>
                <c:pt idx="2">
                  <c:v>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512-8590-AF5698FE9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903680"/>
        <c:axId val="112905216"/>
      </c:barChart>
      <c:catAx>
        <c:axId val="1129036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2905216"/>
        <c:crosses val="autoZero"/>
        <c:auto val="1"/>
        <c:lblAlgn val="ctr"/>
        <c:lblOffset val="100"/>
        <c:noMultiLvlLbl val="0"/>
      </c:catAx>
      <c:valAx>
        <c:axId val="112905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903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虐待案件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1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4EA-4FA4-96D3-CB2D6D36AE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178</c:v>
                </c:pt>
                <c:pt idx="1">
                  <c:v>243</c:v>
                </c:pt>
                <c:pt idx="2">
                  <c:v>191</c:v>
                </c:pt>
                <c:pt idx="3">
                  <c:v>93</c:v>
                </c:pt>
                <c:pt idx="4">
                  <c:v>70</c:v>
                </c:pt>
                <c:pt idx="5">
                  <c:v>49</c:v>
                </c:pt>
                <c:pt idx="6">
                  <c:v>152</c:v>
                </c:pt>
                <c:pt idx="7">
                  <c:v>117</c:v>
                </c:pt>
                <c:pt idx="8">
                  <c:v>57</c:v>
                </c:pt>
                <c:pt idx="9">
                  <c:v>310</c:v>
                </c:pt>
                <c:pt idx="10">
                  <c:v>64</c:v>
                </c:pt>
                <c:pt idx="1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2-474D-9A99-E64BD8ED72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2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126</c:v>
                </c:pt>
                <c:pt idx="1">
                  <c:v>213</c:v>
                </c:pt>
                <c:pt idx="2">
                  <c:v>94</c:v>
                </c:pt>
                <c:pt idx="3">
                  <c:v>130</c:v>
                </c:pt>
                <c:pt idx="4">
                  <c:v>101</c:v>
                </c:pt>
                <c:pt idx="5">
                  <c:v>105</c:v>
                </c:pt>
                <c:pt idx="6">
                  <c:v>57</c:v>
                </c:pt>
                <c:pt idx="7">
                  <c:v>127</c:v>
                </c:pt>
                <c:pt idx="8">
                  <c:v>181</c:v>
                </c:pt>
                <c:pt idx="9">
                  <c:v>187</c:v>
                </c:pt>
                <c:pt idx="10">
                  <c:v>120</c:v>
                </c:pt>
                <c:pt idx="11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D2-474D-9A99-E64BD8ED7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526656"/>
        <c:axId val="113528192"/>
      </c:barChart>
      <c:catAx>
        <c:axId val="11352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528192"/>
        <c:crosses val="autoZero"/>
        <c:auto val="1"/>
        <c:lblAlgn val="ctr"/>
        <c:lblOffset val="100"/>
        <c:noMultiLvlLbl val="0"/>
      </c:catAx>
      <c:valAx>
        <c:axId val="11352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26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173483522893"/>
          <c:y val="0.35961864155189821"/>
          <c:w val="0.15293762758821813"/>
          <c:h val="0.2538749388576776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電話・メール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47</c:v>
                </c:pt>
                <c:pt idx="1">
                  <c:v>33</c:v>
                </c:pt>
                <c:pt idx="2">
                  <c:v>21</c:v>
                </c:pt>
                <c:pt idx="3">
                  <c:v>9</c:v>
                </c:pt>
                <c:pt idx="4">
                  <c:v>7</c:v>
                </c:pt>
                <c:pt idx="5">
                  <c:v>8</c:v>
                </c:pt>
                <c:pt idx="6">
                  <c:v>6</c:v>
                </c:pt>
                <c:pt idx="7">
                  <c:v>25</c:v>
                </c:pt>
                <c:pt idx="8">
                  <c:v>12</c:v>
                </c:pt>
                <c:pt idx="9">
                  <c:v>17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50-41A4-9DC0-0829631C22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訪問・来所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9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50-41A4-9DC0-0829631C22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55328"/>
        <c:axId val="113556864"/>
      </c:barChart>
      <c:catAx>
        <c:axId val="11355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556864"/>
        <c:crosses val="autoZero"/>
        <c:auto val="1"/>
        <c:lblAlgn val="ctr"/>
        <c:lblOffset val="100"/>
        <c:noMultiLvlLbl val="0"/>
      </c:catAx>
      <c:valAx>
        <c:axId val="1135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55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40865010359663"/>
          <c:y val="0.36299212598425201"/>
          <c:w val="0.19373540402667339"/>
          <c:h val="0.207538137620156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電話・メール</c:v>
                </c:pt>
              </c:strCache>
            </c:strRef>
          </c:tx>
          <c:spPr>
            <a:pattFill prst="trellis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125</c:v>
                </c:pt>
                <c:pt idx="1">
                  <c:v>188</c:v>
                </c:pt>
                <c:pt idx="2">
                  <c:v>152</c:v>
                </c:pt>
                <c:pt idx="3">
                  <c:v>78</c:v>
                </c:pt>
                <c:pt idx="4">
                  <c:v>56</c:v>
                </c:pt>
                <c:pt idx="5">
                  <c:v>34</c:v>
                </c:pt>
                <c:pt idx="6">
                  <c:v>138</c:v>
                </c:pt>
                <c:pt idx="7">
                  <c:v>89</c:v>
                </c:pt>
                <c:pt idx="8">
                  <c:v>45</c:v>
                </c:pt>
                <c:pt idx="9">
                  <c:v>233</c:v>
                </c:pt>
                <c:pt idx="10">
                  <c:v>56</c:v>
                </c:pt>
                <c:pt idx="1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7-4FA8-B466-2A0271F352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訪問・来所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1"/>
              <c:layout>
                <c:manualLayout>
                  <c:x val="8.7026908960087593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1BC-40BA-AF35-7D4EB3826A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4月</c:v>
                </c:pt>
                <c:pt idx="1">
                  <c:v>5月</c:v>
                </c:pt>
                <c:pt idx="2">
                  <c:v>6月</c:v>
                </c:pt>
                <c:pt idx="3">
                  <c:v>7月</c:v>
                </c:pt>
                <c:pt idx="4">
                  <c:v>8月</c:v>
                </c:pt>
                <c:pt idx="5">
                  <c:v>9月</c:v>
                </c:pt>
                <c:pt idx="6">
                  <c:v>10月</c:v>
                </c:pt>
                <c:pt idx="7">
                  <c:v>11月</c:v>
                </c:pt>
                <c:pt idx="8">
                  <c:v>12月</c:v>
                </c:pt>
                <c:pt idx="9">
                  <c:v>1月</c:v>
                </c:pt>
                <c:pt idx="10">
                  <c:v>2月</c:v>
                </c:pt>
                <c:pt idx="11">
                  <c:v>3月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4</c:v>
                </c:pt>
                <c:pt idx="1">
                  <c:v>17</c:v>
                </c:pt>
                <c:pt idx="2">
                  <c:v>15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  <c:pt idx="6">
                  <c:v>8</c:v>
                </c:pt>
                <c:pt idx="7">
                  <c:v>2</c:v>
                </c:pt>
                <c:pt idx="8">
                  <c:v>0</c:v>
                </c:pt>
                <c:pt idx="9">
                  <c:v>51</c:v>
                </c:pt>
                <c:pt idx="10">
                  <c:v>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87-4FA8-B466-2A0271F35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01376"/>
        <c:axId val="113302912"/>
      </c:barChart>
      <c:catAx>
        <c:axId val="113301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302912"/>
        <c:crosses val="autoZero"/>
        <c:auto val="1"/>
        <c:lblAlgn val="ctr"/>
        <c:lblOffset val="100"/>
        <c:noMultiLvlLbl val="0"/>
      </c:catAx>
      <c:valAx>
        <c:axId val="1133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0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64032290657016"/>
          <c:y val="0.37341394825646795"/>
          <c:w val="0.20618618844893197"/>
          <c:h val="0.221426071741032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0" y="3200400"/>
          <a:ext cx="555019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直線コネクタ 1"/>
        <cdr:cNvCxnSpPr/>
      </cdr:nvCxnSpPr>
      <cdr:spPr>
        <a:xfrm xmlns:a="http://schemas.openxmlformats.org/drawingml/2006/main">
          <a:off x="0" y="3200400"/>
          <a:ext cx="5550196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6540-3BD9-4AF2-8D56-16926777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gyakubou02</dc:creator>
  <cp:lastModifiedBy>各務　友稀</cp:lastModifiedBy>
  <cp:revision>36</cp:revision>
  <cp:lastPrinted>2024-04-15T08:35:00Z</cp:lastPrinted>
  <dcterms:created xsi:type="dcterms:W3CDTF">2022-05-26T00:13:00Z</dcterms:created>
  <dcterms:modified xsi:type="dcterms:W3CDTF">2024-04-15T08:35:00Z</dcterms:modified>
</cp:coreProperties>
</file>