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4627" w14:textId="77777777" w:rsidR="008F70BE" w:rsidRPr="00C45A4A" w:rsidRDefault="00876B6F">
      <w:pPr>
        <w:overflowPunct/>
      </w:pPr>
      <w:r w:rsidRPr="00C45A4A">
        <w:rPr>
          <w:rFonts w:hint="eastAsia"/>
        </w:rPr>
        <w:t>第</w:t>
      </w:r>
      <w:r w:rsidR="00C45A4A" w:rsidRPr="00C45A4A">
        <w:rPr>
          <w:rFonts w:hint="eastAsia"/>
        </w:rPr>
        <w:t>2</w:t>
      </w:r>
      <w:r w:rsidRPr="00C45A4A">
        <w:rPr>
          <w:rFonts w:hint="eastAsia"/>
        </w:rPr>
        <w:t>号様式の</w:t>
      </w:r>
      <w:r w:rsidR="00C45A4A" w:rsidRPr="00C45A4A">
        <w:rPr>
          <w:rFonts w:hint="eastAsia"/>
        </w:rPr>
        <w:t>4</w:t>
      </w:r>
    </w:p>
    <w:p w14:paraId="4517F27D" w14:textId="77777777" w:rsidR="008F70BE" w:rsidRPr="00C45A4A" w:rsidRDefault="008F70BE">
      <w:pPr>
        <w:overflowPunct/>
        <w:spacing w:before="120"/>
        <w:jc w:val="center"/>
      </w:pPr>
      <w:commentRangeStart w:id="0"/>
      <w:commentRangeStart w:id="1"/>
      <w:r w:rsidRPr="00C45A4A">
        <w:rPr>
          <w:rFonts w:hint="eastAsia"/>
        </w:rPr>
        <w:t>機械器具を有することを証する書類</w:t>
      </w:r>
      <w:commentRangeEnd w:id="0"/>
      <w:r w:rsidR="00794A65">
        <w:rPr>
          <w:rStyle w:val="a7"/>
        </w:rPr>
        <w:commentReference w:id="0"/>
      </w:r>
      <w:commentRangeEnd w:id="1"/>
      <w:r w:rsidR="00794A65">
        <w:rPr>
          <w:rStyle w:val="a7"/>
        </w:rPr>
        <w:commentReference w:id="1"/>
      </w:r>
    </w:p>
    <w:p w14:paraId="42BE7CF7" w14:textId="71A2CFCD" w:rsidR="008F70BE" w:rsidRPr="00C45A4A" w:rsidRDefault="004E464F">
      <w:pPr>
        <w:overflowPunct/>
        <w:spacing w:before="120" w:after="120"/>
        <w:jc w:val="right"/>
      </w:pPr>
      <w:r w:rsidRPr="004E464F">
        <w:rPr>
          <w:rFonts w:hint="eastAsia"/>
          <w:color w:val="FF0000"/>
        </w:rPr>
        <w:t>○</w:t>
      </w:r>
      <w:r w:rsidR="008F70BE" w:rsidRPr="00C45A4A">
        <w:rPr>
          <w:rFonts w:hint="eastAsia"/>
        </w:rPr>
        <w:t xml:space="preserve">年　　</w:t>
      </w:r>
      <w:r w:rsidRPr="004E464F">
        <w:rPr>
          <w:rFonts w:hint="eastAsia"/>
          <w:color w:val="FF0000"/>
        </w:rPr>
        <w:t>○</w:t>
      </w:r>
      <w:r w:rsidR="008F70BE" w:rsidRPr="00C45A4A">
        <w:rPr>
          <w:rFonts w:hint="eastAsia"/>
        </w:rPr>
        <w:t xml:space="preserve">月　　</w:t>
      </w:r>
      <w:r w:rsidRPr="004E464F">
        <w:rPr>
          <w:rFonts w:hint="eastAsia"/>
          <w:color w:val="FF0000"/>
        </w:rPr>
        <w:t>○</w:t>
      </w:r>
      <w:r w:rsidR="008F70BE" w:rsidRPr="00C45A4A">
        <w:rPr>
          <w:rFonts w:hint="eastAsia"/>
        </w:rPr>
        <w:t xml:space="preserve">日現在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339"/>
        <w:gridCol w:w="2339"/>
        <w:gridCol w:w="992"/>
        <w:gridCol w:w="1579"/>
      </w:tblGrid>
      <w:tr w:rsidR="008F70BE" w:rsidRPr="00C45A4A" w14:paraId="0E4E921D" w14:textId="77777777" w:rsidTr="00C45A4A">
        <w:trPr>
          <w:cantSplit/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CCDFE8" w14:textId="77777777" w:rsidR="008F70BE" w:rsidRPr="00C45A4A" w:rsidRDefault="008F70BE">
            <w:pPr>
              <w:overflowPunct/>
              <w:jc w:val="center"/>
            </w:pPr>
            <w:commentRangeStart w:id="2"/>
            <w:r w:rsidRPr="00C45A4A">
              <w:rPr>
                <w:rFonts w:hint="eastAsia"/>
              </w:rPr>
              <w:t>種別</w:t>
            </w:r>
            <w:commentRangeEnd w:id="2"/>
            <w:r w:rsidR="005B740F">
              <w:rPr>
                <w:rStyle w:val="a7"/>
              </w:rPr>
              <w:commentReference w:id="2"/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6EB68864" w14:textId="77777777" w:rsidR="008F70BE" w:rsidRPr="00C45A4A" w:rsidRDefault="008F70BE">
            <w:pPr>
              <w:overflowPunct/>
              <w:jc w:val="center"/>
            </w:pPr>
            <w:r w:rsidRPr="00C45A4A">
              <w:rPr>
                <w:rFonts w:hint="eastAsia"/>
              </w:rPr>
              <w:t>名称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6B9B5E9C" w14:textId="77777777" w:rsidR="008F70BE" w:rsidRPr="00C45A4A" w:rsidRDefault="008F70BE">
            <w:pPr>
              <w:overflowPunct/>
              <w:jc w:val="center"/>
            </w:pPr>
            <w:r w:rsidRPr="00C45A4A">
              <w:rPr>
                <w:rFonts w:hint="eastAsia"/>
              </w:rPr>
              <w:t>型式、性能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89714C" w14:textId="77777777" w:rsidR="008F70BE" w:rsidRPr="00C45A4A" w:rsidRDefault="008F70BE">
            <w:pPr>
              <w:overflowPunct/>
              <w:jc w:val="center"/>
            </w:pPr>
            <w:r w:rsidRPr="00C45A4A">
              <w:rPr>
                <w:rFonts w:hint="eastAsia"/>
              </w:rPr>
              <w:t>数量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DCC365E" w14:textId="77777777" w:rsidR="008F70BE" w:rsidRPr="00C45A4A" w:rsidRDefault="008F70BE">
            <w:pPr>
              <w:overflowPunct/>
              <w:jc w:val="center"/>
            </w:pPr>
            <w:r w:rsidRPr="00C45A4A">
              <w:rPr>
                <w:rFonts w:hint="eastAsia"/>
              </w:rPr>
              <w:t>備考</w:t>
            </w:r>
          </w:p>
        </w:tc>
      </w:tr>
      <w:tr w:rsidR="008F70BE" w:rsidRPr="00C45A4A" w14:paraId="36C2BE73" w14:textId="77777777" w:rsidTr="00C45A4A">
        <w:trPr>
          <w:cantSplit/>
          <w:trHeight w:val="3536"/>
        </w:trPr>
        <w:tc>
          <w:tcPr>
            <w:tcW w:w="1276" w:type="dxa"/>
            <w:tcBorders>
              <w:bottom w:val="nil"/>
            </w:tcBorders>
          </w:tcPr>
          <w:p w14:paraId="77480D77" w14:textId="77777777" w:rsidR="008F70BE" w:rsidRPr="00C45A4A" w:rsidRDefault="00C45A4A" w:rsidP="00C45A4A">
            <w:pPr>
              <w:overflowPunct/>
            </w:pPr>
            <w:commentRangeStart w:id="3"/>
            <w:r w:rsidRPr="00C45A4A">
              <w:rPr>
                <w:rFonts w:hint="eastAsia"/>
              </w:rPr>
              <w:t>管の切断用</w:t>
            </w:r>
            <w:commentRangeEnd w:id="3"/>
            <w:r w:rsidR="00794A65">
              <w:rPr>
                <w:rStyle w:val="a7"/>
              </w:rPr>
              <w:commentReference w:id="3"/>
            </w:r>
          </w:p>
        </w:tc>
        <w:tc>
          <w:tcPr>
            <w:tcW w:w="2339" w:type="dxa"/>
            <w:tcBorders>
              <w:bottom w:val="nil"/>
            </w:tcBorders>
          </w:tcPr>
          <w:p w14:paraId="22399182" w14:textId="077736B1" w:rsidR="008F70BE" w:rsidRPr="00C45A4A" w:rsidRDefault="005B740F">
            <w:pPr>
              <w:overflowPunct/>
            </w:pPr>
            <w:r w:rsidRPr="005B740F">
              <w:rPr>
                <w:rFonts w:hint="eastAsia"/>
                <w:color w:val="FF0000"/>
              </w:rPr>
              <w:t>パイプカッター</w:t>
            </w:r>
          </w:p>
        </w:tc>
        <w:tc>
          <w:tcPr>
            <w:tcW w:w="2339" w:type="dxa"/>
            <w:tcBorders>
              <w:bottom w:val="nil"/>
            </w:tcBorders>
          </w:tcPr>
          <w:p w14:paraId="158FE4B2" w14:textId="12A409E9" w:rsidR="008F70BE" w:rsidRPr="00C45A4A" w:rsidRDefault="005B740F">
            <w:pPr>
              <w:overflowPunct/>
            </w:pPr>
            <w:r w:rsidRPr="005B740F">
              <w:rPr>
                <w:rFonts w:hint="eastAsia"/>
                <w:color w:val="FF0000"/>
              </w:rPr>
              <w:t>○○○-×××</w:t>
            </w:r>
          </w:p>
        </w:tc>
        <w:tc>
          <w:tcPr>
            <w:tcW w:w="992" w:type="dxa"/>
            <w:tcBorders>
              <w:bottom w:val="nil"/>
            </w:tcBorders>
          </w:tcPr>
          <w:p w14:paraId="4C454A8B" w14:textId="7B209B1C" w:rsidR="008F70BE" w:rsidRPr="00C45A4A" w:rsidRDefault="005B740F">
            <w:pPr>
              <w:overflowPunct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579" w:type="dxa"/>
            <w:tcBorders>
              <w:bottom w:val="nil"/>
            </w:tcBorders>
          </w:tcPr>
          <w:p w14:paraId="19499416" w14:textId="1782B996" w:rsidR="008F70BE" w:rsidRPr="00C45A4A" w:rsidRDefault="005B740F">
            <w:pPr>
              <w:overflowPunct/>
            </w:pPr>
            <w:r w:rsidRPr="00D01CBC">
              <w:rPr>
                <w:rFonts w:hint="eastAsia"/>
                <w:color w:val="FF0000"/>
              </w:rPr>
              <w:t>①</w:t>
            </w:r>
          </w:p>
        </w:tc>
      </w:tr>
      <w:tr w:rsidR="00C45A4A" w:rsidRPr="00C45A4A" w14:paraId="28DC9E61" w14:textId="77777777" w:rsidTr="00C45A4A">
        <w:trPr>
          <w:cantSplit/>
          <w:trHeight w:val="3536"/>
        </w:trPr>
        <w:tc>
          <w:tcPr>
            <w:tcW w:w="1276" w:type="dxa"/>
            <w:tcBorders>
              <w:top w:val="nil"/>
              <w:bottom w:val="nil"/>
            </w:tcBorders>
          </w:tcPr>
          <w:p w14:paraId="68110CEE" w14:textId="77777777" w:rsidR="00C45A4A" w:rsidRPr="00C45A4A" w:rsidRDefault="00C45A4A" w:rsidP="00C45A4A">
            <w:pPr>
              <w:overflowPunct/>
            </w:pPr>
            <w:commentRangeStart w:id="4"/>
            <w:r>
              <w:rPr>
                <w:rFonts w:hint="eastAsia"/>
              </w:rPr>
              <w:t>掘削用</w:t>
            </w:r>
            <w:commentRangeEnd w:id="4"/>
            <w:r w:rsidR="00794A65">
              <w:rPr>
                <w:rStyle w:val="a7"/>
              </w:rPr>
              <w:commentReference w:id="4"/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129E76A" w14:textId="26894A32" w:rsidR="00C45A4A" w:rsidRPr="005B740F" w:rsidRDefault="005B740F">
            <w:pPr>
              <w:overflowPunct/>
              <w:rPr>
                <w:color w:val="FF0000"/>
              </w:rPr>
            </w:pPr>
            <w:commentRangeStart w:id="5"/>
            <w:r w:rsidRPr="005B740F">
              <w:rPr>
                <w:rFonts w:hint="eastAsia"/>
                <w:color w:val="FF0000"/>
              </w:rPr>
              <w:t>スコップ</w:t>
            </w:r>
            <w:commentRangeEnd w:id="5"/>
            <w:r w:rsidRPr="005B740F">
              <w:rPr>
                <w:rStyle w:val="a7"/>
                <w:color w:val="FF0000"/>
              </w:rPr>
              <w:commentReference w:id="5"/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F9FCF5B" w14:textId="77777777" w:rsidR="00C45A4A" w:rsidRPr="005B740F" w:rsidRDefault="00C45A4A">
            <w:pPr>
              <w:overflowPunct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E2CE04" w14:textId="2CEB8CB1" w:rsidR="00C45A4A" w:rsidRPr="005B740F" w:rsidRDefault="005B740F">
            <w:pPr>
              <w:overflowPunct/>
              <w:rPr>
                <w:color w:val="FF0000"/>
              </w:rPr>
            </w:pPr>
            <w:r w:rsidRPr="005B740F">
              <w:rPr>
                <w:rFonts w:hint="eastAsia"/>
                <w:color w:val="FF0000"/>
              </w:rPr>
              <w:t>5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14:paraId="7806684F" w14:textId="7AB780CB" w:rsidR="00C45A4A" w:rsidRPr="005B740F" w:rsidRDefault="005B740F">
            <w:pPr>
              <w:overflowPunct/>
              <w:rPr>
                <w:color w:val="FF0000"/>
              </w:rPr>
            </w:pPr>
            <w:r w:rsidRPr="005B740F">
              <w:rPr>
                <w:rFonts w:ascii="ＭＳ 明朝" w:eastAsia="ＭＳ 明朝" w:hAnsi="ＭＳ 明朝" w:cs="ＭＳ 明朝" w:hint="eastAsia"/>
                <w:color w:val="FF0000"/>
              </w:rPr>
              <w:t>②</w:t>
            </w:r>
          </w:p>
        </w:tc>
      </w:tr>
      <w:tr w:rsidR="00C45A4A" w:rsidRPr="00C45A4A" w14:paraId="2EEBFBB9" w14:textId="77777777" w:rsidTr="00C45A4A">
        <w:trPr>
          <w:cantSplit/>
          <w:trHeight w:val="3536"/>
        </w:trPr>
        <w:tc>
          <w:tcPr>
            <w:tcW w:w="1276" w:type="dxa"/>
            <w:tcBorders>
              <w:top w:val="nil"/>
            </w:tcBorders>
          </w:tcPr>
          <w:p w14:paraId="32B4B67F" w14:textId="77777777" w:rsidR="00C45A4A" w:rsidRPr="00C45A4A" w:rsidRDefault="00C45A4A" w:rsidP="00C45A4A">
            <w:pPr>
              <w:overflowPunct/>
            </w:pPr>
            <w:commentRangeStart w:id="6"/>
            <w:r>
              <w:rPr>
                <w:rFonts w:hint="eastAsia"/>
              </w:rPr>
              <w:t>埋設用</w:t>
            </w:r>
            <w:commentRangeEnd w:id="6"/>
            <w:r w:rsidR="00794A65">
              <w:rPr>
                <w:rStyle w:val="a7"/>
              </w:rPr>
              <w:commentReference w:id="6"/>
            </w:r>
          </w:p>
        </w:tc>
        <w:tc>
          <w:tcPr>
            <w:tcW w:w="2339" w:type="dxa"/>
            <w:tcBorders>
              <w:top w:val="nil"/>
            </w:tcBorders>
          </w:tcPr>
          <w:p w14:paraId="6E2B89D8" w14:textId="77777777" w:rsidR="00C45A4A" w:rsidRDefault="005B740F">
            <w:pPr>
              <w:overflowPunct/>
              <w:rPr>
                <w:color w:val="FF0000"/>
              </w:rPr>
            </w:pPr>
            <w:r w:rsidRPr="005B740F">
              <w:rPr>
                <w:rFonts w:hint="eastAsia"/>
                <w:color w:val="FF0000"/>
              </w:rPr>
              <w:t>スコップ</w:t>
            </w:r>
          </w:p>
          <w:p w14:paraId="59C9F602" w14:textId="14D74096" w:rsidR="005B740F" w:rsidRPr="005B740F" w:rsidRDefault="005B740F">
            <w:pPr>
              <w:overflowPunct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油圧ショベル</w:t>
            </w:r>
          </w:p>
        </w:tc>
        <w:tc>
          <w:tcPr>
            <w:tcW w:w="2339" w:type="dxa"/>
            <w:tcBorders>
              <w:top w:val="nil"/>
            </w:tcBorders>
          </w:tcPr>
          <w:p w14:paraId="136CA8B3" w14:textId="77777777" w:rsidR="00C45A4A" w:rsidRDefault="00C45A4A">
            <w:pPr>
              <w:overflowPunct/>
              <w:rPr>
                <w:color w:val="FF0000"/>
              </w:rPr>
            </w:pPr>
          </w:p>
          <w:p w14:paraId="33EF9CB2" w14:textId="61D671E5" w:rsidR="009F154C" w:rsidRPr="005B740F" w:rsidRDefault="009F154C">
            <w:pPr>
              <w:overflowPunct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AB</w:t>
            </w:r>
            <w:r w:rsidRPr="005B740F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〇〇××</w:t>
            </w:r>
            <w:bookmarkStart w:id="7" w:name="_GoBack"/>
            <w:bookmarkEnd w:id="7"/>
          </w:p>
        </w:tc>
        <w:tc>
          <w:tcPr>
            <w:tcW w:w="992" w:type="dxa"/>
            <w:tcBorders>
              <w:top w:val="nil"/>
            </w:tcBorders>
          </w:tcPr>
          <w:p w14:paraId="5574566C" w14:textId="77777777" w:rsidR="00C45A4A" w:rsidRDefault="005B740F">
            <w:pPr>
              <w:overflowPunct/>
              <w:rPr>
                <w:color w:val="FF0000"/>
              </w:rPr>
            </w:pPr>
            <w:r w:rsidRPr="005B740F">
              <w:rPr>
                <w:rFonts w:hint="eastAsia"/>
                <w:color w:val="FF0000"/>
              </w:rPr>
              <w:t>5</w:t>
            </w:r>
          </w:p>
          <w:p w14:paraId="0A5B16B5" w14:textId="425C3373" w:rsidR="005B740F" w:rsidRPr="005B740F" w:rsidRDefault="005B740F">
            <w:pPr>
              <w:overflowPunct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579" w:type="dxa"/>
            <w:tcBorders>
              <w:top w:val="nil"/>
            </w:tcBorders>
          </w:tcPr>
          <w:p w14:paraId="1B5AA8BF" w14:textId="77777777" w:rsidR="00C45A4A" w:rsidRDefault="005B740F">
            <w:pPr>
              <w:overflowPunct/>
              <w:rPr>
                <w:rFonts w:ascii="ＭＳ 明朝" w:eastAsia="ＭＳ 明朝" w:hAnsi="ＭＳ 明朝" w:cs="ＭＳ 明朝"/>
                <w:color w:val="FF0000"/>
              </w:rPr>
            </w:pPr>
            <w:r w:rsidRPr="005B740F">
              <w:rPr>
                <w:rFonts w:ascii="ＭＳ 明朝" w:eastAsia="ＭＳ 明朝" w:hAnsi="ＭＳ 明朝" w:cs="ＭＳ 明朝" w:hint="eastAsia"/>
                <w:color w:val="FF0000"/>
              </w:rPr>
              <w:t>②</w:t>
            </w:r>
          </w:p>
          <w:p w14:paraId="6382E083" w14:textId="2D00C757" w:rsidR="005B740F" w:rsidRPr="005B740F" w:rsidRDefault="005B740F">
            <w:pPr>
              <w:overflowPunct/>
              <w:rPr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③：</w:t>
            </w:r>
            <w:commentRangeStart w:id="8"/>
            <w:r>
              <w:rPr>
                <w:rFonts w:ascii="ＭＳ 明朝" w:eastAsia="ＭＳ 明朝" w:hAnsi="ＭＳ 明朝" w:cs="ＭＳ 明朝" w:hint="eastAsia"/>
                <w:color w:val="FF0000"/>
              </w:rPr>
              <w:t>リース</w:t>
            </w:r>
            <w:commentRangeEnd w:id="8"/>
            <w:r>
              <w:rPr>
                <w:rStyle w:val="a7"/>
              </w:rPr>
              <w:commentReference w:id="8"/>
            </w:r>
          </w:p>
        </w:tc>
      </w:tr>
    </w:tbl>
    <w:p w14:paraId="2E24C4E5" w14:textId="77777777" w:rsidR="00016603" w:rsidRPr="00C45A4A" w:rsidRDefault="00016603" w:rsidP="00C45A4A">
      <w:pPr>
        <w:overflowPunct/>
      </w:pPr>
    </w:p>
    <w:sectPr w:rsidR="00016603" w:rsidRPr="00C45A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下水道総務課" w:date="2023-02-20T11:26:00Z" w:initials="gesuisomu">
    <w:p w14:paraId="7F72C13A" w14:textId="77777777" w:rsidR="00794A65" w:rsidRDefault="00794A65" w:rsidP="00794A6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記載は管の切断用・掘削用・埋設用のみで結構です。</w:t>
      </w:r>
    </w:p>
    <w:p w14:paraId="706BC461" w14:textId="77777777" w:rsidR="00794A65" w:rsidRDefault="00794A65" w:rsidP="00794A65">
      <w:pPr>
        <w:pStyle w:val="a8"/>
      </w:pPr>
      <w:r>
        <w:rPr>
          <w:rFonts w:hint="eastAsia"/>
        </w:rPr>
        <w:t>各用途別に1種類以上の器具を記載してください。</w:t>
      </w:r>
    </w:p>
    <w:p w14:paraId="7159B63F" w14:textId="77777777" w:rsidR="00794A65" w:rsidRDefault="00794A65" w:rsidP="00794A65">
      <w:pPr>
        <w:pStyle w:val="a8"/>
      </w:pPr>
      <w:r>
        <w:rPr>
          <w:rFonts w:hint="eastAsia"/>
        </w:rPr>
        <w:t>複数用途に跨り同一器具を記載いただいても構いません。</w:t>
      </w:r>
    </w:p>
  </w:comment>
  <w:comment w:id="1" w:author="下水道総務課" w:date="2023-02-20T11:33:00Z" w:initials="gesuisomu">
    <w:p w14:paraId="19B17637" w14:textId="77777777" w:rsidR="00794A65" w:rsidRDefault="00794A65">
      <w:pPr>
        <w:pStyle w:val="a8"/>
      </w:pPr>
      <w:r>
        <w:rPr>
          <w:rStyle w:val="a7"/>
        </w:rPr>
        <w:annotationRef/>
      </w:r>
      <w:r w:rsidRPr="00F831E3">
        <w:rPr>
          <w:rFonts w:hint="eastAsia"/>
          <w:b/>
          <w:color w:val="FF0000"/>
        </w:rPr>
        <w:t>機械器具の写真</w:t>
      </w:r>
      <w:r>
        <w:rPr>
          <w:rFonts w:hint="eastAsia"/>
        </w:rPr>
        <w:t>について</w:t>
      </w:r>
    </w:p>
    <w:p w14:paraId="4810E20A" w14:textId="77777777" w:rsidR="00794A65" w:rsidRDefault="00794A65" w:rsidP="00794A65">
      <w:pPr>
        <w:pStyle w:val="a8"/>
      </w:pPr>
      <w:r>
        <w:rPr>
          <w:rFonts w:hint="eastAsia"/>
        </w:rPr>
        <w:t>管の切断用・採掘用・埋設用の写真のみで結構ですが、</w:t>
      </w:r>
    </w:p>
    <w:p w14:paraId="4ABC6D1A" w14:textId="77777777" w:rsidR="00794A65" w:rsidRDefault="00794A65" w:rsidP="00794A65">
      <w:pPr>
        <w:pStyle w:val="a8"/>
      </w:pPr>
      <w:r>
        <w:rPr>
          <w:rFonts w:hint="eastAsia"/>
        </w:rPr>
        <w:t>判別可能な鮮明でわかりやすい写真を添付してください。</w:t>
      </w:r>
    </w:p>
    <w:p w14:paraId="39B2659F" w14:textId="377DE642" w:rsidR="00794A65" w:rsidRDefault="00D01CBC" w:rsidP="00794A65">
      <w:pPr>
        <w:pStyle w:val="a8"/>
      </w:pPr>
      <w:r>
        <w:rPr>
          <w:rFonts w:hint="eastAsia"/>
        </w:rPr>
        <w:t>写真余白部分に、機械器具名を記載する・備考の丸付き数字で対応するなど、</w:t>
      </w:r>
      <w:r w:rsidR="00794A65">
        <w:rPr>
          <w:rFonts w:hint="eastAsia"/>
        </w:rPr>
        <w:t>機械器具を有することを証する書類と</w:t>
      </w:r>
      <w:r>
        <w:rPr>
          <w:rFonts w:hint="eastAsia"/>
        </w:rPr>
        <w:t>整合するようにして</w:t>
      </w:r>
      <w:r w:rsidR="00794A65">
        <w:rPr>
          <w:rFonts w:hint="eastAsia"/>
        </w:rPr>
        <w:t>ください。</w:t>
      </w:r>
    </w:p>
  </w:comment>
  <w:comment w:id="2" w:author="下水道総務課" w:date="2023-02-28T14:28:00Z" w:initials="gesuisomu">
    <w:p w14:paraId="3DDFBEE8" w14:textId="1AE8973B" w:rsidR="005B740F" w:rsidRDefault="005B740F">
      <w:pPr>
        <w:pStyle w:val="a8"/>
      </w:pPr>
      <w:r>
        <w:rPr>
          <w:rStyle w:val="a7"/>
        </w:rPr>
        <w:annotationRef/>
      </w:r>
      <w:r w:rsidRPr="005B740F">
        <w:rPr>
          <w:rFonts w:hint="eastAsia"/>
        </w:rPr>
        <w:t>各用途別に1種類以上の器具を記載してください。</w:t>
      </w:r>
    </w:p>
  </w:comment>
  <w:comment w:id="3" w:author="下水道総務課" w:date="2023-02-20T11:29:00Z" w:initials="gesuisomu">
    <w:p w14:paraId="0BF1632D" w14:textId="7C1F20AF" w:rsidR="00794A65" w:rsidRDefault="00794A6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例）</w:t>
      </w:r>
      <w:r w:rsidR="005B740F" w:rsidRPr="005B740F">
        <w:rPr>
          <w:rFonts w:hint="eastAsia"/>
        </w:rPr>
        <w:t>金切り鋸、パイプカッター、レシプロソー　など</w:t>
      </w:r>
    </w:p>
  </w:comment>
  <w:comment w:id="4" w:author="下水道総務課" w:date="2023-02-20T11:29:00Z" w:initials="gesuisomu">
    <w:p w14:paraId="467663BA" w14:textId="545AD50D" w:rsidR="00794A65" w:rsidRDefault="00794A6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例）</w:t>
      </w:r>
      <w:r w:rsidR="005B740F" w:rsidRPr="005B740F">
        <w:rPr>
          <w:rFonts w:hint="eastAsia"/>
        </w:rPr>
        <w:t>スコップ、シャベル、ツルハシ、油圧ショベル</w:t>
      </w:r>
      <w:r w:rsidRPr="00794A65">
        <w:rPr>
          <w:rFonts w:hint="eastAsia"/>
        </w:rPr>
        <w:t xml:space="preserve">　など</w:t>
      </w:r>
    </w:p>
  </w:comment>
  <w:comment w:id="5" w:author="下水道総務課" w:date="2023-02-28T14:28:00Z" w:initials="gesuisomu">
    <w:p w14:paraId="136E673E" w14:textId="37727ADA" w:rsidR="005B740F" w:rsidRDefault="005B740F">
      <w:pPr>
        <w:pStyle w:val="a8"/>
      </w:pPr>
      <w:r>
        <w:rPr>
          <w:rStyle w:val="a7"/>
        </w:rPr>
        <w:annotationRef/>
      </w:r>
      <w:r w:rsidRPr="005B740F">
        <w:rPr>
          <w:rFonts w:hint="eastAsia"/>
        </w:rPr>
        <w:t>複数用途に跨り同一器具を記載いただいても構いません。</w:t>
      </w:r>
    </w:p>
  </w:comment>
  <w:comment w:id="6" w:author="下水道総務課" w:date="2023-02-20T11:29:00Z" w:initials="gesuisomu">
    <w:p w14:paraId="46DCC11E" w14:textId="00740180" w:rsidR="00794A65" w:rsidRDefault="00794A65">
      <w:pPr>
        <w:pStyle w:val="a8"/>
      </w:pPr>
      <w:r>
        <w:rPr>
          <w:rStyle w:val="a7"/>
        </w:rPr>
        <w:annotationRef/>
      </w:r>
      <w:r w:rsidR="005B740F" w:rsidRPr="005B740F">
        <w:rPr>
          <w:rFonts w:hint="eastAsia"/>
        </w:rPr>
        <w:t>転圧器、スコップ、シャベル、油圧ショベル、タコ</w:t>
      </w:r>
      <w:r w:rsidRPr="00794A65">
        <w:rPr>
          <w:rFonts w:hint="eastAsia"/>
        </w:rPr>
        <w:t xml:space="preserve">　など</w:t>
      </w:r>
    </w:p>
  </w:comment>
  <w:comment w:id="8" w:author="下水道総務課" w:date="2023-02-28T14:32:00Z" w:initials="gesuisomu">
    <w:p w14:paraId="11EC1C51" w14:textId="2709F62B" w:rsidR="005B740F" w:rsidRDefault="005B740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リース機器について：申請者が長期的、恒常的に占有し、かつ自由に使用できる場合、記載可能。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59B63F" w15:done="0"/>
  <w15:commentEx w15:paraId="39B2659F" w15:done="0"/>
  <w15:commentEx w15:paraId="3DDFBEE8" w15:done="0"/>
  <w15:commentEx w15:paraId="0BF1632D" w15:done="0"/>
  <w15:commentEx w15:paraId="467663BA" w15:done="0"/>
  <w15:commentEx w15:paraId="136E673E" w15:done="0"/>
  <w15:commentEx w15:paraId="46DCC11E" w15:done="0"/>
  <w15:commentEx w15:paraId="11EC1C5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F4F1" w14:textId="77777777" w:rsidR="00C5348A" w:rsidRDefault="00C5348A">
      <w:r>
        <w:separator/>
      </w:r>
    </w:p>
  </w:endnote>
  <w:endnote w:type="continuationSeparator" w:id="0">
    <w:p w14:paraId="781B7B72" w14:textId="77777777" w:rsidR="00C5348A" w:rsidRDefault="00C5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5D1EF" w14:textId="77777777" w:rsidR="00C5348A" w:rsidRDefault="00C5348A">
      <w:r>
        <w:separator/>
      </w:r>
    </w:p>
  </w:footnote>
  <w:footnote w:type="continuationSeparator" w:id="0">
    <w:p w14:paraId="25362EB5" w14:textId="77777777" w:rsidR="00C5348A" w:rsidRDefault="00C5348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下水道総務課">
    <w15:presenceInfo w15:providerId="None" w15:userId="下水道総務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03"/>
    <w:rsid w:val="00016603"/>
    <w:rsid w:val="004E464F"/>
    <w:rsid w:val="005B740F"/>
    <w:rsid w:val="00794A65"/>
    <w:rsid w:val="00876B6F"/>
    <w:rsid w:val="008F70BE"/>
    <w:rsid w:val="009F154C"/>
    <w:rsid w:val="00C45A4A"/>
    <w:rsid w:val="00C5348A"/>
    <w:rsid w:val="00D01CBC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D5A637"/>
  <w15:docId w15:val="{55B8D8FE-BBFB-4C16-9BD1-B732539C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6B6F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unhideWhenUsed/>
    <w:rsid w:val="00794A65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94A65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794A65"/>
  </w:style>
  <w:style w:type="paragraph" w:styleId="aa">
    <w:name w:val="annotation subject"/>
    <w:basedOn w:val="a8"/>
    <w:next w:val="a8"/>
    <w:link w:val="ab"/>
    <w:semiHidden/>
    <w:unhideWhenUsed/>
    <w:rsid w:val="00794A65"/>
    <w:rPr>
      <w:b/>
      <w:bCs/>
    </w:rPr>
  </w:style>
  <w:style w:type="character" w:customStyle="1" w:styleId="ab">
    <w:name w:val="コメント内容 (文字)"/>
    <w:basedOn w:val="a9"/>
    <w:link w:val="aa"/>
    <w:semiHidden/>
    <w:rsid w:val="00794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2527;&#12540;&#12489;98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59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髙畠　史子</cp:lastModifiedBy>
  <cp:revision>7</cp:revision>
  <cp:lastPrinted>2009-08-10T07:13:00Z</cp:lastPrinted>
  <dcterms:created xsi:type="dcterms:W3CDTF">2020-04-08T01:28:00Z</dcterms:created>
  <dcterms:modified xsi:type="dcterms:W3CDTF">2023-03-22T04:32:00Z</dcterms:modified>
</cp:coreProperties>
</file>