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F9" w:rsidRDefault="00F56E18" w:rsidP="00CB55F9">
      <w:pPr>
        <w:rPr>
          <w:rFonts w:ascii="ＭＳ 明朝" w:eastAsia="ＭＳ 明朝" w:hAnsi="ＭＳ 明朝" w:cs="Times New Roman"/>
          <w:b/>
          <w:sz w:val="24"/>
          <w:szCs w:val="24"/>
        </w:rPr>
      </w:pPr>
      <w:r>
        <w:rPr>
          <w:rFonts w:ascii="ＭＳ 明朝" w:eastAsia="ＭＳ 明朝" w:hAnsi="ＭＳ 明朝" w:cs="Times New Roman"/>
          <w:b/>
          <w:noProof/>
          <w:sz w:val="22"/>
        </w:rPr>
        <w:pict>
          <v:shapetype id="_x0000_t202" coordsize="21600,21600" o:spt="202" path="m,l,21600r21600,l21600,xe">
            <v:stroke joinstyle="miter"/>
            <v:path gradientshapeok="t" o:connecttype="rect"/>
          </v:shapetype>
          <v:shape id="テキスト ボックス 2" o:spid="_x0000_s2050" type="#_x0000_t202" style="position:absolute;left:0;text-align:left;margin-left:1.7pt;margin-top:-.1pt;width:81.1pt;height:21.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" fillcolor="black">
            <v:textbox inset="2.2mm,.7pt,2.2mm,.7pt">
              <w:txbxContent>
                <w:p w:rsidR="00A24D7C" w:rsidRDefault="00A24D7C" w:rsidP="00D0242B">
                  <w:pPr>
                    <w:jc w:val="distribute"/>
                    <w:rPr>
                      <w:b/>
                      <w:color w:val="FFFFFF"/>
                      <w:sz w:val="28"/>
                      <w:szCs w:val="28"/>
                    </w:rPr>
                  </w:pPr>
                  <w:r>
                    <w:rPr>
                      <w:rFonts w:hint="eastAsia"/>
                      <w:b/>
                      <w:color w:val="FFFFFF"/>
                      <w:sz w:val="28"/>
                      <w:szCs w:val="28"/>
                    </w:rPr>
                    <w:t>第４章</w:t>
                  </w:r>
                </w:p>
              </w:txbxContent>
            </v:textbox>
          </v:shape>
        </w:pict>
      </w:r>
      <w:r w:rsidR="002C6D92">
        <w:rPr>
          <w:rFonts w:ascii="ＭＳ 明朝" w:eastAsia="ＭＳ 明朝" w:hAnsi="ＭＳ 明朝" w:cs="Times New Roman" w:hint="eastAsia"/>
          <w:b/>
          <w:sz w:val="32"/>
          <w:szCs w:val="32"/>
        </w:rPr>
        <w:t xml:space="preserve">　　　　　</w:t>
      </w:r>
    </w:p>
    <w:p w:rsidR="00D0242B" w:rsidRPr="00CB55F9" w:rsidRDefault="00CB55F9" w:rsidP="00CB55F9">
      <w:pPr>
        <w:jc w:val="center"/>
        <w:rPr>
          <w:rFonts w:ascii="ＭＳ 明朝" w:eastAsia="ＭＳ 明朝" w:hAnsi="ＭＳ 明朝" w:cs="Times New Roman"/>
          <w:sz w:val="32"/>
          <w:szCs w:val="32"/>
        </w:rPr>
      </w:pPr>
      <w:r w:rsidRPr="00CB55F9">
        <w:rPr>
          <w:rFonts w:ascii="ＭＳ 明朝" w:eastAsia="ＭＳ 明朝" w:hAnsi="ＭＳ 明朝" w:cs="Times New Roman" w:hint="eastAsia"/>
          <w:b/>
          <w:sz w:val="32"/>
          <w:szCs w:val="32"/>
        </w:rPr>
        <w:t>雇用・就業、経済的自立の支援</w:t>
      </w:r>
    </w:p>
    <w:p w:rsidR="00615157" w:rsidRPr="00CB55F9" w:rsidRDefault="00615157" w:rsidP="00D0242B">
      <w:pPr>
        <w:rPr>
          <w:rFonts w:ascii="ＭＳ 明朝" w:eastAsia="ＭＳ 明朝" w:hAnsi="ＭＳ 明朝" w:cs="Times New Roman"/>
          <w:b/>
          <w:sz w:val="24"/>
          <w:szCs w:val="24"/>
          <w:shd w:val="clear" w:color="auto" w:fill="000000"/>
        </w:rPr>
      </w:pPr>
    </w:p>
    <w:p w:rsidR="00D0242B" w:rsidRPr="00D0242B" w:rsidRDefault="00D0242B" w:rsidP="00D0242B">
      <w:pPr>
        <w:rPr>
          <w:rFonts w:ascii="ＭＳ 明朝" w:eastAsia="ＭＳ 明朝" w:hAnsi="ＭＳ 明朝" w:cs="Times New Roman"/>
          <w:b/>
          <w:sz w:val="24"/>
          <w:szCs w:val="24"/>
        </w:rPr>
      </w:pPr>
      <w:r w:rsidRPr="00D0242B">
        <w:rPr>
          <w:rFonts w:ascii="ＭＳ 明朝" w:eastAsia="ＭＳ 明朝" w:hAnsi="ＭＳ 明朝" w:cs="Times New Roman" w:hint="eastAsia"/>
          <w:b/>
          <w:sz w:val="24"/>
          <w:szCs w:val="24"/>
          <w:shd w:val="clear" w:color="auto" w:fill="000000"/>
        </w:rPr>
        <w:t xml:space="preserve">１　基本方針　</w:t>
      </w:r>
    </w:p>
    <w:p w:rsidR="00497A52" w:rsidRDefault="007A7402" w:rsidP="00A07CAA">
      <w:pPr>
        <w:ind w:firstLineChars="100" w:firstLine="249"/>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障害のある人が地域において、</w:t>
      </w:r>
      <w:r w:rsidRPr="00D0242B">
        <w:rPr>
          <w:rFonts w:ascii="ＭＳ 明朝" w:eastAsia="ＭＳ 明朝" w:hAnsi="Century" w:cs="Times New Roman" w:hint="eastAsia"/>
          <w:spacing w:val="8"/>
          <w:sz w:val="24"/>
          <w:szCs w:val="24"/>
        </w:rPr>
        <w:t>その適性に応じて</w:t>
      </w:r>
      <w:r>
        <w:rPr>
          <w:rFonts w:ascii="ＭＳ 明朝" w:eastAsia="ＭＳ 明朝" w:hAnsi="Century" w:cs="Times New Roman" w:hint="eastAsia"/>
          <w:spacing w:val="8"/>
          <w:sz w:val="24"/>
          <w:szCs w:val="24"/>
        </w:rPr>
        <w:t>自立した生活を送るためには就労が重要です。</w:t>
      </w:r>
      <w:r w:rsidR="00433008">
        <w:rPr>
          <w:rFonts w:ascii="ＭＳ 明朝" w:eastAsia="ＭＳ 明朝" w:hAnsi="Century" w:cs="Times New Roman" w:hint="eastAsia"/>
          <w:spacing w:val="8"/>
          <w:sz w:val="24"/>
          <w:szCs w:val="24"/>
        </w:rPr>
        <w:t>働く意欲のある障害のある人がその適</w:t>
      </w:r>
      <w:r w:rsidR="000D425F">
        <w:rPr>
          <w:rFonts w:ascii="ＭＳ 明朝" w:eastAsia="ＭＳ 明朝" w:hAnsi="Century" w:cs="Times New Roman" w:hint="eastAsia"/>
          <w:spacing w:val="8"/>
          <w:sz w:val="24"/>
          <w:szCs w:val="24"/>
        </w:rPr>
        <w:t>性</w:t>
      </w:r>
      <w:r w:rsidR="00433008">
        <w:rPr>
          <w:rFonts w:ascii="ＭＳ 明朝" w:eastAsia="ＭＳ 明朝" w:hAnsi="Century" w:cs="Times New Roman" w:hint="eastAsia"/>
          <w:spacing w:val="8"/>
          <w:sz w:val="24"/>
          <w:szCs w:val="24"/>
        </w:rPr>
        <w:t>に応じて能力を発揮することができるよう</w:t>
      </w:r>
      <w:r w:rsidR="005E3834">
        <w:rPr>
          <w:rFonts w:ascii="ＭＳ 明朝" w:eastAsia="ＭＳ 明朝" w:hAnsi="Century" w:cs="Times New Roman" w:hint="eastAsia"/>
          <w:spacing w:val="8"/>
          <w:sz w:val="24"/>
          <w:szCs w:val="24"/>
        </w:rPr>
        <w:t>に</w:t>
      </w:r>
      <w:r w:rsidR="00A07CAA">
        <w:rPr>
          <w:rFonts w:ascii="ＭＳ 明朝" w:eastAsia="ＭＳ 明朝" w:hAnsi="Century" w:cs="Times New Roman" w:hint="eastAsia"/>
          <w:spacing w:val="8"/>
          <w:sz w:val="24"/>
          <w:szCs w:val="24"/>
        </w:rPr>
        <w:t>、一般就労を希望する人</w:t>
      </w:r>
      <w:r w:rsidR="001C1F92">
        <w:rPr>
          <w:rFonts w:ascii="ＭＳ 明朝" w:eastAsia="ＭＳ 明朝" w:hAnsi="Century" w:cs="Times New Roman" w:hint="eastAsia"/>
          <w:spacing w:val="8"/>
          <w:sz w:val="24"/>
          <w:szCs w:val="24"/>
        </w:rPr>
        <w:t>にはできる限り一般就労できるよう</w:t>
      </w:r>
      <w:r w:rsidR="00B506AD">
        <w:rPr>
          <w:rFonts w:ascii="ＭＳ 明朝" w:eastAsia="ＭＳ 明朝" w:hAnsi="Century" w:cs="Times New Roman" w:hint="eastAsia"/>
          <w:spacing w:val="8"/>
          <w:sz w:val="24"/>
          <w:szCs w:val="24"/>
        </w:rPr>
        <w:t>に</w:t>
      </w:r>
      <w:r w:rsidR="001C1F92">
        <w:rPr>
          <w:rFonts w:ascii="ＭＳ 明朝" w:eastAsia="ＭＳ 明朝" w:hAnsi="Century" w:cs="Times New Roman" w:hint="eastAsia"/>
          <w:spacing w:val="8"/>
          <w:sz w:val="24"/>
          <w:szCs w:val="24"/>
        </w:rPr>
        <w:t>支援を推進することが重要です。</w:t>
      </w:r>
      <w:r w:rsidR="00A07CAA">
        <w:rPr>
          <w:rFonts w:ascii="ＭＳ 明朝" w:eastAsia="ＭＳ 明朝" w:hAnsi="Century" w:cs="Times New Roman" w:hint="eastAsia"/>
          <w:spacing w:val="8"/>
          <w:sz w:val="24"/>
          <w:szCs w:val="24"/>
        </w:rPr>
        <w:t>また、</w:t>
      </w:r>
      <w:r w:rsidR="008901AA">
        <w:rPr>
          <w:rFonts w:ascii="ＭＳ 明朝" w:eastAsia="ＭＳ 明朝" w:hAnsi="Century" w:cs="Times New Roman" w:hint="eastAsia"/>
          <w:spacing w:val="8"/>
          <w:sz w:val="24"/>
          <w:szCs w:val="24"/>
        </w:rPr>
        <w:t>一般就労が困難である人には、障害者就労施設等からの物品等の調達による支援により、就労継続支援Ｂ型等の福祉的就労の工賃水準の向上を図っていく必要があり、</w:t>
      </w:r>
      <w:r w:rsidR="007006AE">
        <w:rPr>
          <w:rFonts w:ascii="ＭＳ 明朝" w:eastAsia="ＭＳ 明朝" w:hAnsi="Century" w:cs="Times New Roman" w:hint="eastAsia"/>
          <w:spacing w:val="8"/>
          <w:sz w:val="24"/>
          <w:szCs w:val="24"/>
        </w:rPr>
        <w:t>平成２５年</w:t>
      </w:r>
      <w:r w:rsidR="00C77C07">
        <w:rPr>
          <w:rFonts w:ascii="ＭＳ 明朝" w:eastAsia="ＭＳ 明朝" w:hAnsi="Century" w:cs="Times New Roman" w:hint="eastAsia"/>
          <w:spacing w:val="8"/>
          <w:sz w:val="24"/>
          <w:szCs w:val="24"/>
        </w:rPr>
        <w:t>４月</w:t>
      </w:r>
      <w:r w:rsidR="007006AE">
        <w:rPr>
          <w:rFonts w:ascii="ＭＳ 明朝" w:eastAsia="ＭＳ 明朝" w:hAnsi="Century" w:cs="Times New Roman" w:hint="eastAsia"/>
          <w:spacing w:val="8"/>
          <w:sz w:val="24"/>
          <w:szCs w:val="24"/>
        </w:rPr>
        <w:t>に</w:t>
      </w:r>
      <w:r w:rsidR="00DF6963">
        <w:rPr>
          <w:rFonts w:ascii="ＭＳ 明朝" w:eastAsia="ＭＳ 明朝" w:hAnsi="Century" w:cs="Times New Roman" w:hint="eastAsia"/>
          <w:spacing w:val="8"/>
          <w:sz w:val="24"/>
          <w:szCs w:val="24"/>
        </w:rPr>
        <w:t>「国等による障害者就労施設等からの</w:t>
      </w:r>
      <w:r w:rsidR="008860FB">
        <w:rPr>
          <w:rFonts w:ascii="ＭＳ 明朝" w:eastAsia="ＭＳ 明朝" w:hAnsi="Century" w:cs="Times New Roman" w:hint="eastAsia"/>
          <w:spacing w:val="8"/>
          <w:sz w:val="24"/>
          <w:szCs w:val="24"/>
        </w:rPr>
        <w:t>物品等の調達の推進等に関する法律（障害者優先調達推進法）」が施行</w:t>
      </w:r>
      <w:r w:rsidR="00DF6963">
        <w:rPr>
          <w:rFonts w:ascii="ＭＳ 明朝" w:eastAsia="ＭＳ 明朝" w:hAnsi="Century" w:cs="Times New Roman" w:hint="eastAsia"/>
          <w:spacing w:val="8"/>
          <w:sz w:val="24"/>
          <w:szCs w:val="24"/>
        </w:rPr>
        <w:t>され、同年船橋市においても「平成２５年度船橋市障害者就労施設等からの物品等の調達の推進を図るための方針」</w:t>
      </w:r>
      <w:r w:rsidR="00C77C07">
        <w:rPr>
          <w:rFonts w:ascii="ＭＳ 明朝" w:eastAsia="ＭＳ 明朝" w:hAnsi="Century" w:cs="Times New Roman" w:hint="eastAsia"/>
          <w:spacing w:val="8"/>
          <w:sz w:val="24"/>
          <w:szCs w:val="24"/>
        </w:rPr>
        <w:t>を策定し、総合的な支援を図っています。</w:t>
      </w:r>
    </w:p>
    <w:p w:rsidR="00497A52" w:rsidRDefault="00497A52" w:rsidP="00497A52">
      <w:pPr>
        <w:ind w:firstLineChars="100" w:firstLine="249"/>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また、障害のある人が質の高い自立した生活ができるように、雇用・就業の促進に関する施策とあわせて、年金や諸手当等の支給により、経済的自立の支援をしていく必要があります。</w:t>
      </w:r>
    </w:p>
    <w:p w:rsidR="00D0242B" w:rsidRPr="00D0242B" w:rsidRDefault="00C77C07" w:rsidP="00497A52">
      <w:pPr>
        <w:ind w:firstLineChars="100" w:firstLine="249"/>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今後施行される</w:t>
      </w:r>
      <w:r w:rsidR="00EB1300">
        <w:rPr>
          <w:rFonts w:ascii="ＭＳ 明朝" w:eastAsia="ＭＳ 明朝" w:hAnsi="Century" w:cs="Times New Roman" w:hint="eastAsia"/>
          <w:spacing w:val="8"/>
          <w:sz w:val="24"/>
          <w:szCs w:val="24"/>
        </w:rPr>
        <w:t>雇用分野における障害のある人</w:t>
      </w:r>
      <w:r w:rsidR="00497A52">
        <w:rPr>
          <w:rFonts w:ascii="ＭＳ 明朝" w:eastAsia="ＭＳ 明朝" w:hAnsi="Century" w:cs="Times New Roman" w:hint="eastAsia"/>
          <w:spacing w:val="8"/>
          <w:sz w:val="24"/>
          <w:szCs w:val="24"/>
        </w:rPr>
        <w:t>に対する差別の禁止及び障害のある人が職場で働くにあ</w:t>
      </w:r>
      <w:r w:rsidR="0019131B">
        <w:rPr>
          <w:rFonts w:ascii="ＭＳ 明朝" w:eastAsia="ＭＳ 明朝" w:hAnsi="Century" w:cs="Times New Roman" w:hint="eastAsia"/>
          <w:spacing w:val="8"/>
          <w:sz w:val="24"/>
          <w:szCs w:val="24"/>
        </w:rPr>
        <w:t>たっての支障</w:t>
      </w:r>
      <w:r>
        <w:rPr>
          <w:rFonts w:ascii="ＭＳ 明朝" w:eastAsia="ＭＳ 明朝" w:hAnsi="Century" w:cs="Times New Roman" w:hint="eastAsia"/>
          <w:spacing w:val="8"/>
          <w:sz w:val="24"/>
          <w:szCs w:val="24"/>
        </w:rPr>
        <w:t>を改善するための措置（合理的配慮の提供義務</w:t>
      </w:r>
      <w:r w:rsidR="000B4080">
        <w:rPr>
          <w:rFonts w:ascii="ＭＳ 明朝" w:eastAsia="ＭＳ 明朝" w:hAnsi="Century" w:cs="Times New Roman" w:hint="eastAsia"/>
          <w:spacing w:val="8"/>
          <w:sz w:val="24"/>
          <w:szCs w:val="24"/>
          <w:vertAlign w:val="superscript"/>
        </w:rPr>
        <w:t>1</w:t>
      </w:r>
      <w:r>
        <w:rPr>
          <w:rFonts w:ascii="ＭＳ 明朝" w:eastAsia="ＭＳ 明朝" w:hAnsi="Century" w:cs="Times New Roman" w:hint="eastAsia"/>
          <w:spacing w:val="8"/>
          <w:sz w:val="24"/>
          <w:szCs w:val="24"/>
        </w:rPr>
        <w:t>）等を定める</w:t>
      </w:r>
      <w:r w:rsidR="008901AA">
        <w:rPr>
          <w:rFonts w:ascii="ＭＳ 明朝" w:eastAsia="ＭＳ 明朝" w:hAnsi="Century" w:cs="Times New Roman" w:hint="eastAsia"/>
          <w:spacing w:val="8"/>
          <w:sz w:val="24"/>
          <w:szCs w:val="24"/>
        </w:rPr>
        <w:t>「障害者の雇用の促進等に関する法律の一部を改正する法律</w:t>
      </w:r>
      <w:r w:rsidR="009E23F3">
        <w:rPr>
          <w:rFonts w:ascii="ＭＳ 明朝" w:eastAsia="ＭＳ 明朝" w:hAnsi="Century" w:cs="Times New Roman" w:hint="eastAsia"/>
          <w:spacing w:val="8"/>
          <w:sz w:val="24"/>
          <w:szCs w:val="24"/>
        </w:rPr>
        <w:t>」</w:t>
      </w:r>
      <w:r w:rsidR="000534E6">
        <w:rPr>
          <w:rFonts w:ascii="ＭＳ 明朝" w:eastAsia="ＭＳ 明朝" w:hAnsi="Century" w:cs="Times New Roman" w:hint="eastAsia"/>
          <w:spacing w:val="8"/>
          <w:sz w:val="24"/>
          <w:szCs w:val="24"/>
        </w:rPr>
        <w:t>を受け、</w:t>
      </w:r>
      <w:r w:rsidR="009E7804">
        <w:rPr>
          <w:rFonts w:ascii="ＭＳ 明朝" w:eastAsia="ＭＳ 明朝" w:hAnsi="Century" w:cs="Times New Roman" w:hint="eastAsia"/>
          <w:spacing w:val="8"/>
          <w:sz w:val="24"/>
          <w:szCs w:val="24"/>
        </w:rPr>
        <w:t>障害のある人の雇用対策</w:t>
      </w:r>
      <w:r w:rsidR="00E77014">
        <w:rPr>
          <w:rFonts w:ascii="ＭＳ 明朝" w:eastAsia="ＭＳ 明朝" w:hAnsi="Century" w:cs="Times New Roman" w:hint="eastAsia"/>
          <w:spacing w:val="8"/>
          <w:sz w:val="24"/>
          <w:szCs w:val="24"/>
        </w:rPr>
        <w:t>等をより</w:t>
      </w:r>
      <w:r w:rsidR="00B67445">
        <w:rPr>
          <w:rFonts w:ascii="ＭＳ 明朝" w:eastAsia="ＭＳ 明朝" w:hAnsi="Century" w:cs="Times New Roman" w:hint="eastAsia"/>
          <w:spacing w:val="8"/>
          <w:sz w:val="24"/>
          <w:szCs w:val="24"/>
        </w:rPr>
        <w:t>一層</w:t>
      </w:r>
      <w:r w:rsidR="009E7804">
        <w:rPr>
          <w:rFonts w:ascii="ＭＳ 明朝" w:eastAsia="ＭＳ 明朝" w:hAnsi="Century" w:cs="Times New Roman" w:hint="eastAsia"/>
          <w:spacing w:val="8"/>
          <w:sz w:val="24"/>
          <w:szCs w:val="24"/>
        </w:rPr>
        <w:t>充実させていく必要があります。</w:t>
      </w:r>
    </w:p>
    <w:p w:rsidR="00D0242B" w:rsidRPr="00D0242B" w:rsidRDefault="00D0242B" w:rsidP="00D0242B">
      <w:pPr>
        <w:rPr>
          <w:rFonts w:ascii="ＭＳ 明朝" w:eastAsia="ＭＳ 明朝" w:hAnsi="Century" w:cs="Times New Roman"/>
          <w:spacing w:val="8"/>
          <w:sz w:val="24"/>
          <w:szCs w:val="24"/>
        </w:rPr>
      </w:pPr>
      <w:r w:rsidRPr="00D0242B">
        <w:rPr>
          <w:rFonts w:ascii="ＭＳ 明朝" w:eastAsia="ＭＳ 明朝" w:hAnsi="Century" w:cs="Times New Roman" w:hint="eastAsia"/>
          <w:spacing w:val="8"/>
          <w:sz w:val="24"/>
          <w:szCs w:val="24"/>
        </w:rPr>
        <w:t xml:space="preserve">　そのため、次の課題に沿って、必要な施策を推進します。</w:t>
      </w:r>
    </w:p>
    <w:p w:rsidR="00D0242B" w:rsidRPr="00D0242B" w:rsidRDefault="00D0242B" w:rsidP="00D0242B">
      <w:pPr>
        <w:rPr>
          <w:rFonts w:ascii="ＭＳ 明朝" w:eastAsia="ＭＳ 明朝" w:hAnsi="ＭＳ 明朝" w:cs="Times New Roman"/>
          <w:sz w:val="24"/>
          <w:szCs w:val="24"/>
        </w:rPr>
      </w:pPr>
    </w:p>
    <w:p w:rsidR="00D0242B" w:rsidRPr="00D0242B" w:rsidRDefault="00D0242B" w:rsidP="00D0242B">
      <w:pPr>
        <w:jc w:val="left"/>
        <w:rPr>
          <w:rFonts w:ascii="ＭＳ 明朝" w:eastAsia="ＭＳ 明朝" w:hAnsi="ＭＳ 明朝" w:cs="Times New Roman"/>
          <w:sz w:val="24"/>
          <w:szCs w:val="24"/>
        </w:rPr>
      </w:pPr>
      <w:r w:rsidRPr="00D0242B">
        <w:rPr>
          <w:rFonts w:ascii="ＭＳ 明朝" w:eastAsia="ＭＳ 明朝" w:hAnsi="ＭＳ 明朝" w:cs="Times New Roman" w:hint="eastAsia"/>
          <w:sz w:val="24"/>
          <w:szCs w:val="24"/>
        </w:rPr>
        <w:t>（１）</w:t>
      </w:r>
      <w:r w:rsidR="00A07CAA">
        <w:rPr>
          <w:rFonts w:ascii="ＭＳ 明朝" w:eastAsia="ＭＳ 明朝" w:hAnsi="ＭＳ 明朝" w:cs="Times New Roman" w:hint="eastAsia"/>
          <w:sz w:val="24"/>
          <w:szCs w:val="24"/>
        </w:rPr>
        <w:t>障害のある人の雇用促進</w:t>
      </w:r>
    </w:p>
    <w:p w:rsidR="00D0242B" w:rsidRDefault="00D0242B" w:rsidP="00D0242B">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（２）総合的な</w:t>
      </w:r>
      <w:r w:rsidR="00A07CAA">
        <w:rPr>
          <w:rFonts w:ascii="ＭＳ 明朝" w:eastAsia="ＭＳ 明朝" w:hAnsi="ＭＳ 明朝" w:cs="Times New Roman" w:hint="eastAsia"/>
          <w:sz w:val="24"/>
          <w:szCs w:val="24"/>
        </w:rPr>
        <w:t>就労支援</w:t>
      </w:r>
    </w:p>
    <w:p w:rsidR="000534E6" w:rsidRDefault="0069596C" w:rsidP="00D0242B">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D77B8B">
        <w:rPr>
          <w:rFonts w:ascii="ＭＳ 明朝" w:eastAsia="ＭＳ 明朝" w:hAnsi="ＭＳ 明朝" w:cs="Times New Roman" w:hint="eastAsia"/>
          <w:sz w:val="24"/>
          <w:szCs w:val="24"/>
        </w:rPr>
        <w:t>）福祉的就労の</w:t>
      </w:r>
      <w:r w:rsidR="000534E6">
        <w:rPr>
          <w:rFonts w:ascii="ＭＳ 明朝" w:eastAsia="ＭＳ 明朝" w:hAnsi="ＭＳ 明朝" w:cs="Times New Roman" w:hint="eastAsia"/>
          <w:sz w:val="24"/>
          <w:szCs w:val="24"/>
        </w:rPr>
        <w:t>充実</w:t>
      </w:r>
    </w:p>
    <w:p w:rsidR="00D77B8B" w:rsidRPr="00D0242B" w:rsidRDefault="0069596C" w:rsidP="00D0242B">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D77B8B">
        <w:rPr>
          <w:rFonts w:ascii="ＭＳ 明朝" w:eastAsia="ＭＳ 明朝" w:hAnsi="ＭＳ 明朝" w:cs="Times New Roman" w:hint="eastAsia"/>
          <w:sz w:val="24"/>
          <w:szCs w:val="24"/>
        </w:rPr>
        <w:t>）経済的自立の支援</w:t>
      </w:r>
    </w:p>
    <w:p w:rsidR="00D0242B" w:rsidRDefault="00D0242B" w:rsidP="00D0242B">
      <w:pPr>
        <w:rPr>
          <w:rFonts w:ascii="ＭＳ 明朝" w:eastAsia="ＭＳ 明朝" w:hAnsi="ＭＳ 明朝" w:cs="Times New Roman"/>
          <w:sz w:val="24"/>
          <w:szCs w:val="24"/>
        </w:rPr>
      </w:pPr>
    </w:p>
    <w:p w:rsidR="00821E2A" w:rsidRDefault="00821E2A" w:rsidP="00D0242B">
      <w:pPr>
        <w:rPr>
          <w:rFonts w:ascii="ＭＳ 明朝" w:eastAsia="ＭＳ 明朝" w:hAnsi="ＭＳ 明朝" w:cs="Times New Roman"/>
          <w:sz w:val="24"/>
          <w:szCs w:val="24"/>
        </w:rPr>
      </w:pPr>
    </w:p>
    <w:p w:rsidR="000B4080" w:rsidRDefault="000B4080" w:rsidP="00D0242B">
      <w:pPr>
        <w:rPr>
          <w:rFonts w:ascii="ＭＳ 明朝" w:eastAsia="ＭＳ 明朝" w:hAnsi="ＭＳ 明朝" w:cs="Times New Roman"/>
          <w:sz w:val="24"/>
          <w:szCs w:val="24"/>
        </w:rPr>
      </w:pPr>
    </w:p>
    <w:p w:rsidR="000B4080" w:rsidRDefault="000B4080" w:rsidP="00D0242B">
      <w:pPr>
        <w:rPr>
          <w:rFonts w:ascii="ＭＳ 明朝" w:eastAsia="ＭＳ 明朝" w:hAnsi="ＭＳ 明朝" w:cs="Times New Roman"/>
          <w:sz w:val="24"/>
          <w:szCs w:val="24"/>
        </w:rPr>
      </w:pPr>
    </w:p>
    <w:p w:rsidR="00821E2A" w:rsidRDefault="00F56E18" w:rsidP="00D0242B">
      <w:pPr>
        <w:rPr>
          <w:rFonts w:ascii="ＭＳ 明朝" w:eastAsia="ＭＳ 明朝" w:hAnsi="ＭＳ 明朝" w:cs="Times New Roman"/>
          <w:sz w:val="24"/>
          <w:szCs w:val="24"/>
        </w:rPr>
      </w:pPr>
      <w:r>
        <w:rPr>
          <w:rFonts w:ascii="ＭＳ 明朝" w:eastAsia="ＭＳ 明朝" w:hAnsi="ＭＳ 明朝" w:cs="Times New Roman"/>
          <w:noProof/>
          <w:sz w:val="24"/>
          <w:szCs w:val="24"/>
        </w:rPr>
        <w:pict>
          <v:shapetype id="_x0000_t32" coordsize="21600,21600" o:spt="32" o:oned="t" path="m,l21600,21600e" filled="f">
            <v:path arrowok="t" fillok="f" o:connecttype="none"/>
            <o:lock v:ext="edit" shapetype="t"/>
          </v:shapetype>
          <v:shape id="_x0000_s2052" type="#_x0000_t32" style="position:absolute;left:0;text-align:left;margin-left:1.7pt;margin-top:15.15pt;width:182.75pt;height:0;z-index:251660288" o:connectortype="straight"/>
        </w:pict>
      </w:r>
    </w:p>
    <w:p w:rsidR="000B4080" w:rsidRDefault="000B4080" w:rsidP="000B4080">
      <w:pPr>
        <w:pStyle w:val="ab"/>
        <w:rPr>
          <w:sz w:val="18"/>
          <w:szCs w:val="18"/>
        </w:rPr>
      </w:pPr>
      <w:r>
        <w:rPr>
          <w:rStyle w:val="ad"/>
        </w:rPr>
        <w:footnoteRef/>
      </w:r>
      <w:r>
        <w:rPr>
          <w:sz w:val="18"/>
          <w:szCs w:val="18"/>
        </w:rPr>
        <w:t>事業主に、障害</w:t>
      </w:r>
      <w:r>
        <w:rPr>
          <w:rFonts w:hint="eastAsia"/>
          <w:sz w:val="18"/>
          <w:szCs w:val="18"/>
        </w:rPr>
        <w:t>のある人</w:t>
      </w:r>
      <w:r w:rsidRPr="00445632">
        <w:rPr>
          <w:sz w:val="18"/>
          <w:szCs w:val="18"/>
        </w:rPr>
        <w:t>が職場で働</w:t>
      </w:r>
      <w:r>
        <w:rPr>
          <w:sz w:val="18"/>
          <w:szCs w:val="18"/>
        </w:rPr>
        <w:t>くに当たっての支障を改善するための措置を講ずることを義務付け</w:t>
      </w:r>
      <w:r>
        <w:rPr>
          <w:rFonts w:hint="eastAsia"/>
          <w:sz w:val="18"/>
          <w:szCs w:val="18"/>
        </w:rPr>
        <w:t>ています。</w:t>
      </w:r>
      <w:r w:rsidRPr="00445632">
        <w:rPr>
          <w:sz w:val="18"/>
          <w:szCs w:val="18"/>
        </w:rPr>
        <w:t>ただし</w:t>
      </w:r>
      <w:r>
        <w:rPr>
          <w:sz w:val="18"/>
          <w:szCs w:val="18"/>
        </w:rPr>
        <w:t>、当</w:t>
      </w:r>
    </w:p>
    <w:p w:rsidR="000B4080" w:rsidRDefault="000B4080" w:rsidP="000B4080">
      <w:pPr>
        <w:pStyle w:val="ab"/>
        <w:rPr>
          <w:sz w:val="18"/>
          <w:szCs w:val="18"/>
        </w:rPr>
      </w:pPr>
      <w:r>
        <w:rPr>
          <w:sz w:val="18"/>
          <w:szCs w:val="18"/>
        </w:rPr>
        <w:t>該措置が事業主に対して過重な負担を及ぼすこととなる場合を除</w:t>
      </w:r>
      <w:r>
        <w:rPr>
          <w:rFonts w:hint="eastAsia"/>
          <w:sz w:val="18"/>
          <w:szCs w:val="18"/>
        </w:rPr>
        <w:t>きます</w:t>
      </w:r>
      <w:r w:rsidRPr="00445632">
        <w:rPr>
          <w:sz w:val="18"/>
          <w:szCs w:val="18"/>
        </w:rPr>
        <w:t>。</w:t>
      </w:r>
    </w:p>
    <w:p w:rsidR="000B4080" w:rsidRPr="000B4080" w:rsidRDefault="000B4080" w:rsidP="00D0242B">
      <w:pPr>
        <w:rPr>
          <w:rFonts w:ascii="ＭＳ 明朝" w:eastAsia="ＭＳ 明朝" w:hAnsi="ＭＳ 明朝" w:cs="Times New Roman"/>
          <w:sz w:val="24"/>
          <w:szCs w:val="24"/>
        </w:rPr>
      </w:pPr>
    </w:p>
    <w:p w:rsidR="000B4080" w:rsidRDefault="000474BC" w:rsidP="00D0242B">
      <w:pPr>
        <w:rPr>
          <w:rFonts w:ascii="ＭＳ 明朝" w:eastAsia="ＭＳ 明朝" w:hAnsi="ＭＳ 明朝" w:cs="Times New Roman"/>
          <w:sz w:val="24"/>
          <w:szCs w:val="24"/>
        </w:rPr>
      </w:pPr>
      <w:r>
        <w:rPr>
          <w:rFonts w:hint="eastAsia"/>
          <w:noProof/>
        </w:rPr>
        <w:drawing>
          <wp:anchor distT="0" distB="0" distL="114300" distR="114300" simplePos="0" relativeHeight="251662336" behindDoc="0" locked="0" layoutInCell="1" allowOverlap="1" wp14:anchorId="391E300D" wp14:editId="56264268">
            <wp:simplePos x="0" y="0"/>
            <wp:positionH relativeFrom="page">
              <wp:posOffset>540385</wp:posOffset>
            </wp:positionH>
            <wp:positionV relativeFrom="page">
              <wp:posOffset>9432925</wp:posOffset>
            </wp:positionV>
            <wp:extent cx="715680" cy="715680"/>
            <wp:effectExtent l="0" t="0" r="0" b="0"/>
            <wp:wrapNone/>
            <wp:docPr id="1" name="JAVISCODE0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14:sizeRelH relativeFrom="margin">
              <wp14:pctWidth>0</wp14:pctWidth>
            </wp14:sizeRelH>
            <wp14:sizeRelV relativeFrom="margin">
              <wp14:pctHeight>0</wp14:pctHeight>
            </wp14:sizeRelV>
          </wp:anchor>
        </w:drawing>
      </w:r>
    </w:p>
    <w:p w:rsidR="000B4080" w:rsidRPr="00D0242B" w:rsidRDefault="000B4080" w:rsidP="00D0242B">
      <w:pPr>
        <w:rPr>
          <w:rFonts w:ascii="ＭＳ 明朝" w:eastAsia="ＭＳ 明朝" w:hAnsi="ＭＳ 明朝" w:cs="Times New Roman"/>
          <w:sz w:val="24"/>
          <w:szCs w:val="24"/>
        </w:rPr>
      </w:pPr>
    </w:p>
    <w:p w:rsidR="00D0242B" w:rsidRPr="00181A39" w:rsidRDefault="00D0242B" w:rsidP="00D0242B">
      <w:pPr>
        <w:rPr>
          <w:rFonts w:ascii="ＭＳ 明朝" w:eastAsia="ＭＳ 明朝" w:hAnsi="ＭＳ 明朝" w:cs="Times New Roman"/>
          <w:b/>
          <w:color w:val="FFFFFF" w:themeColor="background1"/>
          <w:sz w:val="24"/>
          <w:szCs w:val="24"/>
          <w:shd w:val="clear" w:color="auto" w:fill="000000"/>
        </w:rPr>
      </w:pPr>
      <w:r w:rsidRPr="00181A39">
        <w:rPr>
          <w:rFonts w:ascii="ＭＳ 明朝" w:eastAsia="ＭＳ 明朝" w:hAnsi="ＭＳ 明朝" w:cs="Times New Roman" w:hint="eastAsia"/>
          <w:b/>
          <w:color w:val="FFFFFF" w:themeColor="background1"/>
          <w:sz w:val="24"/>
          <w:szCs w:val="24"/>
          <w:shd w:val="clear" w:color="auto" w:fill="000000"/>
        </w:rPr>
        <w:lastRenderedPageBreak/>
        <w:t xml:space="preserve">２　現状と施策の方向性について　</w:t>
      </w:r>
    </w:p>
    <w:p w:rsidR="00D0242B" w:rsidRPr="005B55A8" w:rsidRDefault="00C60217" w:rsidP="00D0242B">
      <w:pPr>
        <w:rPr>
          <w:rFonts w:ascii="ＭＳ 明朝" w:eastAsia="ＭＳ 明朝" w:hAnsi="ＭＳ 明朝" w:cs="Times New Roman"/>
          <w:b/>
          <w:bCs/>
          <w:color w:val="000000" w:themeColor="text1"/>
          <w:sz w:val="24"/>
          <w:szCs w:val="24"/>
        </w:rPr>
      </w:pPr>
      <w:r w:rsidRPr="005B55A8">
        <w:rPr>
          <w:rFonts w:ascii="ＭＳ 明朝" w:eastAsia="ＭＳ 明朝" w:hAnsi="ＭＳ 明朝" w:cs="Times New Roman" w:hint="eastAsia"/>
          <w:b/>
          <w:bCs/>
          <w:color w:val="000000" w:themeColor="text1"/>
          <w:sz w:val="24"/>
          <w:szCs w:val="24"/>
        </w:rPr>
        <w:t>課題（１）障害のある人の雇用促進</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364"/>
        <w:gridCol w:w="3364"/>
      </w:tblGrid>
      <w:tr w:rsidR="00D0242B" w:rsidRPr="005B55A8" w:rsidTr="00D0242B">
        <w:trPr>
          <w:trHeight w:val="71"/>
        </w:trPr>
        <w:tc>
          <w:tcPr>
            <w:tcW w:w="3364" w:type="dxa"/>
            <w:tcBorders>
              <w:top w:val="single" w:sz="4" w:space="0" w:color="auto"/>
              <w:left w:val="single" w:sz="4" w:space="0" w:color="auto"/>
              <w:bottom w:val="single" w:sz="4" w:space="0" w:color="auto"/>
              <w:right w:val="single" w:sz="4" w:space="0" w:color="auto"/>
            </w:tcBorders>
            <w:shd w:val="clear" w:color="auto" w:fill="auto"/>
          </w:tcPr>
          <w:p w:rsidR="00D0242B" w:rsidRPr="005B55A8" w:rsidRDefault="00D0242B" w:rsidP="00D0242B">
            <w:pPr>
              <w:jc w:val="cente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項目</w:t>
            </w:r>
          </w:p>
        </w:tc>
        <w:tc>
          <w:tcPr>
            <w:tcW w:w="3364" w:type="dxa"/>
            <w:tcBorders>
              <w:top w:val="single" w:sz="4" w:space="0" w:color="auto"/>
              <w:left w:val="single" w:sz="4" w:space="0" w:color="auto"/>
              <w:bottom w:val="single" w:sz="4" w:space="0" w:color="auto"/>
              <w:right w:val="single" w:sz="4" w:space="0" w:color="auto"/>
            </w:tcBorders>
            <w:shd w:val="clear" w:color="auto" w:fill="auto"/>
          </w:tcPr>
          <w:p w:rsidR="00D0242B" w:rsidRPr="005B55A8" w:rsidRDefault="00D0242B" w:rsidP="00D0242B">
            <w:pPr>
              <w:jc w:val="cente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現状</w:t>
            </w:r>
          </w:p>
        </w:tc>
        <w:tc>
          <w:tcPr>
            <w:tcW w:w="3364" w:type="dxa"/>
            <w:tcBorders>
              <w:top w:val="single" w:sz="4" w:space="0" w:color="auto"/>
              <w:left w:val="single" w:sz="4" w:space="0" w:color="auto"/>
              <w:bottom w:val="single" w:sz="4" w:space="0" w:color="auto"/>
              <w:right w:val="single" w:sz="4" w:space="0" w:color="auto"/>
            </w:tcBorders>
            <w:shd w:val="clear" w:color="auto" w:fill="auto"/>
          </w:tcPr>
          <w:p w:rsidR="00D0242B" w:rsidRPr="005B55A8" w:rsidRDefault="00D0242B" w:rsidP="00D0242B">
            <w:pPr>
              <w:jc w:val="cente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施策の方向性</w:t>
            </w:r>
          </w:p>
        </w:tc>
      </w:tr>
      <w:tr w:rsidR="00B80F02" w:rsidRPr="005B55A8" w:rsidTr="00D77B8B">
        <w:trPr>
          <w:trHeight w:val="413"/>
        </w:trPr>
        <w:tc>
          <w:tcPr>
            <w:tcW w:w="3364" w:type="dxa"/>
            <w:vMerge w:val="restart"/>
            <w:shd w:val="clear" w:color="auto" w:fill="auto"/>
          </w:tcPr>
          <w:p w:rsidR="00B80F02" w:rsidRPr="005B55A8" w:rsidRDefault="00B80F02"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１．就労希望者への情報提供</w:t>
            </w:r>
          </w:p>
          <w:p w:rsidR="00B80F02" w:rsidRPr="005B55A8" w:rsidRDefault="00B80F02" w:rsidP="00D0242B">
            <w:pPr>
              <w:rPr>
                <w:rFonts w:ascii="ＭＳ 明朝" w:eastAsia="ＭＳ 明朝" w:hAnsi="ＭＳ 明朝" w:cs="Times New Roman"/>
                <w:color w:val="000000" w:themeColor="text1"/>
                <w:spacing w:val="8"/>
                <w:szCs w:val="21"/>
              </w:rPr>
            </w:pPr>
          </w:p>
          <w:p w:rsidR="00B80F02" w:rsidRPr="005B55A8" w:rsidRDefault="00B80F02" w:rsidP="00D0242B">
            <w:pPr>
              <w:rPr>
                <w:rFonts w:ascii="ＭＳ 明朝" w:eastAsia="ＭＳ 明朝" w:hAnsi="ＭＳ 明朝" w:cs="Times New Roman"/>
                <w:color w:val="000000" w:themeColor="text1"/>
                <w:spacing w:val="8"/>
                <w:szCs w:val="21"/>
              </w:rPr>
            </w:pPr>
          </w:p>
          <w:p w:rsidR="00B80F02" w:rsidRPr="005B55A8" w:rsidRDefault="00B80F02" w:rsidP="00D0242B">
            <w:pPr>
              <w:rPr>
                <w:rFonts w:ascii="ＭＳ 明朝" w:eastAsia="ＭＳ 明朝" w:hAnsi="ＭＳ 明朝" w:cs="Times New Roman"/>
                <w:color w:val="000000" w:themeColor="text1"/>
                <w:spacing w:val="8"/>
                <w:szCs w:val="21"/>
              </w:rPr>
            </w:pPr>
          </w:p>
          <w:p w:rsidR="00B80F02" w:rsidRPr="005B55A8" w:rsidRDefault="00B80F02" w:rsidP="00D0242B">
            <w:pPr>
              <w:rPr>
                <w:rFonts w:ascii="ＭＳ 明朝" w:eastAsia="ＭＳ 明朝" w:hAnsi="ＭＳ 明朝" w:cs="Times New Roman"/>
                <w:color w:val="000000" w:themeColor="text1"/>
                <w:spacing w:val="8"/>
                <w:szCs w:val="21"/>
              </w:rPr>
            </w:pPr>
          </w:p>
          <w:p w:rsidR="00B80F02" w:rsidRPr="005B55A8" w:rsidRDefault="00B80F02" w:rsidP="00D0242B">
            <w:pPr>
              <w:rPr>
                <w:rFonts w:ascii="ＭＳ 明朝" w:eastAsia="ＭＳ 明朝" w:hAnsi="ＭＳ 明朝" w:cs="Times New Roman"/>
                <w:color w:val="000000" w:themeColor="text1"/>
                <w:spacing w:val="8"/>
                <w:szCs w:val="21"/>
              </w:rPr>
            </w:pPr>
          </w:p>
          <w:p w:rsidR="00B80F02" w:rsidRPr="005B55A8" w:rsidRDefault="00B80F02" w:rsidP="00D0242B">
            <w:pPr>
              <w:rPr>
                <w:rFonts w:ascii="ＭＳ 明朝" w:eastAsia="ＭＳ 明朝" w:hAnsi="ＭＳ 明朝" w:cs="Times New Roman"/>
                <w:color w:val="000000" w:themeColor="text1"/>
                <w:spacing w:val="8"/>
                <w:szCs w:val="21"/>
              </w:rPr>
            </w:pPr>
          </w:p>
          <w:p w:rsidR="00B80F02" w:rsidRPr="005B55A8" w:rsidRDefault="00B80F02" w:rsidP="00D0242B">
            <w:pPr>
              <w:rPr>
                <w:rFonts w:ascii="ＭＳ 明朝" w:eastAsia="ＭＳ 明朝" w:hAnsi="ＭＳ 明朝" w:cs="Times New Roman"/>
                <w:color w:val="000000" w:themeColor="text1"/>
                <w:spacing w:val="8"/>
                <w:szCs w:val="21"/>
              </w:rPr>
            </w:pPr>
          </w:p>
          <w:p w:rsidR="00B80F02" w:rsidRPr="005B55A8" w:rsidRDefault="00B80F02" w:rsidP="00D0242B">
            <w:pPr>
              <w:rPr>
                <w:rFonts w:ascii="ＭＳ 明朝" w:eastAsia="ＭＳ 明朝" w:hAnsi="ＭＳ 明朝" w:cs="Times New Roman"/>
                <w:color w:val="000000" w:themeColor="text1"/>
                <w:spacing w:val="8"/>
                <w:szCs w:val="21"/>
              </w:rPr>
            </w:pPr>
          </w:p>
          <w:p w:rsidR="00B80F02" w:rsidRPr="005B55A8" w:rsidRDefault="00B80F02" w:rsidP="00D77B8B">
            <w:pPr>
              <w:rPr>
                <w:rFonts w:ascii="ＭＳ 明朝" w:eastAsia="ＭＳ 明朝" w:hAnsi="ＭＳ 明朝" w:cs="Times New Roman"/>
                <w:color w:val="000000" w:themeColor="text1"/>
                <w:spacing w:val="8"/>
                <w:szCs w:val="21"/>
              </w:rPr>
            </w:pPr>
          </w:p>
          <w:p w:rsidR="00B80F02" w:rsidRPr="005B55A8" w:rsidRDefault="00B80F02" w:rsidP="00D0242B">
            <w:pPr>
              <w:rPr>
                <w:rFonts w:ascii="ＭＳ 明朝" w:eastAsia="ＭＳ 明朝" w:hAnsi="ＭＳ 明朝" w:cs="Times New Roman"/>
                <w:color w:val="000000" w:themeColor="text1"/>
                <w:spacing w:val="8"/>
                <w:szCs w:val="21"/>
              </w:rPr>
            </w:pPr>
          </w:p>
        </w:tc>
        <w:tc>
          <w:tcPr>
            <w:tcW w:w="3364" w:type="dxa"/>
            <w:shd w:val="clear" w:color="auto" w:fill="auto"/>
          </w:tcPr>
          <w:p w:rsidR="00B80F02" w:rsidRPr="005B55A8" w:rsidRDefault="00B80F02" w:rsidP="00B80F02">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①障害者就業・生活支援センターへ就労支援員配置のための補助金を交付し、適切な就労相談を受けられる環境整備に努めています。</w:t>
            </w:r>
          </w:p>
          <w:p w:rsidR="00B80F02" w:rsidRPr="005B55A8" w:rsidRDefault="00B80F02" w:rsidP="00B80F02">
            <w:pPr>
              <w:rPr>
                <w:rFonts w:ascii="ＭＳ 明朝" w:eastAsia="ＭＳ 明朝" w:hAnsi="ＭＳ 明朝" w:cs="Times New Roman"/>
                <w:color w:val="000000" w:themeColor="text1"/>
                <w:spacing w:val="8"/>
                <w:szCs w:val="21"/>
              </w:rPr>
            </w:pPr>
          </w:p>
          <w:p w:rsidR="00B80F02" w:rsidRPr="005B55A8" w:rsidRDefault="00B80F02" w:rsidP="00B80F02">
            <w:pPr>
              <w:rPr>
                <w:rFonts w:ascii="ＭＳ 明朝" w:eastAsia="ＭＳ 明朝" w:hAnsi="ＭＳ 明朝" w:cs="Times New Roman"/>
                <w:color w:val="000000" w:themeColor="text1"/>
                <w:spacing w:val="8"/>
                <w:szCs w:val="21"/>
              </w:rPr>
            </w:pPr>
          </w:p>
        </w:tc>
        <w:tc>
          <w:tcPr>
            <w:tcW w:w="3364" w:type="dxa"/>
            <w:shd w:val="clear" w:color="auto" w:fill="auto"/>
          </w:tcPr>
          <w:p w:rsidR="00B80F02" w:rsidRPr="005364B8" w:rsidRDefault="00B80F02" w:rsidP="00B80F02">
            <w:pPr>
              <w:rPr>
                <w:rFonts w:ascii="ＭＳ 明朝" w:eastAsia="ＭＳ 明朝" w:hAnsi="ＭＳ 明朝" w:cs="Times New Roman"/>
                <w:strike/>
                <w:color w:val="000000" w:themeColor="text1"/>
                <w:spacing w:val="8"/>
                <w:szCs w:val="21"/>
              </w:rPr>
            </w:pPr>
            <w:r w:rsidRPr="005B55A8">
              <w:rPr>
                <w:rFonts w:ascii="ＭＳ 明朝" w:eastAsia="ＭＳ 明朝" w:hAnsi="ＭＳ 明朝" w:cs="Times New Roman" w:hint="eastAsia"/>
                <w:color w:val="000000" w:themeColor="text1"/>
                <w:spacing w:val="8"/>
                <w:szCs w:val="21"/>
              </w:rPr>
              <w:t>①きめ細かい支援が受けられるよう、障害者就業・生活支援センターの就労支援員配置のための補助事業を継続して実施し、地域の各事業所と連携して相談者のニーズに応じた適切な支援が実施できるよう</w:t>
            </w:r>
            <w:r w:rsidR="0003097C" w:rsidRPr="005B55A8">
              <w:rPr>
                <w:rFonts w:ascii="ＭＳ 明朝" w:eastAsia="ＭＳ 明朝" w:hAnsi="ＭＳ 明朝" w:cs="Times New Roman" w:hint="eastAsia"/>
                <w:color w:val="000000" w:themeColor="text1"/>
                <w:spacing w:val="8"/>
                <w:szCs w:val="21"/>
              </w:rPr>
              <w:t>、</w:t>
            </w:r>
            <w:r w:rsidR="00AE786F">
              <w:rPr>
                <w:rFonts w:ascii="ＭＳ 明朝" w:eastAsia="ＭＳ 明朝" w:hAnsi="ＭＳ 明朝" w:cs="Times New Roman" w:hint="eastAsia"/>
                <w:color w:val="000000" w:themeColor="text1"/>
                <w:spacing w:val="8"/>
                <w:szCs w:val="21"/>
              </w:rPr>
              <w:t>体制の構築を図ります</w:t>
            </w:r>
            <w:r w:rsidRPr="005B55A8">
              <w:rPr>
                <w:rFonts w:ascii="ＭＳ 明朝" w:eastAsia="ＭＳ 明朝" w:hAnsi="ＭＳ 明朝" w:cs="Times New Roman" w:hint="eastAsia"/>
                <w:color w:val="000000" w:themeColor="text1"/>
                <w:spacing w:val="8"/>
                <w:szCs w:val="21"/>
              </w:rPr>
              <w:t>。</w:t>
            </w:r>
          </w:p>
          <w:p w:rsidR="00B80F02" w:rsidRPr="005B55A8" w:rsidRDefault="00B80F02" w:rsidP="00B80F02">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[担当課]</w:t>
            </w:r>
          </w:p>
          <w:p w:rsidR="00B80F02" w:rsidRPr="005B55A8" w:rsidRDefault="00B80F02" w:rsidP="00B80F02">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障害福祉課</w:t>
            </w:r>
          </w:p>
        </w:tc>
      </w:tr>
      <w:tr w:rsidR="00B80F02" w:rsidRPr="005B55A8" w:rsidTr="00A47770">
        <w:trPr>
          <w:trHeight w:val="2496"/>
        </w:trPr>
        <w:tc>
          <w:tcPr>
            <w:tcW w:w="3364" w:type="dxa"/>
            <w:vMerge/>
            <w:shd w:val="clear" w:color="auto" w:fill="auto"/>
          </w:tcPr>
          <w:p w:rsidR="00B80F02" w:rsidRPr="005B55A8" w:rsidRDefault="00B80F02" w:rsidP="00D0242B">
            <w:pPr>
              <w:rPr>
                <w:rFonts w:ascii="ＭＳ 明朝" w:eastAsia="ＭＳ 明朝" w:hAnsi="ＭＳ 明朝" w:cs="Times New Roman"/>
                <w:color w:val="000000" w:themeColor="text1"/>
                <w:spacing w:val="8"/>
                <w:szCs w:val="21"/>
              </w:rPr>
            </w:pPr>
          </w:p>
        </w:tc>
        <w:tc>
          <w:tcPr>
            <w:tcW w:w="3364" w:type="dxa"/>
            <w:shd w:val="clear" w:color="auto" w:fill="auto"/>
          </w:tcPr>
          <w:p w:rsidR="00B80F02" w:rsidRPr="005B55A8" w:rsidRDefault="00B80F02" w:rsidP="00E80A41">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②職場実習先開拓員を配置し、実習先の開拓を行い、就職希望者への情報提供を行っています。</w:t>
            </w:r>
          </w:p>
        </w:tc>
        <w:tc>
          <w:tcPr>
            <w:tcW w:w="3364" w:type="dxa"/>
            <w:shd w:val="clear" w:color="auto" w:fill="auto"/>
          </w:tcPr>
          <w:p w:rsidR="00B80F02" w:rsidRPr="005B55A8" w:rsidRDefault="00B80F02" w:rsidP="00E80A41">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②開拓した実習先の情</w:t>
            </w:r>
            <w:r w:rsidR="00AE786F">
              <w:rPr>
                <w:rFonts w:ascii="ＭＳ 明朝" w:eastAsia="ＭＳ 明朝" w:hAnsi="ＭＳ 明朝" w:cs="Times New Roman" w:hint="eastAsia"/>
                <w:color w:val="000000" w:themeColor="text1"/>
                <w:spacing w:val="8"/>
                <w:szCs w:val="21"/>
              </w:rPr>
              <w:t>報提供を実施するとともに、就職希望者への啓発活動に努めます</w:t>
            </w:r>
            <w:r w:rsidRPr="005B55A8">
              <w:rPr>
                <w:rFonts w:ascii="ＭＳ 明朝" w:eastAsia="ＭＳ 明朝" w:hAnsi="ＭＳ 明朝" w:cs="Times New Roman" w:hint="eastAsia"/>
                <w:color w:val="000000" w:themeColor="text1"/>
                <w:spacing w:val="8"/>
                <w:szCs w:val="21"/>
              </w:rPr>
              <w:t>。</w:t>
            </w:r>
          </w:p>
          <w:p w:rsidR="00B80F02" w:rsidRPr="005B55A8" w:rsidRDefault="00B80F02"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[担当課]</w:t>
            </w:r>
          </w:p>
          <w:p w:rsidR="00B80F02" w:rsidRPr="005B55A8" w:rsidRDefault="00B80F02"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商工振興課</w:t>
            </w:r>
          </w:p>
        </w:tc>
      </w:tr>
      <w:tr w:rsidR="00B80F02" w:rsidRPr="005B55A8" w:rsidTr="00C16B58">
        <w:trPr>
          <w:trHeight w:val="2797"/>
        </w:trPr>
        <w:tc>
          <w:tcPr>
            <w:tcW w:w="3364" w:type="dxa"/>
            <w:tcBorders>
              <w:bottom w:val="single" w:sz="4" w:space="0" w:color="auto"/>
            </w:tcBorders>
            <w:shd w:val="clear" w:color="auto" w:fill="auto"/>
          </w:tcPr>
          <w:p w:rsidR="00B80F02" w:rsidRPr="005B55A8" w:rsidRDefault="00B80F02" w:rsidP="00E76B75">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２．「障害者の雇用の促進等に関する法律の一部を改正する法律」に向けての取り組み</w:t>
            </w:r>
          </w:p>
        </w:tc>
        <w:tc>
          <w:tcPr>
            <w:tcW w:w="3364" w:type="dxa"/>
            <w:tcBorders>
              <w:bottom w:val="single" w:sz="4" w:space="0" w:color="auto"/>
            </w:tcBorders>
            <w:shd w:val="clear" w:color="auto" w:fill="auto"/>
          </w:tcPr>
          <w:p w:rsidR="00B80F02" w:rsidRPr="005B55A8" w:rsidRDefault="00B80F02" w:rsidP="00C77C07">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 xml:space="preserve">　今後施行される「障害者の雇用の促進等に関する法律の一部を改正する法律」の国の動向について、情報収集を行っています。</w:t>
            </w:r>
          </w:p>
        </w:tc>
        <w:tc>
          <w:tcPr>
            <w:tcW w:w="3364" w:type="dxa"/>
            <w:tcBorders>
              <w:bottom w:val="single" w:sz="4" w:space="0" w:color="auto"/>
            </w:tcBorders>
            <w:shd w:val="clear" w:color="auto" w:fill="auto"/>
          </w:tcPr>
          <w:p w:rsidR="00B80F02" w:rsidRPr="005B55A8" w:rsidRDefault="00B80F02"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 xml:space="preserve">　国の動向を踏まえ、「障害者の雇用の促進等に関する法律の一部を改正する法</w:t>
            </w:r>
            <w:r w:rsidR="00AE786F">
              <w:rPr>
                <w:rFonts w:ascii="ＭＳ 明朝" w:eastAsia="ＭＳ 明朝" w:hAnsi="ＭＳ 明朝" w:cs="Times New Roman" w:hint="eastAsia"/>
                <w:color w:val="000000" w:themeColor="text1"/>
                <w:spacing w:val="8"/>
                <w:szCs w:val="21"/>
              </w:rPr>
              <w:t>律」の施行に向けての情報収集を行い、指針等の周知に努めます</w:t>
            </w:r>
            <w:r w:rsidRPr="005B55A8">
              <w:rPr>
                <w:rFonts w:ascii="ＭＳ 明朝" w:eastAsia="ＭＳ 明朝" w:hAnsi="ＭＳ 明朝" w:cs="Times New Roman" w:hint="eastAsia"/>
                <w:color w:val="000000" w:themeColor="text1"/>
                <w:spacing w:val="8"/>
                <w:szCs w:val="21"/>
              </w:rPr>
              <w:t>。</w:t>
            </w:r>
          </w:p>
          <w:p w:rsidR="00B80F02" w:rsidRPr="005B55A8" w:rsidRDefault="00B80F02"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[担当課]</w:t>
            </w:r>
          </w:p>
          <w:p w:rsidR="00B80F02" w:rsidRPr="005B55A8" w:rsidRDefault="00B80F02"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商工振興課</w:t>
            </w:r>
          </w:p>
          <w:p w:rsidR="000E2089" w:rsidRPr="005B55A8" w:rsidRDefault="00B80F02"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障害福祉課</w:t>
            </w:r>
          </w:p>
        </w:tc>
      </w:tr>
      <w:tr w:rsidR="00C16B58" w:rsidRPr="005B55A8" w:rsidTr="00C16B58">
        <w:trPr>
          <w:trHeight w:val="600"/>
        </w:trPr>
        <w:tc>
          <w:tcPr>
            <w:tcW w:w="3364" w:type="dxa"/>
            <w:tcBorders>
              <w:bottom w:val="single" w:sz="4" w:space="0" w:color="auto"/>
            </w:tcBorders>
            <w:shd w:val="clear" w:color="auto" w:fill="auto"/>
          </w:tcPr>
          <w:p w:rsidR="00C16B58" w:rsidRPr="005B55A8" w:rsidRDefault="00C16B58"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３．</w:t>
            </w:r>
            <w:r w:rsidRPr="005B55A8">
              <w:rPr>
                <w:rFonts w:asciiTheme="minorEastAsia" w:hAnsiTheme="minorEastAsia" w:hint="eastAsia"/>
                <w:color w:val="000000" w:themeColor="text1"/>
                <w:szCs w:val="21"/>
              </w:rPr>
              <w:t>企業への啓発</w:t>
            </w:r>
          </w:p>
        </w:tc>
        <w:tc>
          <w:tcPr>
            <w:tcW w:w="3364" w:type="dxa"/>
            <w:tcBorders>
              <w:bottom w:val="single" w:sz="4" w:space="0" w:color="auto"/>
            </w:tcBorders>
            <w:shd w:val="clear" w:color="auto" w:fill="auto"/>
          </w:tcPr>
          <w:p w:rsidR="00C16B58" w:rsidRPr="005B55A8" w:rsidRDefault="00C16B58" w:rsidP="00C16B58">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職場実習先開拓員による企業訪問を行い、障害のある人の職場実習及び雇用の啓発を行っています。</w:t>
            </w:r>
          </w:p>
        </w:tc>
        <w:tc>
          <w:tcPr>
            <w:tcW w:w="3364" w:type="dxa"/>
            <w:tcBorders>
              <w:bottom w:val="single" w:sz="4" w:space="0" w:color="auto"/>
            </w:tcBorders>
            <w:shd w:val="clear" w:color="auto" w:fill="auto"/>
          </w:tcPr>
          <w:p w:rsidR="00C16B58" w:rsidRPr="005B55A8" w:rsidRDefault="00C16B58" w:rsidP="00D668E4">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職場実習先開拓員に</w:t>
            </w:r>
            <w:r w:rsidR="00AE786F">
              <w:rPr>
                <w:rFonts w:ascii="ＭＳ 明朝" w:eastAsia="ＭＳ 明朝" w:hAnsi="ＭＳ 明朝" w:cs="Times New Roman" w:hint="eastAsia"/>
                <w:color w:val="000000" w:themeColor="text1"/>
                <w:spacing w:val="8"/>
                <w:szCs w:val="21"/>
              </w:rPr>
              <w:t>よる企業訪問等を通じて、障害のある人の雇用の啓発に努めます</w:t>
            </w:r>
            <w:r w:rsidRPr="005B55A8">
              <w:rPr>
                <w:rFonts w:ascii="ＭＳ 明朝" w:eastAsia="ＭＳ 明朝" w:hAnsi="ＭＳ 明朝" w:cs="Times New Roman" w:hint="eastAsia"/>
                <w:color w:val="000000" w:themeColor="text1"/>
                <w:spacing w:val="8"/>
                <w:szCs w:val="21"/>
              </w:rPr>
              <w:t xml:space="preserve">。　</w:t>
            </w:r>
          </w:p>
          <w:p w:rsidR="00C16B58" w:rsidRPr="005B55A8" w:rsidRDefault="00C16B58" w:rsidP="00D77B8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[担当課]</w:t>
            </w:r>
          </w:p>
          <w:p w:rsidR="00C16B58" w:rsidRPr="005B55A8" w:rsidRDefault="00C16B58" w:rsidP="00D0242B">
            <w:pPr>
              <w:rPr>
                <w:rFonts w:ascii="ＭＳ 明朝" w:eastAsia="ＭＳ 明朝" w:hAnsi="ＭＳ 明朝" w:cs="Times New Roman"/>
                <w:color w:val="000000" w:themeColor="text1"/>
                <w:spacing w:val="8"/>
                <w:szCs w:val="21"/>
              </w:rPr>
            </w:pPr>
            <w:r>
              <w:rPr>
                <w:rFonts w:ascii="ＭＳ 明朝" w:eastAsia="ＭＳ 明朝" w:hAnsi="ＭＳ 明朝" w:cs="Times New Roman" w:hint="eastAsia"/>
                <w:color w:val="000000" w:themeColor="text1"/>
                <w:spacing w:val="8"/>
                <w:szCs w:val="21"/>
              </w:rPr>
              <w:t>商工振興課</w:t>
            </w:r>
          </w:p>
        </w:tc>
      </w:tr>
    </w:tbl>
    <w:p w:rsidR="00AE786F" w:rsidRDefault="00AE786F"/>
    <w:p w:rsidR="000B4080" w:rsidRDefault="000474BC">
      <w:r>
        <w:rPr>
          <w:rFonts w:hint="eastAsia"/>
          <w:noProof/>
        </w:rPr>
        <w:drawing>
          <wp:anchor distT="0" distB="0" distL="114300" distR="114300" simplePos="0" relativeHeight="251664384" behindDoc="0" locked="0" layoutInCell="1" allowOverlap="1" wp14:anchorId="7C442904" wp14:editId="5DE67E5B">
            <wp:simplePos x="0" y="0"/>
            <wp:positionH relativeFrom="page">
              <wp:posOffset>6301105</wp:posOffset>
            </wp:positionH>
            <wp:positionV relativeFrom="page">
              <wp:posOffset>9432925</wp:posOffset>
            </wp:positionV>
            <wp:extent cx="715680" cy="715680"/>
            <wp:effectExtent l="0" t="0" r="0" b="0"/>
            <wp:wrapNone/>
            <wp:docPr id="2" name="JAVISCODE06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14:sizeRelH relativeFrom="margin">
              <wp14:pctWidth>0</wp14:pctWidth>
            </wp14:sizeRelH>
            <wp14:sizeRelV relativeFrom="margin">
              <wp14:pctHeight>0</wp14:pctHeight>
            </wp14:sizeRelV>
          </wp:anchor>
        </w:drawing>
      </w:r>
    </w:p>
    <w:p w:rsidR="000B4080" w:rsidRDefault="000B4080"/>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364"/>
        <w:gridCol w:w="3364"/>
      </w:tblGrid>
      <w:tr w:rsidR="000E2089" w:rsidRPr="005B55A8" w:rsidTr="00C16B58">
        <w:trPr>
          <w:trHeight w:val="413"/>
        </w:trPr>
        <w:tc>
          <w:tcPr>
            <w:tcW w:w="3364" w:type="dxa"/>
            <w:tcBorders>
              <w:top w:val="single" w:sz="4" w:space="0" w:color="auto"/>
            </w:tcBorders>
            <w:shd w:val="clear" w:color="auto" w:fill="auto"/>
          </w:tcPr>
          <w:p w:rsidR="000E2089" w:rsidRPr="005B55A8" w:rsidRDefault="000E2089" w:rsidP="00CB55F9">
            <w:pPr>
              <w:jc w:val="cente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lastRenderedPageBreak/>
              <w:t>項目</w:t>
            </w:r>
          </w:p>
        </w:tc>
        <w:tc>
          <w:tcPr>
            <w:tcW w:w="3364" w:type="dxa"/>
            <w:tcBorders>
              <w:top w:val="single" w:sz="4" w:space="0" w:color="auto"/>
            </w:tcBorders>
            <w:shd w:val="clear" w:color="auto" w:fill="auto"/>
          </w:tcPr>
          <w:p w:rsidR="000E2089" w:rsidRPr="005B55A8" w:rsidRDefault="000E2089" w:rsidP="00CB55F9">
            <w:pPr>
              <w:jc w:val="cente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現状</w:t>
            </w:r>
          </w:p>
        </w:tc>
        <w:tc>
          <w:tcPr>
            <w:tcW w:w="3364" w:type="dxa"/>
            <w:tcBorders>
              <w:top w:val="single" w:sz="4" w:space="0" w:color="auto"/>
              <w:bottom w:val="single" w:sz="4" w:space="0" w:color="auto"/>
            </w:tcBorders>
            <w:shd w:val="clear" w:color="auto" w:fill="auto"/>
          </w:tcPr>
          <w:p w:rsidR="000E2089" w:rsidRPr="005B55A8" w:rsidRDefault="000E2089" w:rsidP="00CB55F9">
            <w:pPr>
              <w:jc w:val="cente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施策の方向性</w:t>
            </w:r>
          </w:p>
        </w:tc>
      </w:tr>
      <w:tr w:rsidR="000E2089" w:rsidRPr="005B55A8" w:rsidTr="009A174C">
        <w:trPr>
          <w:trHeight w:val="413"/>
        </w:trPr>
        <w:tc>
          <w:tcPr>
            <w:tcW w:w="3364" w:type="dxa"/>
            <w:shd w:val="clear" w:color="auto" w:fill="auto"/>
          </w:tcPr>
          <w:p w:rsidR="000E2089" w:rsidRPr="005B55A8" w:rsidRDefault="000E2089" w:rsidP="0022648A">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４．各種制度の周知</w:t>
            </w:r>
          </w:p>
        </w:tc>
        <w:tc>
          <w:tcPr>
            <w:tcW w:w="3364" w:type="dxa"/>
            <w:shd w:val="clear" w:color="auto" w:fill="auto"/>
          </w:tcPr>
          <w:p w:rsidR="000E2089" w:rsidRPr="005B55A8" w:rsidRDefault="000E2089" w:rsidP="00065E99">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職場実習先開拓員が企業訪問する際、各種奨励金等の啓発に努めています。</w:t>
            </w:r>
          </w:p>
          <w:p w:rsidR="000E2089" w:rsidRPr="005B55A8" w:rsidRDefault="000E2089" w:rsidP="00D77B8B">
            <w:pPr>
              <w:ind w:firstLineChars="100" w:firstLine="219"/>
              <w:rPr>
                <w:rFonts w:ascii="ＭＳ 明朝" w:eastAsia="ＭＳ 明朝" w:hAnsi="ＭＳ 明朝" w:cs="Times New Roman"/>
                <w:color w:val="000000" w:themeColor="text1"/>
                <w:spacing w:val="8"/>
                <w:szCs w:val="21"/>
              </w:rPr>
            </w:pPr>
          </w:p>
          <w:p w:rsidR="000E2089" w:rsidRPr="005B55A8" w:rsidRDefault="000E2089" w:rsidP="00A36B6E">
            <w:pPr>
              <w:jc w:val="center"/>
              <w:rPr>
                <w:rFonts w:ascii="ＭＳ 明朝" w:eastAsia="ＭＳ 明朝" w:hAnsi="ＭＳ 明朝" w:cs="Times New Roman"/>
                <w:color w:val="000000" w:themeColor="text1"/>
                <w:spacing w:val="8"/>
                <w:szCs w:val="21"/>
              </w:rPr>
            </w:pPr>
          </w:p>
        </w:tc>
        <w:tc>
          <w:tcPr>
            <w:tcW w:w="3364" w:type="dxa"/>
            <w:tcBorders>
              <w:top w:val="single" w:sz="4" w:space="0" w:color="auto"/>
            </w:tcBorders>
            <w:shd w:val="clear" w:color="auto" w:fill="auto"/>
          </w:tcPr>
          <w:p w:rsidR="000E2089" w:rsidRPr="005B55A8" w:rsidRDefault="000E2089" w:rsidP="00065E99">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職場実</w:t>
            </w:r>
            <w:r w:rsidR="00AE786F">
              <w:rPr>
                <w:rFonts w:ascii="ＭＳ 明朝" w:eastAsia="ＭＳ 明朝" w:hAnsi="ＭＳ 明朝" w:cs="Times New Roman" w:hint="eastAsia"/>
                <w:color w:val="000000" w:themeColor="text1"/>
                <w:spacing w:val="8"/>
                <w:szCs w:val="21"/>
              </w:rPr>
              <w:t>習先開拓員による企業訪問等を通じて、各種制度の周知をします</w:t>
            </w:r>
            <w:r w:rsidRPr="005B55A8">
              <w:rPr>
                <w:rFonts w:ascii="ＭＳ 明朝" w:eastAsia="ＭＳ 明朝" w:hAnsi="ＭＳ 明朝" w:cs="Times New Roman" w:hint="eastAsia"/>
                <w:color w:val="000000" w:themeColor="text1"/>
                <w:spacing w:val="8"/>
                <w:szCs w:val="21"/>
              </w:rPr>
              <w:t>。</w:t>
            </w:r>
          </w:p>
          <w:p w:rsidR="000E2089" w:rsidRPr="005B55A8" w:rsidRDefault="000E2089" w:rsidP="00D77B8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[担当課]</w:t>
            </w:r>
          </w:p>
          <w:p w:rsidR="000E2089" w:rsidRPr="005B55A8" w:rsidRDefault="000E2089" w:rsidP="0022648A">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商工振興課</w:t>
            </w:r>
          </w:p>
        </w:tc>
      </w:tr>
      <w:tr w:rsidR="000E2089" w:rsidRPr="005B55A8" w:rsidTr="00DE4920">
        <w:trPr>
          <w:trHeight w:val="413"/>
        </w:trPr>
        <w:tc>
          <w:tcPr>
            <w:tcW w:w="3364" w:type="dxa"/>
            <w:shd w:val="clear" w:color="auto" w:fill="auto"/>
          </w:tcPr>
          <w:p w:rsidR="000E2089" w:rsidRPr="005B55A8" w:rsidRDefault="000E2089"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５．</w:t>
            </w:r>
            <w:r w:rsidRPr="005B55A8">
              <w:rPr>
                <w:rFonts w:asciiTheme="minorEastAsia" w:hAnsiTheme="minorEastAsia" w:hint="eastAsia"/>
                <w:color w:val="000000" w:themeColor="text1"/>
                <w:szCs w:val="21"/>
              </w:rPr>
              <w:t>合同面接会の開催</w:t>
            </w:r>
          </w:p>
        </w:tc>
        <w:tc>
          <w:tcPr>
            <w:tcW w:w="3364" w:type="dxa"/>
            <w:shd w:val="clear" w:color="auto" w:fill="auto"/>
          </w:tcPr>
          <w:p w:rsidR="000E2089" w:rsidRPr="005B55A8" w:rsidRDefault="000E2089" w:rsidP="00986C34">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 xml:space="preserve">　公共職業安定所とともに、障害者雇用促進合同面接会を実施しています。</w:t>
            </w:r>
          </w:p>
          <w:p w:rsidR="000E2089" w:rsidRPr="005B55A8" w:rsidRDefault="000E2089" w:rsidP="00821E2A">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 xml:space="preserve">　</w:t>
            </w:r>
          </w:p>
        </w:tc>
        <w:tc>
          <w:tcPr>
            <w:tcW w:w="3364" w:type="dxa"/>
            <w:shd w:val="clear" w:color="auto" w:fill="auto"/>
          </w:tcPr>
          <w:p w:rsidR="000E2089" w:rsidRPr="005B55A8" w:rsidRDefault="000E2089" w:rsidP="00481F86">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公共職業安定所とともに、障害者雇用</w:t>
            </w:r>
            <w:r w:rsidR="002562C2">
              <w:rPr>
                <w:rFonts w:ascii="ＭＳ 明朝" w:eastAsia="ＭＳ 明朝" w:hAnsi="ＭＳ 明朝" w:cs="Times New Roman" w:hint="eastAsia"/>
                <w:color w:val="000000" w:themeColor="text1"/>
                <w:spacing w:val="8"/>
                <w:szCs w:val="21"/>
              </w:rPr>
              <w:t>促進</w:t>
            </w:r>
            <w:r w:rsidR="00AE786F">
              <w:rPr>
                <w:rFonts w:ascii="ＭＳ 明朝" w:eastAsia="ＭＳ 明朝" w:hAnsi="ＭＳ 明朝" w:cs="Times New Roman" w:hint="eastAsia"/>
                <w:color w:val="000000" w:themeColor="text1"/>
                <w:spacing w:val="8"/>
                <w:szCs w:val="21"/>
              </w:rPr>
              <w:t>合同面接会を実施し、雇用機会の拡大に努めます</w:t>
            </w:r>
            <w:r w:rsidRPr="005B55A8">
              <w:rPr>
                <w:rFonts w:ascii="ＭＳ 明朝" w:eastAsia="ＭＳ 明朝" w:hAnsi="ＭＳ 明朝" w:cs="Times New Roman" w:hint="eastAsia"/>
                <w:color w:val="000000" w:themeColor="text1"/>
                <w:spacing w:val="8"/>
                <w:szCs w:val="21"/>
              </w:rPr>
              <w:t>。</w:t>
            </w:r>
          </w:p>
          <w:p w:rsidR="000E2089" w:rsidRPr="005B55A8" w:rsidRDefault="000E2089"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[担当課]</w:t>
            </w:r>
          </w:p>
          <w:p w:rsidR="000E2089" w:rsidRPr="005B55A8" w:rsidRDefault="000E2089" w:rsidP="00821E2A">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商工振興課</w:t>
            </w:r>
          </w:p>
        </w:tc>
      </w:tr>
      <w:tr w:rsidR="000E2089" w:rsidRPr="005B55A8" w:rsidTr="00D0242B">
        <w:trPr>
          <w:trHeight w:val="100"/>
        </w:trPr>
        <w:tc>
          <w:tcPr>
            <w:tcW w:w="3364" w:type="dxa"/>
            <w:vMerge w:val="restart"/>
            <w:shd w:val="clear" w:color="auto" w:fill="auto"/>
          </w:tcPr>
          <w:p w:rsidR="000E2089" w:rsidRPr="005B55A8" w:rsidRDefault="000E2089" w:rsidP="00D0242B">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６．</w:t>
            </w:r>
            <w:r w:rsidRPr="005B55A8">
              <w:rPr>
                <w:rFonts w:asciiTheme="minorEastAsia" w:hAnsiTheme="minorEastAsia" w:hint="eastAsia"/>
                <w:color w:val="000000" w:themeColor="text1"/>
                <w:szCs w:val="21"/>
              </w:rPr>
              <w:t>市職員としての雇用</w:t>
            </w:r>
          </w:p>
          <w:p w:rsidR="000E2089" w:rsidRPr="005B55A8" w:rsidRDefault="000E2089" w:rsidP="0022648A">
            <w:pPr>
              <w:rPr>
                <w:rFonts w:ascii="ＭＳ 明朝" w:eastAsia="ＭＳ 明朝" w:hAnsi="ＭＳ 明朝" w:cs="Times New Roman"/>
                <w:color w:val="000000" w:themeColor="text1"/>
                <w:spacing w:val="8"/>
                <w:szCs w:val="21"/>
              </w:rPr>
            </w:pPr>
          </w:p>
        </w:tc>
        <w:tc>
          <w:tcPr>
            <w:tcW w:w="3364" w:type="dxa"/>
            <w:shd w:val="clear" w:color="auto" w:fill="auto"/>
          </w:tcPr>
          <w:p w:rsidR="000E2089" w:rsidRPr="005B55A8" w:rsidRDefault="000E2089" w:rsidP="0003097C">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法定雇用率の遵守とともに、障害のある人の新たな職域や雇用形態について検討を行っています。</w:t>
            </w:r>
          </w:p>
        </w:tc>
        <w:tc>
          <w:tcPr>
            <w:tcW w:w="3364" w:type="dxa"/>
            <w:shd w:val="clear" w:color="auto" w:fill="auto"/>
          </w:tcPr>
          <w:p w:rsidR="000E2089" w:rsidRPr="005B55A8" w:rsidRDefault="000E2089" w:rsidP="00236137">
            <w:pPr>
              <w:rPr>
                <w:rFonts w:ascii="ＭＳ 明朝" w:eastAsia="ＭＳ 明朝" w:hAnsi="ＭＳ 明朝" w:cs="Times New Roman"/>
                <w:strike/>
                <w:color w:val="000000" w:themeColor="text1"/>
                <w:spacing w:val="8"/>
                <w:szCs w:val="21"/>
              </w:rPr>
            </w:pPr>
            <w:r w:rsidRPr="005B55A8">
              <w:rPr>
                <w:rFonts w:ascii="ＭＳ 明朝" w:eastAsia="ＭＳ 明朝" w:hAnsi="ＭＳ 明朝" w:cs="Times New Roman" w:hint="eastAsia"/>
                <w:color w:val="000000" w:themeColor="text1"/>
                <w:spacing w:val="8"/>
                <w:szCs w:val="21"/>
              </w:rPr>
              <w:t xml:space="preserve">　法定雇用率の遵守とともに、障害のある人の新たな職域や</w:t>
            </w:r>
            <w:r w:rsidR="00AE786F">
              <w:rPr>
                <w:rFonts w:ascii="ＭＳ 明朝" w:eastAsia="ＭＳ 明朝" w:hAnsi="ＭＳ 明朝" w:cs="Times New Roman" w:hint="eastAsia"/>
                <w:color w:val="000000" w:themeColor="text1"/>
                <w:spacing w:val="8"/>
                <w:szCs w:val="21"/>
              </w:rPr>
              <w:t>雇用形態について検討を行い、市での雇用機会の拡大を図ります</w:t>
            </w:r>
            <w:r w:rsidRPr="005B55A8">
              <w:rPr>
                <w:rFonts w:ascii="ＭＳ 明朝" w:eastAsia="ＭＳ 明朝" w:hAnsi="ＭＳ 明朝" w:cs="Times New Roman" w:hint="eastAsia"/>
                <w:color w:val="000000" w:themeColor="text1"/>
                <w:spacing w:val="8"/>
                <w:szCs w:val="21"/>
              </w:rPr>
              <w:t>。</w:t>
            </w:r>
          </w:p>
          <w:p w:rsidR="000E2089" w:rsidRPr="005B55A8" w:rsidRDefault="000E2089" w:rsidP="00236137">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 xml:space="preserve">[担当課]　　　　</w:t>
            </w:r>
            <w:r w:rsidRPr="005B55A8">
              <w:rPr>
                <w:rFonts w:ascii="ＭＳ 明朝" w:eastAsia="ＭＳ 明朝" w:hAnsi="ＭＳ 明朝" w:cs="Times New Roman"/>
                <w:color w:val="000000" w:themeColor="text1"/>
                <w:spacing w:val="8"/>
                <w:szCs w:val="21"/>
              </w:rPr>
              <w:t xml:space="preserve"> </w:t>
            </w:r>
          </w:p>
          <w:p w:rsidR="000E2089" w:rsidRPr="005B55A8" w:rsidRDefault="000E2089" w:rsidP="00D06864">
            <w:pPr>
              <w:ind w:left="1536" w:hangingChars="700" w:hanging="1536"/>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 xml:space="preserve">職員課　</w:t>
            </w:r>
          </w:p>
          <w:p w:rsidR="000E2089" w:rsidRPr="005B55A8" w:rsidRDefault="000E2089" w:rsidP="000E2089">
            <w:pPr>
              <w:ind w:left="1536" w:hangingChars="700" w:hanging="1536"/>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 xml:space="preserve">教育総務課　　</w:t>
            </w:r>
          </w:p>
        </w:tc>
      </w:tr>
      <w:tr w:rsidR="000E2089" w:rsidRPr="005B55A8" w:rsidTr="00152765">
        <w:trPr>
          <w:trHeight w:val="1800"/>
        </w:trPr>
        <w:tc>
          <w:tcPr>
            <w:tcW w:w="3364" w:type="dxa"/>
            <w:vMerge/>
            <w:shd w:val="clear" w:color="auto" w:fill="auto"/>
          </w:tcPr>
          <w:p w:rsidR="000E2089" w:rsidRPr="005B55A8" w:rsidRDefault="000E2089" w:rsidP="00236137">
            <w:pPr>
              <w:rPr>
                <w:rFonts w:ascii="ＭＳ 明朝" w:eastAsia="ＭＳ 明朝" w:hAnsi="ＭＳ 明朝" w:cs="Times New Roman"/>
                <w:color w:val="000000" w:themeColor="text1"/>
                <w:spacing w:val="8"/>
                <w:szCs w:val="21"/>
                <w:highlight w:val="yellow"/>
              </w:rPr>
            </w:pPr>
          </w:p>
        </w:tc>
        <w:tc>
          <w:tcPr>
            <w:tcW w:w="3364" w:type="dxa"/>
            <w:shd w:val="clear" w:color="auto" w:fill="auto"/>
          </w:tcPr>
          <w:p w:rsidR="000E2089" w:rsidRPr="005B55A8" w:rsidRDefault="000E2089" w:rsidP="00AD0F3C">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医療業務を行う有資格者の確保が前提となるため、障害のある人の雇用に直接繋げることが難しい状況です。</w:t>
            </w:r>
          </w:p>
          <w:p w:rsidR="000E2089" w:rsidRPr="005B55A8" w:rsidRDefault="000E2089" w:rsidP="00585B7A">
            <w:pPr>
              <w:rPr>
                <w:rFonts w:ascii="ＭＳ 明朝" w:eastAsia="ＭＳ 明朝" w:hAnsi="ＭＳ 明朝" w:cs="Times New Roman"/>
                <w:color w:val="000000" w:themeColor="text1"/>
                <w:spacing w:val="8"/>
                <w:szCs w:val="21"/>
                <w:highlight w:val="yellow"/>
              </w:rPr>
            </w:pPr>
          </w:p>
        </w:tc>
        <w:tc>
          <w:tcPr>
            <w:tcW w:w="3364" w:type="dxa"/>
            <w:shd w:val="clear" w:color="auto" w:fill="auto"/>
          </w:tcPr>
          <w:p w:rsidR="000E2089" w:rsidRPr="005B55A8" w:rsidRDefault="000E2089" w:rsidP="00DE4920">
            <w:pPr>
              <w:ind w:leftChars="107" w:left="218"/>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職員の多くが専門職として勤</w:t>
            </w:r>
          </w:p>
          <w:p w:rsidR="000E2089" w:rsidRPr="005B55A8" w:rsidRDefault="000E2089" w:rsidP="00DE4920">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務している状況ではあるが、適</w:t>
            </w:r>
            <w:r w:rsidR="00AE786F">
              <w:rPr>
                <w:rFonts w:ascii="ＭＳ 明朝" w:eastAsia="ＭＳ 明朝" w:hAnsi="ＭＳ 明朝" w:cs="Times New Roman" w:hint="eastAsia"/>
                <w:color w:val="000000" w:themeColor="text1"/>
                <w:spacing w:val="8"/>
                <w:szCs w:val="21"/>
              </w:rPr>
              <w:t>性に応じた業務を障害のある人の雇用に繋げていくよう努めます</w:t>
            </w:r>
            <w:r w:rsidRPr="005B55A8">
              <w:rPr>
                <w:rFonts w:ascii="ＭＳ 明朝" w:eastAsia="ＭＳ 明朝" w:hAnsi="ＭＳ 明朝" w:cs="Times New Roman" w:hint="eastAsia"/>
                <w:color w:val="000000" w:themeColor="text1"/>
                <w:spacing w:val="8"/>
                <w:szCs w:val="21"/>
              </w:rPr>
              <w:t>。</w:t>
            </w:r>
          </w:p>
          <w:p w:rsidR="000E2089" w:rsidRPr="005B55A8" w:rsidRDefault="000E2089" w:rsidP="00A422F7">
            <w:pPr>
              <w:ind w:left="1536" w:hangingChars="700" w:hanging="1536"/>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[担当課]</w:t>
            </w:r>
          </w:p>
          <w:p w:rsidR="000E2089" w:rsidRPr="005B55A8" w:rsidRDefault="000E2089" w:rsidP="00807BB2">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医療センター</w:t>
            </w:r>
          </w:p>
        </w:tc>
      </w:tr>
      <w:tr w:rsidR="000E2089" w:rsidRPr="005B55A8" w:rsidTr="00D0242B">
        <w:trPr>
          <w:trHeight w:val="1800"/>
        </w:trPr>
        <w:tc>
          <w:tcPr>
            <w:tcW w:w="3364" w:type="dxa"/>
            <w:shd w:val="clear" w:color="auto" w:fill="auto"/>
          </w:tcPr>
          <w:p w:rsidR="000E2089" w:rsidRPr="005B55A8" w:rsidRDefault="000E2089" w:rsidP="00236137">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７．事業主への雇用支援</w:t>
            </w:r>
          </w:p>
        </w:tc>
        <w:tc>
          <w:tcPr>
            <w:tcW w:w="3364" w:type="dxa"/>
            <w:shd w:val="clear" w:color="auto" w:fill="auto"/>
          </w:tcPr>
          <w:p w:rsidR="000E2089" w:rsidRPr="005B55A8" w:rsidRDefault="000E2089" w:rsidP="001762BF">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障害のある人を職場実習に受け入れた事業主に対して、障害者職場実習奨励金を交付しています。</w:t>
            </w:r>
          </w:p>
          <w:p w:rsidR="000E2089" w:rsidRPr="005B55A8" w:rsidRDefault="000E2089" w:rsidP="00AD0F3C">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また、障害のある人を雇用した事業主に対して、雇用促進奨励金を交付しています。</w:t>
            </w:r>
          </w:p>
        </w:tc>
        <w:tc>
          <w:tcPr>
            <w:tcW w:w="3364" w:type="dxa"/>
            <w:shd w:val="clear" w:color="auto" w:fill="auto"/>
          </w:tcPr>
          <w:p w:rsidR="000E2089" w:rsidRPr="005B55A8" w:rsidRDefault="000E2089" w:rsidP="00A80311">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奨励金</w:t>
            </w:r>
            <w:r w:rsidR="00AE786F">
              <w:rPr>
                <w:rFonts w:ascii="ＭＳ 明朝" w:eastAsia="ＭＳ 明朝" w:hAnsi="ＭＳ 明朝" w:cs="Times New Roman" w:hint="eastAsia"/>
                <w:color w:val="000000" w:themeColor="text1"/>
                <w:spacing w:val="8"/>
                <w:szCs w:val="21"/>
              </w:rPr>
              <w:t>の交付を行い、職場実習機会の拡大、雇用機会の拡大に努めます</w:t>
            </w:r>
            <w:r w:rsidRPr="005B55A8">
              <w:rPr>
                <w:rFonts w:ascii="ＭＳ 明朝" w:eastAsia="ＭＳ 明朝" w:hAnsi="ＭＳ 明朝" w:cs="Times New Roman" w:hint="eastAsia"/>
                <w:color w:val="000000" w:themeColor="text1"/>
                <w:spacing w:val="8"/>
                <w:szCs w:val="21"/>
              </w:rPr>
              <w:t>。</w:t>
            </w:r>
          </w:p>
          <w:p w:rsidR="000E2089" w:rsidRPr="005B55A8" w:rsidRDefault="000E2089" w:rsidP="00A80311">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[担当課]</w:t>
            </w:r>
          </w:p>
          <w:p w:rsidR="000E2089" w:rsidRPr="005B55A8" w:rsidRDefault="000E2089" w:rsidP="00A80311">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商工振興課</w:t>
            </w:r>
          </w:p>
          <w:p w:rsidR="000E2089" w:rsidRPr="005B55A8" w:rsidRDefault="000E2089" w:rsidP="00A20AF4">
            <w:pPr>
              <w:rPr>
                <w:rFonts w:ascii="ＭＳ 明朝" w:eastAsia="ＭＳ 明朝" w:hAnsi="ＭＳ 明朝" w:cs="Times New Roman"/>
                <w:color w:val="000000" w:themeColor="text1"/>
                <w:spacing w:val="8"/>
                <w:szCs w:val="21"/>
              </w:rPr>
            </w:pPr>
          </w:p>
          <w:p w:rsidR="000E2089" w:rsidRPr="005B55A8" w:rsidRDefault="000E2089" w:rsidP="0022648A">
            <w:pPr>
              <w:ind w:left="1536" w:hangingChars="700" w:hanging="1536"/>
              <w:rPr>
                <w:rFonts w:ascii="ＭＳ 明朝" w:eastAsia="ＭＳ 明朝" w:hAnsi="ＭＳ 明朝" w:cs="Times New Roman"/>
                <w:color w:val="000000" w:themeColor="text1"/>
                <w:spacing w:val="8"/>
                <w:szCs w:val="21"/>
              </w:rPr>
            </w:pPr>
          </w:p>
        </w:tc>
      </w:tr>
    </w:tbl>
    <w:p w:rsidR="00AE786F" w:rsidRDefault="00AE786F" w:rsidP="00D0242B">
      <w:pPr>
        <w:rPr>
          <w:rFonts w:ascii="ＭＳ 明朝" w:eastAsia="ＭＳ 明朝" w:hAnsi="ＭＳ 明朝" w:cs="Times New Roman"/>
          <w:bCs/>
          <w:color w:val="000000" w:themeColor="text1"/>
          <w:spacing w:val="8"/>
          <w:sz w:val="24"/>
          <w:szCs w:val="24"/>
        </w:rPr>
      </w:pPr>
    </w:p>
    <w:p w:rsidR="00B15917" w:rsidRPr="005B55A8" w:rsidRDefault="000474BC" w:rsidP="00D0242B">
      <w:pPr>
        <w:rPr>
          <w:rFonts w:ascii="ＭＳ 明朝" w:eastAsia="ＭＳ 明朝" w:hAnsi="ＭＳ 明朝" w:cs="Times New Roman"/>
          <w:bCs/>
          <w:color w:val="000000" w:themeColor="text1"/>
          <w:spacing w:val="8"/>
          <w:sz w:val="24"/>
          <w:szCs w:val="24"/>
        </w:rPr>
      </w:pPr>
      <w:r>
        <w:rPr>
          <w:rFonts w:hint="eastAsia"/>
          <w:noProof/>
        </w:rPr>
        <w:drawing>
          <wp:anchor distT="0" distB="0" distL="114300" distR="114300" simplePos="0" relativeHeight="251666432" behindDoc="0" locked="0" layoutInCell="1" allowOverlap="1" wp14:anchorId="642E1DF6" wp14:editId="58404094">
            <wp:simplePos x="0" y="0"/>
            <wp:positionH relativeFrom="page">
              <wp:posOffset>540385</wp:posOffset>
            </wp:positionH>
            <wp:positionV relativeFrom="page">
              <wp:posOffset>9432925</wp:posOffset>
            </wp:positionV>
            <wp:extent cx="715680" cy="715680"/>
            <wp:effectExtent l="0" t="0" r="0" b="0"/>
            <wp:wrapNone/>
            <wp:docPr id="3" name="JAVISCODE0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14:sizeRelH relativeFrom="margin">
              <wp14:pctWidth>0</wp14:pctWidth>
            </wp14:sizeRelH>
            <wp14:sizeRelV relativeFrom="margin">
              <wp14:pctHeight>0</wp14:pctHeight>
            </wp14:sizeRelV>
          </wp:anchor>
        </w:drawing>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369"/>
        <w:gridCol w:w="3369"/>
      </w:tblGrid>
      <w:tr w:rsidR="007A19F2" w:rsidRPr="005B55A8" w:rsidTr="00D0242B">
        <w:trPr>
          <w:trHeight w:val="263"/>
        </w:trPr>
        <w:tc>
          <w:tcPr>
            <w:tcW w:w="10107" w:type="dxa"/>
            <w:gridSpan w:val="3"/>
            <w:tcBorders>
              <w:top w:val="nil"/>
              <w:left w:val="nil"/>
              <w:right w:val="nil"/>
            </w:tcBorders>
            <w:shd w:val="clear" w:color="auto" w:fill="auto"/>
          </w:tcPr>
          <w:p w:rsidR="00D0242B" w:rsidRPr="005B55A8" w:rsidRDefault="00C60217" w:rsidP="00D0242B">
            <w:pPr>
              <w:rPr>
                <w:rFonts w:ascii="ＭＳ 明朝" w:eastAsia="ＭＳ 明朝" w:hAnsi="ＭＳ 明朝" w:cs="Times New Roman"/>
                <w:b/>
                <w:bCs/>
                <w:color w:val="000000" w:themeColor="text1"/>
                <w:spacing w:val="8"/>
                <w:sz w:val="24"/>
                <w:szCs w:val="24"/>
              </w:rPr>
            </w:pPr>
            <w:r w:rsidRPr="005B55A8">
              <w:rPr>
                <w:rFonts w:ascii="ＭＳ 明朝" w:eastAsia="ＭＳ 明朝" w:hAnsi="ＭＳ 明朝" w:cs="Times New Roman" w:hint="eastAsia"/>
                <w:b/>
                <w:bCs/>
                <w:color w:val="000000" w:themeColor="text1"/>
                <w:spacing w:val="8"/>
                <w:sz w:val="24"/>
                <w:szCs w:val="24"/>
              </w:rPr>
              <w:t>課題（２）総合的な就労支援</w:t>
            </w:r>
          </w:p>
        </w:tc>
      </w:tr>
      <w:tr w:rsidR="007A19F2" w:rsidRPr="005B55A8" w:rsidTr="00D0242B">
        <w:trPr>
          <w:trHeight w:val="273"/>
        </w:trPr>
        <w:tc>
          <w:tcPr>
            <w:tcW w:w="3369" w:type="dxa"/>
            <w:shd w:val="clear" w:color="auto" w:fill="auto"/>
            <w:vAlign w:val="center"/>
          </w:tcPr>
          <w:p w:rsidR="00D0242B" w:rsidRPr="005B55A8" w:rsidRDefault="00D0242B" w:rsidP="00D0242B">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項目</w:t>
            </w:r>
          </w:p>
        </w:tc>
        <w:tc>
          <w:tcPr>
            <w:tcW w:w="3369" w:type="dxa"/>
            <w:shd w:val="clear" w:color="auto" w:fill="auto"/>
            <w:vAlign w:val="center"/>
          </w:tcPr>
          <w:p w:rsidR="00D0242B" w:rsidRPr="005B55A8" w:rsidRDefault="00D0242B" w:rsidP="00D0242B">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現状</w:t>
            </w:r>
          </w:p>
        </w:tc>
        <w:tc>
          <w:tcPr>
            <w:tcW w:w="3369" w:type="dxa"/>
            <w:shd w:val="clear" w:color="auto" w:fill="auto"/>
            <w:vAlign w:val="center"/>
          </w:tcPr>
          <w:p w:rsidR="00D0242B" w:rsidRPr="005B55A8" w:rsidRDefault="00D0242B" w:rsidP="00D0242B">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施策の方向性</w:t>
            </w:r>
          </w:p>
        </w:tc>
      </w:tr>
      <w:tr w:rsidR="00B80F02" w:rsidRPr="005B55A8" w:rsidTr="00D0242B">
        <w:trPr>
          <w:trHeight w:val="413"/>
        </w:trPr>
        <w:tc>
          <w:tcPr>
            <w:tcW w:w="3369" w:type="dxa"/>
            <w:shd w:val="clear" w:color="auto" w:fill="auto"/>
          </w:tcPr>
          <w:p w:rsidR="00B80F02" w:rsidRPr="005B55A8" w:rsidRDefault="00B80F02" w:rsidP="009A174C">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１．船橋市自立支援協議会専門部会の開催</w:t>
            </w:r>
          </w:p>
          <w:p w:rsidR="00B80F02" w:rsidRPr="005B55A8" w:rsidRDefault="00B80F02" w:rsidP="00D0242B">
            <w:pPr>
              <w:rPr>
                <w:rFonts w:ascii="ＭＳ 明朝" w:eastAsia="ＭＳ 明朝" w:hAnsi="ＭＳ 明朝" w:cs="Times New Roman"/>
                <w:bCs/>
                <w:color w:val="000000" w:themeColor="text1"/>
                <w:spacing w:val="8"/>
                <w:szCs w:val="21"/>
              </w:rPr>
            </w:pPr>
          </w:p>
        </w:tc>
        <w:tc>
          <w:tcPr>
            <w:tcW w:w="3369" w:type="dxa"/>
            <w:shd w:val="clear" w:color="auto" w:fill="auto"/>
          </w:tcPr>
          <w:p w:rsidR="00B80F02" w:rsidRPr="005B55A8" w:rsidRDefault="00B80F02" w:rsidP="00B80F02">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船橋市自立支援協議会の専門部会である就労支援部会を</w:t>
            </w:r>
            <w:r w:rsidR="00BB2323">
              <w:rPr>
                <w:rFonts w:ascii="ＭＳ 明朝" w:eastAsia="ＭＳ 明朝" w:hAnsi="ＭＳ 明朝" w:cs="Times New Roman" w:hint="eastAsia"/>
                <w:bCs/>
                <w:color w:val="000000" w:themeColor="text1"/>
                <w:spacing w:val="8"/>
                <w:szCs w:val="21"/>
              </w:rPr>
              <w:t>毎年</w:t>
            </w:r>
            <w:r w:rsidRPr="005B55A8">
              <w:rPr>
                <w:rFonts w:ascii="ＭＳ 明朝" w:eastAsia="ＭＳ 明朝" w:hAnsi="ＭＳ 明朝" w:cs="Times New Roman" w:hint="eastAsia"/>
                <w:bCs/>
                <w:color w:val="000000" w:themeColor="text1"/>
                <w:spacing w:val="8"/>
                <w:szCs w:val="21"/>
              </w:rPr>
              <w:t>開催しています。</w:t>
            </w:r>
          </w:p>
        </w:tc>
        <w:tc>
          <w:tcPr>
            <w:tcW w:w="3369" w:type="dxa"/>
            <w:shd w:val="clear" w:color="auto" w:fill="auto"/>
          </w:tcPr>
          <w:p w:rsidR="00B80F02" w:rsidRPr="005B55A8" w:rsidRDefault="00CC3126" w:rsidP="00B80F02">
            <w:pPr>
              <w:ind w:firstLineChars="100" w:firstLine="219"/>
              <w:rPr>
                <w:rFonts w:ascii="ＭＳ 明朝" w:eastAsia="ＭＳ 明朝" w:hAnsi="ＭＳ 明朝" w:cs="Times New Roman"/>
                <w:bCs/>
                <w:color w:val="000000" w:themeColor="text1"/>
                <w:spacing w:val="8"/>
                <w:szCs w:val="21"/>
              </w:rPr>
            </w:pPr>
            <w:r>
              <w:rPr>
                <w:rFonts w:ascii="ＭＳ 明朝" w:eastAsia="ＭＳ 明朝" w:hAnsi="ＭＳ 明朝" w:cs="Times New Roman" w:hint="eastAsia"/>
                <w:bCs/>
                <w:color w:val="000000" w:themeColor="text1"/>
                <w:spacing w:val="8"/>
                <w:szCs w:val="21"/>
              </w:rPr>
              <w:t>障害者就労の関係機関</w:t>
            </w:r>
            <w:r w:rsidR="00B80F02" w:rsidRPr="005B55A8">
              <w:rPr>
                <w:rFonts w:ascii="ＭＳ 明朝" w:eastAsia="ＭＳ 明朝" w:hAnsi="ＭＳ 明朝" w:cs="Times New Roman" w:hint="eastAsia"/>
                <w:bCs/>
                <w:color w:val="000000" w:themeColor="text1"/>
                <w:spacing w:val="8"/>
                <w:szCs w:val="21"/>
              </w:rPr>
              <w:t>が就労支援部会において、障害者就労の課題を共有するとともに、障害のある人の就労の拡大や定着</w:t>
            </w:r>
            <w:r w:rsidR="00585B7A" w:rsidRPr="005B55A8">
              <w:rPr>
                <w:rFonts w:ascii="ＭＳ 明朝" w:eastAsia="ＭＳ 明朝" w:hAnsi="ＭＳ 明朝" w:cs="Times New Roman" w:hint="eastAsia"/>
                <w:bCs/>
                <w:color w:val="000000" w:themeColor="text1"/>
                <w:spacing w:val="8"/>
                <w:szCs w:val="21"/>
              </w:rPr>
              <w:t>に向けて</w:t>
            </w:r>
            <w:r w:rsidR="00DE4920" w:rsidRPr="005B55A8">
              <w:rPr>
                <w:rFonts w:ascii="ＭＳ 明朝" w:eastAsia="ＭＳ 明朝" w:hAnsi="ＭＳ 明朝" w:cs="Times New Roman" w:hint="eastAsia"/>
                <w:bCs/>
                <w:color w:val="000000" w:themeColor="text1"/>
                <w:spacing w:val="8"/>
                <w:szCs w:val="21"/>
              </w:rPr>
              <w:t>、</w:t>
            </w:r>
            <w:r w:rsidR="00152765" w:rsidRPr="005B55A8">
              <w:rPr>
                <w:rFonts w:ascii="ＭＳ 明朝" w:eastAsia="ＭＳ 明朝" w:hAnsi="ＭＳ 明朝" w:cs="Times New Roman" w:hint="eastAsia"/>
                <w:bCs/>
                <w:color w:val="000000" w:themeColor="text1"/>
                <w:spacing w:val="8"/>
                <w:szCs w:val="21"/>
              </w:rPr>
              <w:t>ジョブコーチとの連携、ジョブサポーター研修の実施、</w:t>
            </w:r>
            <w:r w:rsidR="00B80F02" w:rsidRPr="005B55A8">
              <w:rPr>
                <w:rFonts w:ascii="ＭＳ 明朝" w:eastAsia="ＭＳ 明朝" w:hAnsi="ＭＳ 明朝" w:cs="Times New Roman" w:hint="eastAsia"/>
                <w:bCs/>
                <w:color w:val="000000" w:themeColor="text1"/>
                <w:spacing w:val="8"/>
                <w:szCs w:val="21"/>
              </w:rPr>
              <w:t>障害者合同説明会の</w:t>
            </w:r>
            <w:r w:rsidR="00585B7A" w:rsidRPr="005B55A8">
              <w:rPr>
                <w:rFonts w:ascii="ＭＳ 明朝" w:eastAsia="ＭＳ 明朝" w:hAnsi="ＭＳ 明朝" w:cs="Times New Roman" w:hint="eastAsia"/>
                <w:bCs/>
                <w:color w:val="000000" w:themeColor="text1"/>
                <w:spacing w:val="8"/>
                <w:szCs w:val="21"/>
              </w:rPr>
              <w:t>開催</w:t>
            </w:r>
            <w:r w:rsidR="00AE786F">
              <w:rPr>
                <w:rFonts w:ascii="ＭＳ 明朝" w:eastAsia="ＭＳ 明朝" w:hAnsi="ＭＳ 明朝" w:cs="Times New Roman" w:hint="eastAsia"/>
                <w:bCs/>
                <w:color w:val="000000" w:themeColor="text1"/>
                <w:spacing w:val="8"/>
                <w:szCs w:val="21"/>
              </w:rPr>
              <w:t>等について議論します</w:t>
            </w:r>
            <w:r w:rsidR="00B80F02" w:rsidRPr="005B55A8">
              <w:rPr>
                <w:rFonts w:ascii="ＭＳ 明朝" w:eastAsia="ＭＳ 明朝" w:hAnsi="ＭＳ 明朝" w:cs="Times New Roman" w:hint="eastAsia"/>
                <w:bCs/>
                <w:color w:val="000000" w:themeColor="text1"/>
                <w:spacing w:val="8"/>
                <w:szCs w:val="21"/>
              </w:rPr>
              <w:t>。</w:t>
            </w:r>
          </w:p>
          <w:p w:rsidR="00B80F02" w:rsidRPr="005B55A8" w:rsidRDefault="00B80F02" w:rsidP="00B80F0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[担当課]</w:t>
            </w:r>
          </w:p>
          <w:p w:rsidR="00C16B58" w:rsidRPr="005B55A8" w:rsidRDefault="00B80F02" w:rsidP="00B80F0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tc>
      </w:tr>
      <w:tr w:rsidR="00B80F02" w:rsidRPr="005B55A8" w:rsidTr="00C16B58">
        <w:trPr>
          <w:trHeight w:val="413"/>
        </w:trPr>
        <w:tc>
          <w:tcPr>
            <w:tcW w:w="3369" w:type="dxa"/>
            <w:tcBorders>
              <w:bottom w:val="single" w:sz="4" w:space="0" w:color="auto"/>
            </w:tcBorders>
            <w:shd w:val="clear" w:color="auto" w:fill="auto"/>
          </w:tcPr>
          <w:p w:rsidR="00B80F02" w:rsidRPr="005B55A8" w:rsidRDefault="00B80F02" w:rsidP="009A174C">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２．船橋市特別支援連携協議会の作業部会の充実</w:t>
            </w:r>
          </w:p>
        </w:tc>
        <w:tc>
          <w:tcPr>
            <w:tcW w:w="3369" w:type="dxa"/>
            <w:tcBorders>
              <w:bottom w:val="single" w:sz="4" w:space="0" w:color="auto"/>
            </w:tcBorders>
            <w:shd w:val="clear" w:color="auto" w:fill="auto"/>
          </w:tcPr>
          <w:p w:rsidR="00B80F02" w:rsidRPr="005B55A8" w:rsidRDefault="00B80F02" w:rsidP="005D188F">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就労に向けて、船橋市特別支援連携協議会の第二作業部会を開催しています。</w:t>
            </w:r>
          </w:p>
        </w:tc>
        <w:tc>
          <w:tcPr>
            <w:tcW w:w="3369" w:type="dxa"/>
            <w:tcBorders>
              <w:bottom w:val="single" w:sz="4" w:space="0" w:color="auto"/>
            </w:tcBorders>
            <w:shd w:val="clear" w:color="auto" w:fill="auto"/>
          </w:tcPr>
          <w:p w:rsidR="00B80F02" w:rsidRPr="005B55A8" w:rsidRDefault="00B80F02" w:rsidP="00D0242B">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 xml:space="preserve">　船橋市特別支援連</w:t>
            </w:r>
            <w:r w:rsidR="00AE786F">
              <w:rPr>
                <w:rFonts w:ascii="ＭＳ 明朝" w:eastAsia="ＭＳ 明朝" w:hAnsi="ＭＳ 明朝" w:cs="Times New Roman" w:hint="eastAsia"/>
                <w:bCs/>
                <w:color w:val="000000" w:themeColor="text1"/>
                <w:spacing w:val="8"/>
                <w:szCs w:val="21"/>
              </w:rPr>
              <w:t>携協議会の第二作業部会にて、就労等の推進に向けて検討します</w:t>
            </w:r>
            <w:r w:rsidRPr="005B55A8">
              <w:rPr>
                <w:rFonts w:ascii="ＭＳ 明朝" w:eastAsia="ＭＳ 明朝" w:hAnsi="ＭＳ 明朝" w:cs="Times New Roman" w:hint="eastAsia"/>
                <w:bCs/>
                <w:color w:val="000000" w:themeColor="text1"/>
                <w:spacing w:val="8"/>
                <w:szCs w:val="21"/>
              </w:rPr>
              <w:t>。</w:t>
            </w:r>
          </w:p>
          <w:p w:rsidR="00B80F02" w:rsidRPr="005B55A8" w:rsidRDefault="00B80F02" w:rsidP="00D0242B">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 xml:space="preserve">[担当課]　　</w:t>
            </w:r>
            <w:r w:rsidRPr="005B55A8">
              <w:rPr>
                <w:rFonts w:ascii="ＭＳ 明朝" w:eastAsia="ＭＳ 明朝" w:hAnsi="ＭＳ 明朝" w:cs="Times New Roman"/>
                <w:bCs/>
                <w:color w:val="000000" w:themeColor="text1"/>
                <w:spacing w:val="8"/>
                <w:szCs w:val="21"/>
              </w:rPr>
              <w:t xml:space="preserve"> </w:t>
            </w:r>
          </w:p>
          <w:p w:rsidR="00C16B58" w:rsidRPr="005B55A8" w:rsidRDefault="00B80F02" w:rsidP="00D0242B">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総合教育センター</w:t>
            </w:r>
          </w:p>
        </w:tc>
      </w:tr>
      <w:tr w:rsidR="00C16B58" w:rsidRPr="005B55A8" w:rsidTr="00C16B58">
        <w:trPr>
          <w:trHeight w:val="1500"/>
        </w:trPr>
        <w:tc>
          <w:tcPr>
            <w:tcW w:w="3369" w:type="dxa"/>
            <w:tcBorders>
              <w:bottom w:val="single" w:sz="4" w:space="0" w:color="auto"/>
            </w:tcBorders>
            <w:shd w:val="clear" w:color="auto" w:fill="auto"/>
          </w:tcPr>
          <w:p w:rsidR="00C16B58" w:rsidRPr="005B55A8" w:rsidRDefault="00C16B58" w:rsidP="00D0242B">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３．関係機関との連携強化</w:t>
            </w:r>
          </w:p>
        </w:tc>
        <w:tc>
          <w:tcPr>
            <w:tcW w:w="3369" w:type="dxa"/>
            <w:tcBorders>
              <w:bottom w:val="single" w:sz="4" w:space="0" w:color="auto"/>
            </w:tcBorders>
            <w:shd w:val="clear" w:color="auto" w:fill="auto"/>
          </w:tcPr>
          <w:p w:rsidR="00C16B58" w:rsidRPr="005B55A8" w:rsidRDefault="00C16B58" w:rsidP="00C16B58">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船橋市自立支援協議会や就労支援部会を通じて、関係機関との連携を図っています。</w:t>
            </w:r>
          </w:p>
        </w:tc>
        <w:tc>
          <w:tcPr>
            <w:tcW w:w="3369" w:type="dxa"/>
            <w:tcBorders>
              <w:bottom w:val="single" w:sz="4" w:space="0" w:color="auto"/>
            </w:tcBorders>
            <w:shd w:val="clear" w:color="auto" w:fill="auto"/>
          </w:tcPr>
          <w:p w:rsidR="00C16B58" w:rsidRPr="005B55A8" w:rsidRDefault="00C16B58" w:rsidP="00B80F0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 xml:space="preserve">　船橋市自立支援協議会や就労</w:t>
            </w:r>
            <w:r>
              <w:rPr>
                <w:rFonts w:ascii="ＭＳ 明朝" w:eastAsia="ＭＳ 明朝" w:hAnsi="ＭＳ 明朝" w:cs="Times New Roman" w:hint="eastAsia"/>
                <w:bCs/>
                <w:color w:val="000000" w:themeColor="text1"/>
                <w:spacing w:val="8"/>
                <w:szCs w:val="21"/>
              </w:rPr>
              <w:t>支援部会を通じて、障害のある人の就労の拡大や定着に向けて、障害のある人</w:t>
            </w:r>
            <w:r w:rsidRPr="005B55A8">
              <w:rPr>
                <w:rFonts w:ascii="ＭＳ 明朝" w:eastAsia="ＭＳ 明朝" w:hAnsi="ＭＳ 明朝" w:cs="Times New Roman" w:hint="eastAsia"/>
                <w:bCs/>
                <w:color w:val="000000" w:themeColor="text1"/>
                <w:spacing w:val="8"/>
                <w:szCs w:val="21"/>
              </w:rPr>
              <w:t>の就労に関する課題を共有するとともに、ジョブサポーター研修の実施や障害者合同説明会の開催等について議論し、公共職業安定所、</w:t>
            </w:r>
            <w:r>
              <w:rPr>
                <w:rFonts w:ascii="ＭＳ 明朝" w:eastAsia="ＭＳ 明朝" w:hAnsi="ＭＳ 明朝" w:cs="Times New Roman" w:hint="eastAsia"/>
                <w:bCs/>
                <w:color w:val="000000" w:themeColor="text1"/>
                <w:spacing w:val="8"/>
                <w:szCs w:val="21"/>
              </w:rPr>
              <w:t>障害者</w:t>
            </w:r>
            <w:r w:rsidRPr="005B55A8">
              <w:rPr>
                <w:rFonts w:ascii="ＭＳ 明朝" w:eastAsia="ＭＳ 明朝" w:hAnsi="ＭＳ 明朝" w:cs="Times New Roman" w:hint="eastAsia"/>
                <w:bCs/>
                <w:color w:val="000000" w:themeColor="text1"/>
                <w:spacing w:val="8"/>
                <w:szCs w:val="21"/>
              </w:rPr>
              <w:t>就業・生活支援センター、障がい</w:t>
            </w:r>
            <w:r w:rsidR="00AE786F">
              <w:rPr>
                <w:rFonts w:ascii="ＭＳ 明朝" w:eastAsia="ＭＳ 明朝" w:hAnsi="ＭＳ 明朝" w:cs="Times New Roman" w:hint="eastAsia"/>
                <w:bCs/>
                <w:color w:val="000000" w:themeColor="text1"/>
                <w:spacing w:val="8"/>
                <w:szCs w:val="21"/>
              </w:rPr>
              <w:t>者地域福祉連絡会、商工会議所との更なる連携の強化を図ります</w:t>
            </w:r>
            <w:r w:rsidRPr="005B55A8">
              <w:rPr>
                <w:rFonts w:ascii="ＭＳ 明朝" w:eastAsia="ＭＳ 明朝" w:hAnsi="ＭＳ 明朝" w:cs="Times New Roman" w:hint="eastAsia"/>
                <w:bCs/>
                <w:color w:val="000000" w:themeColor="text1"/>
                <w:spacing w:val="8"/>
                <w:szCs w:val="21"/>
              </w:rPr>
              <w:t>。</w:t>
            </w:r>
          </w:p>
          <w:p w:rsidR="00C16B58" w:rsidRPr="005B55A8" w:rsidRDefault="00C16B58" w:rsidP="00B80F0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[担当課]</w:t>
            </w:r>
          </w:p>
          <w:p w:rsidR="00C16B58" w:rsidRPr="005B55A8" w:rsidRDefault="00C16B58" w:rsidP="00B80F0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tc>
      </w:tr>
    </w:tbl>
    <w:p w:rsidR="000B4080" w:rsidRDefault="000B4080"/>
    <w:p w:rsidR="000B4080" w:rsidRDefault="000B4080"/>
    <w:p w:rsidR="000B4080" w:rsidRDefault="000474BC">
      <w:r>
        <w:rPr>
          <w:rFonts w:hint="eastAsia"/>
          <w:noProof/>
        </w:rPr>
        <w:drawing>
          <wp:anchor distT="0" distB="0" distL="114300" distR="114300" simplePos="0" relativeHeight="251668480" behindDoc="0" locked="0" layoutInCell="1" allowOverlap="1" wp14:anchorId="39C475A6" wp14:editId="40E241D0">
            <wp:simplePos x="0" y="0"/>
            <wp:positionH relativeFrom="page">
              <wp:posOffset>6301105</wp:posOffset>
            </wp:positionH>
            <wp:positionV relativeFrom="page">
              <wp:posOffset>9432925</wp:posOffset>
            </wp:positionV>
            <wp:extent cx="715680" cy="715680"/>
            <wp:effectExtent l="0" t="0" r="0" b="0"/>
            <wp:wrapNone/>
            <wp:docPr id="4" name="JAVISCODE06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14:sizeRelH relativeFrom="margin">
              <wp14:pctWidth>0</wp14:pctWidth>
            </wp14:sizeRelH>
            <wp14:sizeRelV relativeFrom="margin">
              <wp14:pctHeight>0</wp14:pctHeight>
            </wp14:sizeRelV>
          </wp:anchor>
        </w:drawing>
      </w:r>
    </w:p>
    <w:p w:rsidR="000B4080" w:rsidRDefault="000B4080"/>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369"/>
        <w:gridCol w:w="3369"/>
      </w:tblGrid>
      <w:tr w:rsidR="000E2089" w:rsidRPr="005B55A8" w:rsidTr="00C16B58">
        <w:trPr>
          <w:trHeight w:val="413"/>
        </w:trPr>
        <w:tc>
          <w:tcPr>
            <w:tcW w:w="3369" w:type="dxa"/>
            <w:tcBorders>
              <w:top w:val="single" w:sz="4" w:space="0" w:color="auto"/>
            </w:tcBorders>
            <w:shd w:val="clear" w:color="auto" w:fill="auto"/>
            <w:vAlign w:val="center"/>
          </w:tcPr>
          <w:p w:rsidR="000E2089" w:rsidRPr="005B55A8" w:rsidRDefault="000E2089" w:rsidP="00CB55F9">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項目</w:t>
            </w:r>
          </w:p>
        </w:tc>
        <w:tc>
          <w:tcPr>
            <w:tcW w:w="3369" w:type="dxa"/>
            <w:tcBorders>
              <w:top w:val="single" w:sz="4" w:space="0" w:color="auto"/>
            </w:tcBorders>
            <w:shd w:val="clear" w:color="auto" w:fill="auto"/>
            <w:vAlign w:val="center"/>
          </w:tcPr>
          <w:p w:rsidR="000E2089" w:rsidRPr="005B55A8" w:rsidRDefault="000E2089" w:rsidP="00CB55F9">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現状</w:t>
            </w:r>
          </w:p>
        </w:tc>
        <w:tc>
          <w:tcPr>
            <w:tcW w:w="3369" w:type="dxa"/>
            <w:tcBorders>
              <w:top w:val="single" w:sz="4" w:space="0" w:color="auto"/>
            </w:tcBorders>
            <w:shd w:val="clear" w:color="auto" w:fill="auto"/>
            <w:vAlign w:val="center"/>
          </w:tcPr>
          <w:p w:rsidR="000E2089" w:rsidRPr="005B55A8" w:rsidRDefault="000E2089" w:rsidP="00CB55F9">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施策の方向性</w:t>
            </w:r>
          </w:p>
        </w:tc>
      </w:tr>
      <w:tr w:rsidR="000E2089" w:rsidRPr="005B55A8" w:rsidTr="00D0242B">
        <w:trPr>
          <w:trHeight w:val="1207"/>
        </w:trPr>
        <w:tc>
          <w:tcPr>
            <w:tcW w:w="3369" w:type="dxa"/>
            <w:shd w:val="clear" w:color="auto" w:fill="auto"/>
          </w:tcPr>
          <w:p w:rsidR="000E2089" w:rsidRPr="005B55A8" w:rsidRDefault="000E2089" w:rsidP="00D0242B">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４．障害者就業・生活支援センターの充実</w:t>
            </w:r>
          </w:p>
        </w:tc>
        <w:tc>
          <w:tcPr>
            <w:tcW w:w="3369" w:type="dxa"/>
            <w:shd w:val="clear" w:color="auto" w:fill="auto"/>
          </w:tcPr>
          <w:p w:rsidR="000E2089" w:rsidRPr="005B55A8" w:rsidRDefault="000E2089" w:rsidP="00B80F02">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障害者就業・生活支援センターに対して、就労支援員配置のための補助金を交付しています。</w:t>
            </w:r>
          </w:p>
        </w:tc>
        <w:tc>
          <w:tcPr>
            <w:tcW w:w="3369" w:type="dxa"/>
            <w:shd w:val="clear" w:color="auto" w:fill="auto"/>
          </w:tcPr>
          <w:p w:rsidR="000E2089" w:rsidRPr="005B55A8" w:rsidRDefault="000E2089" w:rsidP="00B80F02">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障害のある人の一般就労支援の中核となる障害者就業・生活支援センターの機能強化を</w:t>
            </w:r>
            <w:r w:rsidR="00AE786F">
              <w:rPr>
                <w:rFonts w:ascii="ＭＳ 明朝" w:eastAsia="ＭＳ 明朝" w:hAnsi="ＭＳ 明朝" w:cs="Times New Roman" w:hint="eastAsia"/>
                <w:bCs/>
                <w:color w:val="000000" w:themeColor="text1"/>
                <w:spacing w:val="8"/>
                <w:szCs w:val="21"/>
              </w:rPr>
              <w:t>図るため、今後も就労支援員の配置のための補助金を交付します</w:t>
            </w:r>
            <w:r w:rsidRPr="005B55A8">
              <w:rPr>
                <w:rFonts w:ascii="ＭＳ 明朝" w:eastAsia="ＭＳ 明朝" w:hAnsi="ＭＳ 明朝" w:cs="Times New Roman" w:hint="eastAsia"/>
                <w:bCs/>
                <w:color w:val="000000" w:themeColor="text1"/>
                <w:spacing w:val="8"/>
                <w:szCs w:val="21"/>
              </w:rPr>
              <w:t>。</w:t>
            </w:r>
          </w:p>
          <w:p w:rsidR="000E2089" w:rsidRPr="005B55A8" w:rsidRDefault="000E2089"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[担当課]</w:t>
            </w:r>
          </w:p>
          <w:p w:rsidR="000E2089" w:rsidRDefault="000E2089"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p w:rsidR="00C16B58" w:rsidRPr="005B55A8" w:rsidRDefault="00C16B58" w:rsidP="006C2C82">
            <w:pPr>
              <w:rPr>
                <w:rFonts w:ascii="ＭＳ 明朝" w:eastAsia="ＭＳ 明朝" w:hAnsi="ＭＳ 明朝" w:cs="Times New Roman"/>
                <w:bCs/>
                <w:color w:val="000000" w:themeColor="text1"/>
                <w:spacing w:val="8"/>
                <w:szCs w:val="21"/>
              </w:rPr>
            </w:pPr>
          </w:p>
        </w:tc>
      </w:tr>
      <w:tr w:rsidR="000E2089" w:rsidRPr="005B55A8" w:rsidTr="00C16B58">
        <w:trPr>
          <w:trHeight w:val="2416"/>
        </w:trPr>
        <w:tc>
          <w:tcPr>
            <w:tcW w:w="3369" w:type="dxa"/>
            <w:tcBorders>
              <w:bottom w:val="single" w:sz="4" w:space="0" w:color="auto"/>
            </w:tcBorders>
            <w:shd w:val="clear" w:color="auto" w:fill="auto"/>
          </w:tcPr>
          <w:p w:rsidR="000E2089" w:rsidRPr="005B55A8" w:rsidRDefault="000E2089" w:rsidP="00D0242B">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５．就労定着に向けた支援</w:t>
            </w:r>
          </w:p>
        </w:tc>
        <w:tc>
          <w:tcPr>
            <w:tcW w:w="3369" w:type="dxa"/>
            <w:tcBorders>
              <w:bottom w:val="single" w:sz="4" w:space="0" w:color="auto"/>
            </w:tcBorders>
            <w:shd w:val="clear" w:color="auto" w:fill="auto"/>
          </w:tcPr>
          <w:p w:rsidR="000E2089" w:rsidRPr="005B55A8" w:rsidRDefault="000E2089" w:rsidP="000534E6">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就職準備段階からジョブコーチによる支援を開始し、就職後の実務支援を行っています。また、障害福祉サービスを提供する事業所等の職員が一般就労に対する支援の知識を身につけられるよう、ジョブサポーター研修を実施しています。</w:t>
            </w:r>
          </w:p>
        </w:tc>
        <w:tc>
          <w:tcPr>
            <w:tcW w:w="3369" w:type="dxa"/>
            <w:tcBorders>
              <w:bottom w:val="single" w:sz="4" w:space="0" w:color="auto"/>
            </w:tcBorders>
            <w:shd w:val="clear" w:color="auto" w:fill="auto"/>
          </w:tcPr>
          <w:p w:rsidR="000E2089" w:rsidRPr="005B55A8" w:rsidRDefault="000E2089" w:rsidP="000E2089">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就労支援における課題を踏まえて、ジョブサポーター研修の内容等について見直し、ジョブコーチの利用促進について検討するととも</w:t>
            </w:r>
            <w:r w:rsidR="00AE786F">
              <w:rPr>
                <w:rFonts w:ascii="ＭＳ 明朝" w:eastAsia="ＭＳ 明朝" w:hAnsi="ＭＳ 明朝" w:cs="Times New Roman" w:hint="eastAsia"/>
                <w:bCs/>
                <w:color w:val="000000" w:themeColor="text1"/>
                <w:spacing w:val="8"/>
                <w:szCs w:val="21"/>
              </w:rPr>
              <w:t>に、障害者就労に関わる人に幅広く必要な知識の習得を図ります</w:t>
            </w:r>
            <w:r w:rsidRPr="005B55A8">
              <w:rPr>
                <w:rFonts w:ascii="ＭＳ 明朝" w:eastAsia="ＭＳ 明朝" w:hAnsi="ＭＳ 明朝" w:cs="Times New Roman" w:hint="eastAsia"/>
                <w:bCs/>
                <w:color w:val="000000" w:themeColor="text1"/>
                <w:spacing w:val="8"/>
                <w:szCs w:val="21"/>
              </w:rPr>
              <w:t>。</w:t>
            </w:r>
          </w:p>
          <w:p w:rsidR="000E2089" w:rsidRPr="005B55A8" w:rsidRDefault="000E2089"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[担当課]</w:t>
            </w:r>
          </w:p>
          <w:p w:rsidR="000E2089" w:rsidRDefault="000E2089"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p w:rsidR="00C16B58" w:rsidRPr="005B55A8" w:rsidRDefault="00C16B58" w:rsidP="006C2C82">
            <w:pPr>
              <w:rPr>
                <w:rFonts w:ascii="ＭＳ 明朝" w:eastAsia="ＭＳ 明朝" w:hAnsi="ＭＳ 明朝" w:cs="Times New Roman"/>
                <w:bCs/>
                <w:color w:val="000000" w:themeColor="text1"/>
                <w:spacing w:val="8"/>
                <w:szCs w:val="21"/>
              </w:rPr>
            </w:pPr>
          </w:p>
        </w:tc>
      </w:tr>
      <w:tr w:rsidR="00C16B58" w:rsidRPr="005B55A8" w:rsidTr="00C16B58">
        <w:trPr>
          <w:trHeight w:val="900"/>
        </w:trPr>
        <w:tc>
          <w:tcPr>
            <w:tcW w:w="3369" w:type="dxa"/>
            <w:tcBorders>
              <w:bottom w:val="single" w:sz="4" w:space="0" w:color="auto"/>
            </w:tcBorders>
            <w:shd w:val="clear" w:color="auto" w:fill="auto"/>
          </w:tcPr>
          <w:p w:rsidR="00C16B58" w:rsidRPr="005B55A8" w:rsidRDefault="00C16B58" w:rsidP="00D0242B">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６．地域活動支援センター等の充実</w:t>
            </w:r>
          </w:p>
        </w:tc>
        <w:tc>
          <w:tcPr>
            <w:tcW w:w="3369" w:type="dxa"/>
            <w:tcBorders>
              <w:bottom w:val="single" w:sz="4" w:space="0" w:color="auto"/>
            </w:tcBorders>
            <w:shd w:val="clear" w:color="auto" w:fill="auto"/>
          </w:tcPr>
          <w:p w:rsidR="00C16B58" w:rsidRPr="005B55A8" w:rsidRDefault="00C16B58" w:rsidP="00C16B58">
            <w:pPr>
              <w:ind w:firstLineChars="100" w:firstLine="219"/>
              <w:rPr>
                <w:rFonts w:ascii="ＭＳ 明朝" w:eastAsia="ＭＳ 明朝" w:hAnsi="ＭＳ 明朝" w:cs="Times New Roman"/>
                <w:bCs/>
                <w:color w:val="000000" w:themeColor="text1"/>
                <w:spacing w:val="8"/>
                <w:szCs w:val="21"/>
              </w:rPr>
            </w:pPr>
            <w:r>
              <w:rPr>
                <w:rFonts w:ascii="ＭＳ 明朝" w:eastAsia="ＭＳ 明朝" w:hAnsi="ＭＳ 明朝" w:cs="Times New Roman" w:hint="eastAsia"/>
                <w:bCs/>
                <w:color w:val="000000" w:themeColor="text1"/>
                <w:spacing w:val="8"/>
                <w:szCs w:val="21"/>
              </w:rPr>
              <w:t>地域活動支援センター及び心身障害者福祉作業所に対して</w:t>
            </w:r>
            <w:r w:rsidRPr="005B55A8">
              <w:rPr>
                <w:rFonts w:ascii="ＭＳ 明朝" w:eastAsia="ＭＳ 明朝" w:hAnsi="ＭＳ 明朝" w:cs="Times New Roman" w:hint="eastAsia"/>
                <w:bCs/>
                <w:color w:val="000000" w:themeColor="text1"/>
                <w:spacing w:val="8"/>
                <w:szCs w:val="21"/>
              </w:rPr>
              <w:t>運営費</w:t>
            </w:r>
            <w:r>
              <w:rPr>
                <w:rFonts w:ascii="ＭＳ 明朝" w:eastAsia="ＭＳ 明朝" w:hAnsi="ＭＳ 明朝" w:cs="Times New Roman" w:hint="eastAsia"/>
                <w:bCs/>
                <w:color w:val="000000" w:themeColor="text1"/>
                <w:spacing w:val="8"/>
                <w:szCs w:val="21"/>
              </w:rPr>
              <w:t>の</w:t>
            </w:r>
            <w:r w:rsidRPr="005B55A8">
              <w:rPr>
                <w:rFonts w:ascii="ＭＳ 明朝" w:eastAsia="ＭＳ 明朝" w:hAnsi="ＭＳ 明朝" w:cs="Times New Roman" w:hint="eastAsia"/>
                <w:bCs/>
                <w:color w:val="000000" w:themeColor="text1"/>
                <w:spacing w:val="8"/>
                <w:szCs w:val="21"/>
              </w:rPr>
              <w:t>補助</w:t>
            </w:r>
            <w:r>
              <w:rPr>
                <w:rFonts w:ascii="ＭＳ 明朝" w:eastAsia="ＭＳ 明朝" w:hAnsi="ＭＳ 明朝" w:cs="Times New Roman" w:hint="eastAsia"/>
                <w:bCs/>
                <w:color w:val="000000" w:themeColor="text1"/>
                <w:spacing w:val="8"/>
                <w:szCs w:val="21"/>
              </w:rPr>
              <w:t>等を行う</w:t>
            </w:r>
            <w:r w:rsidRPr="005B55A8">
              <w:rPr>
                <w:rFonts w:ascii="ＭＳ 明朝" w:eastAsia="ＭＳ 明朝" w:hAnsi="ＭＳ 明朝" w:cs="Times New Roman" w:hint="eastAsia"/>
                <w:bCs/>
                <w:color w:val="000000" w:themeColor="text1"/>
                <w:spacing w:val="8"/>
                <w:szCs w:val="21"/>
              </w:rPr>
              <w:t>とともに、充実した日常生活や社会生活を営むための創作的活動や生産活動の機会の提供、社会との交流の促進、生活指導などにより自立を図っています。</w:t>
            </w:r>
          </w:p>
        </w:tc>
        <w:tc>
          <w:tcPr>
            <w:tcW w:w="3369" w:type="dxa"/>
            <w:tcBorders>
              <w:bottom w:val="single" w:sz="4" w:space="0" w:color="auto"/>
            </w:tcBorders>
            <w:shd w:val="clear" w:color="auto" w:fill="auto"/>
          </w:tcPr>
          <w:p w:rsidR="00C16B58" w:rsidRPr="005B55A8" w:rsidRDefault="00C16B58" w:rsidP="00B15917">
            <w:pPr>
              <w:ind w:firstLineChars="100" w:firstLine="219"/>
              <w:rPr>
                <w:rFonts w:ascii="ＭＳ 明朝" w:eastAsia="ＭＳ 明朝" w:hAnsi="ＭＳ 明朝" w:cs="Times New Roman"/>
                <w:bCs/>
                <w:color w:val="000000" w:themeColor="text1"/>
                <w:spacing w:val="8"/>
                <w:szCs w:val="21"/>
              </w:rPr>
            </w:pPr>
            <w:r>
              <w:rPr>
                <w:rFonts w:ascii="ＭＳ 明朝" w:eastAsia="ＭＳ 明朝" w:hAnsi="ＭＳ 明朝" w:cs="Times New Roman" w:hint="eastAsia"/>
                <w:bCs/>
                <w:color w:val="000000" w:themeColor="text1"/>
                <w:spacing w:val="8"/>
                <w:szCs w:val="21"/>
              </w:rPr>
              <w:t>地域活動支援センター及び心身障害者福祉作業所の運営の安定化を図る為</w:t>
            </w:r>
            <w:r w:rsidRPr="005B55A8">
              <w:rPr>
                <w:rFonts w:ascii="ＭＳ 明朝" w:eastAsia="ＭＳ 明朝" w:hAnsi="ＭＳ 明朝" w:cs="Times New Roman" w:hint="eastAsia"/>
                <w:bCs/>
                <w:color w:val="000000" w:themeColor="text1"/>
                <w:spacing w:val="8"/>
                <w:szCs w:val="21"/>
              </w:rPr>
              <w:t>、</w:t>
            </w:r>
            <w:r w:rsidR="00AE786F">
              <w:rPr>
                <w:rFonts w:ascii="ＭＳ 明朝" w:eastAsia="ＭＳ 明朝" w:hAnsi="ＭＳ 明朝" w:cs="Times New Roman" w:hint="eastAsia"/>
                <w:bCs/>
                <w:color w:val="000000" w:themeColor="text1"/>
                <w:spacing w:val="8"/>
                <w:szCs w:val="21"/>
              </w:rPr>
              <w:t>運営費の補助等を継続します</w:t>
            </w:r>
            <w:r>
              <w:rPr>
                <w:rFonts w:ascii="ＭＳ 明朝" w:eastAsia="ＭＳ 明朝" w:hAnsi="ＭＳ 明朝" w:cs="Times New Roman" w:hint="eastAsia"/>
                <w:bCs/>
                <w:color w:val="000000" w:themeColor="text1"/>
                <w:spacing w:val="8"/>
                <w:szCs w:val="21"/>
              </w:rPr>
              <w:t>。</w:t>
            </w:r>
          </w:p>
          <w:p w:rsidR="00C16B58" w:rsidRPr="005B55A8" w:rsidRDefault="00C16B58" w:rsidP="00B15917">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[担当課]</w:t>
            </w:r>
          </w:p>
          <w:p w:rsidR="00C16B58" w:rsidRPr="005B55A8" w:rsidRDefault="00C16B58" w:rsidP="00165A34">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p w:rsidR="00C16B58" w:rsidRDefault="00C16B58" w:rsidP="00165A34">
            <w:pPr>
              <w:rPr>
                <w:rFonts w:ascii="ＭＳ 明朝" w:eastAsia="ＭＳ 明朝" w:hAnsi="ＭＳ 明朝" w:cs="Times New Roman"/>
                <w:bCs/>
                <w:color w:val="000000" w:themeColor="text1"/>
                <w:spacing w:val="8"/>
                <w:szCs w:val="21"/>
              </w:rPr>
            </w:pPr>
            <w:r>
              <w:rPr>
                <w:rFonts w:ascii="ＭＳ 明朝" w:eastAsia="ＭＳ 明朝" w:hAnsi="ＭＳ 明朝" w:cs="Times New Roman" w:hint="eastAsia"/>
                <w:bCs/>
                <w:color w:val="000000" w:themeColor="text1"/>
                <w:spacing w:val="8"/>
                <w:szCs w:val="21"/>
              </w:rPr>
              <w:t>保健予防課</w:t>
            </w:r>
          </w:p>
          <w:p w:rsidR="00C16B58" w:rsidRDefault="00C16B58" w:rsidP="00165A34">
            <w:pPr>
              <w:rPr>
                <w:rFonts w:ascii="ＭＳ 明朝" w:eastAsia="ＭＳ 明朝" w:hAnsi="ＭＳ 明朝" w:cs="Times New Roman"/>
                <w:bCs/>
                <w:color w:val="000000" w:themeColor="text1"/>
                <w:spacing w:val="8"/>
                <w:szCs w:val="21"/>
              </w:rPr>
            </w:pPr>
          </w:p>
          <w:p w:rsidR="00C16B58" w:rsidRPr="005B55A8" w:rsidRDefault="00C16B58" w:rsidP="00165A34">
            <w:pPr>
              <w:rPr>
                <w:rFonts w:ascii="ＭＳ 明朝" w:eastAsia="ＭＳ 明朝" w:hAnsi="ＭＳ 明朝" w:cs="Times New Roman"/>
                <w:bCs/>
                <w:color w:val="000000" w:themeColor="text1"/>
                <w:spacing w:val="8"/>
                <w:szCs w:val="21"/>
              </w:rPr>
            </w:pPr>
          </w:p>
        </w:tc>
      </w:tr>
    </w:tbl>
    <w:p w:rsidR="000B4080" w:rsidRDefault="000B4080"/>
    <w:p w:rsidR="000B4080" w:rsidRDefault="000B4080"/>
    <w:p w:rsidR="000B4080" w:rsidRDefault="000B4080"/>
    <w:p w:rsidR="000B4080" w:rsidRDefault="000B4080"/>
    <w:p w:rsidR="000B4080" w:rsidRDefault="000B4080"/>
    <w:p w:rsidR="00AE786F" w:rsidRDefault="00AE786F"/>
    <w:p w:rsidR="000B4080" w:rsidRDefault="000474BC">
      <w:r>
        <w:rPr>
          <w:rFonts w:hint="eastAsia"/>
          <w:noProof/>
        </w:rPr>
        <w:drawing>
          <wp:anchor distT="0" distB="0" distL="114300" distR="114300" simplePos="0" relativeHeight="251670528" behindDoc="0" locked="0" layoutInCell="1" allowOverlap="1" wp14:anchorId="79D42D5E" wp14:editId="5BDD5AD2">
            <wp:simplePos x="0" y="0"/>
            <wp:positionH relativeFrom="page">
              <wp:posOffset>540385</wp:posOffset>
            </wp:positionH>
            <wp:positionV relativeFrom="page">
              <wp:posOffset>9432925</wp:posOffset>
            </wp:positionV>
            <wp:extent cx="715680" cy="715680"/>
            <wp:effectExtent l="0" t="0" r="0" b="0"/>
            <wp:wrapNone/>
            <wp:docPr id="5" name="JAVISCODE06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14:sizeRelH relativeFrom="margin">
              <wp14:pctWidth>0</wp14:pctWidth>
            </wp14:sizeRelH>
            <wp14:sizeRelV relativeFrom="margin">
              <wp14:pctHeight>0</wp14:pctHeight>
            </wp14:sizeRelV>
          </wp:anchor>
        </w:drawing>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369"/>
        <w:gridCol w:w="3369"/>
      </w:tblGrid>
      <w:tr w:rsidR="000534E6" w:rsidRPr="005B55A8" w:rsidTr="00C16B58">
        <w:trPr>
          <w:trHeight w:val="416"/>
        </w:trPr>
        <w:tc>
          <w:tcPr>
            <w:tcW w:w="3369" w:type="dxa"/>
            <w:tcBorders>
              <w:top w:val="single" w:sz="4" w:space="0" w:color="auto"/>
            </w:tcBorders>
            <w:shd w:val="clear" w:color="auto" w:fill="auto"/>
          </w:tcPr>
          <w:p w:rsidR="000534E6" w:rsidRPr="005B55A8" w:rsidRDefault="000534E6" w:rsidP="000534E6">
            <w:pPr>
              <w:jc w:val="center"/>
              <w:rPr>
                <w:rFonts w:ascii="ＭＳ 明朝" w:eastAsia="ＭＳ 明朝" w:hAnsi="ＭＳ 明朝" w:cs="Times New Roman"/>
                <w:bCs/>
                <w:color w:val="000000" w:themeColor="text1"/>
                <w:spacing w:val="8"/>
                <w:szCs w:val="21"/>
              </w:rPr>
            </w:pPr>
            <w:r>
              <w:rPr>
                <w:rFonts w:ascii="ＭＳ 明朝" w:eastAsia="ＭＳ 明朝" w:hAnsi="ＭＳ 明朝" w:cs="Times New Roman" w:hint="eastAsia"/>
                <w:bCs/>
                <w:color w:val="000000" w:themeColor="text1"/>
                <w:spacing w:val="8"/>
                <w:szCs w:val="21"/>
              </w:rPr>
              <w:t>項目</w:t>
            </w:r>
          </w:p>
        </w:tc>
        <w:tc>
          <w:tcPr>
            <w:tcW w:w="3369" w:type="dxa"/>
            <w:tcBorders>
              <w:top w:val="single" w:sz="4" w:space="0" w:color="auto"/>
            </w:tcBorders>
            <w:shd w:val="clear" w:color="auto" w:fill="auto"/>
          </w:tcPr>
          <w:p w:rsidR="000534E6" w:rsidRPr="005B55A8" w:rsidRDefault="000534E6" w:rsidP="000534E6">
            <w:pPr>
              <w:ind w:firstLineChars="100" w:firstLine="219"/>
              <w:jc w:val="center"/>
              <w:rPr>
                <w:rFonts w:ascii="ＭＳ 明朝" w:eastAsia="ＭＳ 明朝" w:hAnsi="ＭＳ 明朝" w:cs="Times New Roman"/>
                <w:bCs/>
                <w:color w:val="000000" w:themeColor="text1"/>
                <w:spacing w:val="8"/>
                <w:szCs w:val="21"/>
              </w:rPr>
            </w:pPr>
            <w:r>
              <w:rPr>
                <w:rFonts w:ascii="ＭＳ 明朝" w:eastAsia="ＭＳ 明朝" w:hAnsi="ＭＳ 明朝" w:cs="Times New Roman" w:hint="eastAsia"/>
                <w:bCs/>
                <w:color w:val="000000" w:themeColor="text1"/>
                <w:spacing w:val="8"/>
                <w:szCs w:val="21"/>
              </w:rPr>
              <w:t>現状</w:t>
            </w:r>
          </w:p>
        </w:tc>
        <w:tc>
          <w:tcPr>
            <w:tcW w:w="3369" w:type="dxa"/>
            <w:tcBorders>
              <w:top w:val="single" w:sz="4" w:space="0" w:color="auto"/>
            </w:tcBorders>
            <w:shd w:val="clear" w:color="auto" w:fill="auto"/>
          </w:tcPr>
          <w:p w:rsidR="000534E6" w:rsidRPr="005B55A8" w:rsidRDefault="000534E6" w:rsidP="000534E6">
            <w:pPr>
              <w:ind w:firstLineChars="100" w:firstLine="219"/>
              <w:jc w:val="center"/>
              <w:rPr>
                <w:rFonts w:ascii="ＭＳ 明朝" w:eastAsia="ＭＳ 明朝" w:hAnsi="ＭＳ 明朝" w:cs="Times New Roman"/>
                <w:bCs/>
                <w:color w:val="000000" w:themeColor="text1"/>
                <w:spacing w:val="8"/>
                <w:szCs w:val="21"/>
              </w:rPr>
            </w:pPr>
            <w:r>
              <w:rPr>
                <w:rFonts w:ascii="ＭＳ 明朝" w:eastAsia="ＭＳ 明朝" w:hAnsi="ＭＳ 明朝" w:cs="Times New Roman" w:hint="eastAsia"/>
                <w:bCs/>
                <w:color w:val="000000" w:themeColor="text1"/>
                <w:spacing w:val="8"/>
                <w:szCs w:val="21"/>
              </w:rPr>
              <w:t>施策の方向性</w:t>
            </w:r>
          </w:p>
        </w:tc>
      </w:tr>
      <w:tr w:rsidR="00A61E54" w:rsidRPr="005B55A8" w:rsidTr="00D0242B">
        <w:trPr>
          <w:trHeight w:val="2416"/>
        </w:trPr>
        <w:tc>
          <w:tcPr>
            <w:tcW w:w="3369" w:type="dxa"/>
            <w:shd w:val="clear" w:color="auto" w:fill="auto"/>
          </w:tcPr>
          <w:p w:rsidR="00A61E54" w:rsidRPr="005B55A8" w:rsidRDefault="00A61E54" w:rsidP="00D0242B">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７．受注及び販路の拡大</w:t>
            </w:r>
          </w:p>
        </w:tc>
        <w:tc>
          <w:tcPr>
            <w:tcW w:w="3369" w:type="dxa"/>
            <w:shd w:val="clear" w:color="auto" w:fill="auto"/>
          </w:tcPr>
          <w:p w:rsidR="00A61E54" w:rsidRPr="005B55A8" w:rsidRDefault="00A61E54" w:rsidP="000B4080">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千葉県障害者就労事業振興センター</w:t>
            </w:r>
            <w:r w:rsidR="000B4080">
              <w:rPr>
                <w:rFonts w:ascii="ＭＳ 明朝" w:eastAsia="ＭＳ 明朝" w:hAnsi="ＭＳ 明朝" w:cs="Times New Roman" w:hint="eastAsia"/>
                <w:bCs/>
                <w:color w:val="000000" w:themeColor="text1"/>
                <w:spacing w:val="8"/>
                <w:szCs w:val="21"/>
                <w:vertAlign w:val="superscript"/>
              </w:rPr>
              <w:t>2</w:t>
            </w:r>
            <w:r w:rsidRPr="005B55A8">
              <w:rPr>
                <w:rFonts w:ascii="ＭＳ 明朝" w:eastAsia="ＭＳ 明朝" w:hAnsi="ＭＳ 明朝" w:cs="Times New Roman" w:hint="eastAsia"/>
                <w:bCs/>
                <w:color w:val="000000" w:themeColor="text1"/>
                <w:spacing w:val="8"/>
                <w:szCs w:val="21"/>
              </w:rPr>
              <w:t>へ事業委託を行い、障害者就労施設等の受注・販路の拡大についての指導を行っています。</w:t>
            </w:r>
          </w:p>
        </w:tc>
        <w:tc>
          <w:tcPr>
            <w:tcW w:w="3369" w:type="dxa"/>
            <w:shd w:val="clear" w:color="auto" w:fill="auto"/>
          </w:tcPr>
          <w:p w:rsidR="00A61E54" w:rsidRPr="005B55A8" w:rsidRDefault="00A61E54" w:rsidP="006C2C82">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千葉県障害者就労事業振興センターの体制を拡</w:t>
            </w:r>
            <w:r w:rsidR="000534E6">
              <w:rPr>
                <w:rFonts w:ascii="ＭＳ 明朝" w:eastAsia="ＭＳ 明朝" w:hAnsi="ＭＳ 明朝" w:cs="Times New Roman" w:hint="eastAsia"/>
                <w:bCs/>
                <w:color w:val="000000" w:themeColor="text1"/>
                <w:spacing w:val="8"/>
                <w:szCs w:val="21"/>
              </w:rPr>
              <w:t>大し、契約主体となる共同受注窓口を設置することにより、事業所</w:t>
            </w:r>
            <w:r w:rsidR="00AE786F">
              <w:rPr>
                <w:rFonts w:ascii="ＭＳ 明朝" w:eastAsia="ＭＳ 明朝" w:hAnsi="ＭＳ 明朝" w:cs="Times New Roman" w:hint="eastAsia"/>
                <w:bCs/>
                <w:color w:val="000000" w:themeColor="text1"/>
                <w:spacing w:val="8"/>
                <w:szCs w:val="21"/>
              </w:rPr>
              <w:t>への支援及び障害のある人の工賃向上を図ります</w:t>
            </w:r>
            <w:r w:rsidRPr="005B55A8">
              <w:rPr>
                <w:rFonts w:ascii="ＭＳ 明朝" w:eastAsia="ＭＳ 明朝" w:hAnsi="ＭＳ 明朝" w:cs="Times New Roman" w:hint="eastAsia"/>
                <w:bCs/>
                <w:color w:val="000000" w:themeColor="text1"/>
                <w:spacing w:val="8"/>
                <w:szCs w:val="21"/>
              </w:rPr>
              <w:t>。</w:t>
            </w:r>
          </w:p>
          <w:p w:rsidR="00A61E54" w:rsidRPr="005B55A8" w:rsidRDefault="00A61E54"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[担当課]</w:t>
            </w:r>
          </w:p>
          <w:p w:rsidR="00A61E54" w:rsidRPr="005B55A8" w:rsidRDefault="00A61E54"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tc>
      </w:tr>
      <w:tr w:rsidR="00A61E54" w:rsidRPr="005B55A8" w:rsidTr="001C76BB">
        <w:trPr>
          <w:trHeight w:val="1672"/>
        </w:trPr>
        <w:tc>
          <w:tcPr>
            <w:tcW w:w="3369" w:type="dxa"/>
            <w:shd w:val="clear" w:color="auto" w:fill="auto"/>
          </w:tcPr>
          <w:p w:rsidR="00A61E54" w:rsidRPr="005B55A8" w:rsidRDefault="00A61E54" w:rsidP="000B4080">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８．職親</w:t>
            </w:r>
            <w:r w:rsidR="000B4080">
              <w:rPr>
                <w:rFonts w:ascii="ＭＳ 明朝" w:eastAsia="ＭＳ 明朝" w:hAnsi="ＭＳ 明朝" w:cs="Times New Roman" w:hint="eastAsia"/>
                <w:bCs/>
                <w:color w:val="000000" w:themeColor="text1"/>
                <w:spacing w:val="8"/>
                <w:szCs w:val="21"/>
                <w:vertAlign w:val="superscript"/>
              </w:rPr>
              <w:t>3</w:t>
            </w:r>
            <w:r w:rsidRPr="005B55A8">
              <w:rPr>
                <w:rFonts w:ascii="ＭＳ 明朝" w:eastAsia="ＭＳ 明朝" w:hAnsi="ＭＳ 明朝" w:cs="Times New Roman" w:hint="eastAsia"/>
                <w:bCs/>
                <w:color w:val="000000" w:themeColor="text1"/>
                <w:spacing w:val="8"/>
                <w:szCs w:val="21"/>
              </w:rPr>
              <w:t>委託制度の利用</w:t>
            </w:r>
          </w:p>
        </w:tc>
        <w:tc>
          <w:tcPr>
            <w:tcW w:w="3369" w:type="dxa"/>
            <w:shd w:val="clear" w:color="auto" w:fill="auto"/>
          </w:tcPr>
          <w:p w:rsidR="00A61E54" w:rsidRPr="005B55A8" w:rsidRDefault="00A61E54" w:rsidP="00F3146B">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職親委託制度の利用により、必要な指導訓練を行っています。</w:t>
            </w:r>
          </w:p>
        </w:tc>
        <w:tc>
          <w:tcPr>
            <w:tcW w:w="3369" w:type="dxa"/>
            <w:shd w:val="clear" w:color="auto" w:fill="auto"/>
          </w:tcPr>
          <w:p w:rsidR="000534E6" w:rsidRDefault="00AD0F3C" w:rsidP="00D0242B">
            <w:pPr>
              <w:rPr>
                <w:rFonts w:ascii="ＭＳ 明朝" w:eastAsia="ＭＳ 明朝" w:hAnsi="ＭＳ 明朝" w:cs="Times New Roman"/>
                <w:bCs/>
                <w:color w:val="000000" w:themeColor="text1"/>
                <w:spacing w:val="8"/>
                <w:szCs w:val="21"/>
              </w:rPr>
            </w:pPr>
            <w:r>
              <w:rPr>
                <w:rFonts w:ascii="ＭＳ 明朝" w:eastAsia="ＭＳ 明朝" w:hAnsi="ＭＳ 明朝" w:cs="Times New Roman" w:hint="eastAsia"/>
                <w:bCs/>
                <w:color w:val="000000" w:themeColor="text1"/>
                <w:spacing w:val="8"/>
                <w:szCs w:val="21"/>
              </w:rPr>
              <w:t xml:space="preserve">　</w:t>
            </w:r>
            <w:r w:rsidR="000534E6" w:rsidRPr="000534E6">
              <w:rPr>
                <w:rFonts w:ascii="ＭＳ 明朝" w:eastAsia="ＭＳ 明朝" w:hAnsi="ＭＳ 明朝" w:cs="Times New Roman" w:hint="eastAsia"/>
                <w:bCs/>
                <w:color w:val="000000" w:themeColor="text1"/>
                <w:spacing w:val="8"/>
                <w:szCs w:val="21"/>
              </w:rPr>
              <w:t>知的障害者に対する</w:t>
            </w:r>
            <w:r>
              <w:rPr>
                <w:rFonts w:ascii="ＭＳ 明朝" w:eastAsia="ＭＳ 明朝" w:hAnsi="ＭＳ 明朝" w:cs="Times New Roman" w:hint="eastAsia"/>
                <w:bCs/>
                <w:color w:val="000000" w:themeColor="text1"/>
                <w:spacing w:val="8"/>
                <w:szCs w:val="21"/>
              </w:rPr>
              <w:t>職親委託制度を</w:t>
            </w:r>
            <w:r w:rsidR="00AE786F">
              <w:rPr>
                <w:rFonts w:ascii="ＭＳ 明朝" w:eastAsia="ＭＳ 明朝" w:hAnsi="ＭＳ 明朝" w:cs="Times New Roman" w:hint="eastAsia"/>
                <w:bCs/>
                <w:color w:val="000000" w:themeColor="text1"/>
                <w:spacing w:val="8"/>
                <w:szCs w:val="21"/>
              </w:rPr>
              <w:t>継続します</w:t>
            </w:r>
            <w:r w:rsidR="000534E6">
              <w:rPr>
                <w:rFonts w:ascii="ＭＳ 明朝" w:eastAsia="ＭＳ 明朝" w:hAnsi="ＭＳ 明朝" w:cs="Times New Roman" w:hint="eastAsia"/>
                <w:bCs/>
                <w:color w:val="000000" w:themeColor="text1"/>
                <w:spacing w:val="8"/>
                <w:szCs w:val="21"/>
              </w:rPr>
              <w:t>。</w:t>
            </w:r>
          </w:p>
          <w:p w:rsidR="00A61E54" w:rsidRPr="005B55A8" w:rsidRDefault="00A61E54" w:rsidP="00D0242B">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[担当課]</w:t>
            </w:r>
          </w:p>
          <w:p w:rsidR="00A61E54" w:rsidRPr="005B55A8" w:rsidRDefault="00A61E54" w:rsidP="00D0242B">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tc>
      </w:tr>
      <w:tr w:rsidR="00A61E54" w:rsidRPr="005B55A8" w:rsidTr="00162292">
        <w:trPr>
          <w:trHeight w:val="70"/>
        </w:trPr>
        <w:tc>
          <w:tcPr>
            <w:tcW w:w="10107" w:type="dxa"/>
            <w:gridSpan w:val="3"/>
            <w:tcBorders>
              <w:top w:val="nil"/>
              <w:left w:val="nil"/>
              <w:right w:val="nil"/>
            </w:tcBorders>
            <w:shd w:val="clear" w:color="auto" w:fill="auto"/>
          </w:tcPr>
          <w:p w:rsidR="00A61E54" w:rsidRDefault="00A61E54" w:rsidP="006A474E">
            <w:pPr>
              <w:rPr>
                <w:rFonts w:ascii="ＭＳ 明朝" w:eastAsia="ＭＳ 明朝" w:hAnsi="ＭＳ 明朝" w:cs="Times New Roman"/>
                <w:b/>
                <w:bCs/>
                <w:color w:val="000000" w:themeColor="text1"/>
                <w:spacing w:val="8"/>
                <w:sz w:val="24"/>
                <w:szCs w:val="24"/>
              </w:rPr>
            </w:pPr>
          </w:p>
          <w:p w:rsidR="00A61E54" w:rsidRPr="005B55A8" w:rsidRDefault="00A61E54" w:rsidP="000534E6">
            <w:pPr>
              <w:rPr>
                <w:rFonts w:ascii="ＭＳ 明朝" w:eastAsia="ＭＳ 明朝" w:hAnsi="ＭＳ 明朝" w:cs="Times New Roman"/>
                <w:b/>
                <w:bCs/>
                <w:color w:val="000000" w:themeColor="text1"/>
                <w:spacing w:val="8"/>
                <w:sz w:val="24"/>
                <w:szCs w:val="24"/>
              </w:rPr>
            </w:pPr>
            <w:r w:rsidRPr="005B55A8">
              <w:rPr>
                <w:rFonts w:ascii="ＭＳ 明朝" w:eastAsia="ＭＳ 明朝" w:hAnsi="ＭＳ 明朝" w:cs="Times New Roman" w:hint="eastAsia"/>
                <w:b/>
                <w:bCs/>
                <w:color w:val="000000" w:themeColor="text1"/>
                <w:spacing w:val="8"/>
                <w:sz w:val="24"/>
                <w:szCs w:val="24"/>
              </w:rPr>
              <w:t>課題（３）福祉的就労の</w:t>
            </w:r>
            <w:r w:rsidR="000534E6">
              <w:rPr>
                <w:rFonts w:ascii="ＭＳ 明朝" w:eastAsia="ＭＳ 明朝" w:hAnsi="ＭＳ 明朝" w:cs="Times New Roman" w:hint="eastAsia"/>
                <w:b/>
                <w:bCs/>
                <w:color w:val="000000" w:themeColor="text1"/>
                <w:spacing w:val="8"/>
                <w:sz w:val="24"/>
                <w:szCs w:val="24"/>
              </w:rPr>
              <w:t>充実</w:t>
            </w:r>
          </w:p>
        </w:tc>
      </w:tr>
      <w:tr w:rsidR="00A61E54" w:rsidRPr="005B55A8" w:rsidTr="006A474E">
        <w:trPr>
          <w:trHeight w:val="273"/>
        </w:trPr>
        <w:tc>
          <w:tcPr>
            <w:tcW w:w="3369" w:type="dxa"/>
            <w:shd w:val="clear" w:color="auto" w:fill="auto"/>
            <w:vAlign w:val="center"/>
          </w:tcPr>
          <w:p w:rsidR="00A61E54" w:rsidRPr="005B55A8" w:rsidRDefault="00A61E54" w:rsidP="006A474E">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項目</w:t>
            </w:r>
          </w:p>
        </w:tc>
        <w:tc>
          <w:tcPr>
            <w:tcW w:w="3369" w:type="dxa"/>
            <w:shd w:val="clear" w:color="auto" w:fill="auto"/>
            <w:vAlign w:val="center"/>
          </w:tcPr>
          <w:p w:rsidR="00A61E54" w:rsidRPr="005B55A8" w:rsidRDefault="00A61E54" w:rsidP="006A474E">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現状</w:t>
            </w:r>
          </w:p>
        </w:tc>
        <w:tc>
          <w:tcPr>
            <w:tcW w:w="3369" w:type="dxa"/>
            <w:shd w:val="clear" w:color="auto" w:fill="auto"/>
            <w:vAlign w:val="center"/>
          </w:tcPr>
          <w:p w:rsidR="00A61E54" w:rsidRPr="005B55A8" w:rsidRDefault="00A61E54" w:rsidP="006A474E">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施策の方向性</w:t>
            </w:r>
          </w:p>
        </w:tc>
      </w:tr>
      <w:tr w:rsidR="00A61E54" w:rsidRPr="005B55A8" w:rsidTr="006A474E">
        <w:trPr>
          <w:trHeight w:val="2416"/>
        </w:trPr>
        <w:tc>
          <w:tcPr>
            <w:tcW w:w="3369" w:type="dxa"/>
            <w:shd w:val="clear" w:color="auto" w:fill="auto"/>
          </w:tcPr>
          <w:p w:rsidR="00A61E54" w:rsidRPr="005B55A8" w:rsidRDefault="00A61E54" w:rsidP="00481F86">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１．</w:t>
            </w:r>
            <w:r w:rsidRPr="005B55A8">
              <w:rPr>
                <w:rFonts w:asciiTheme="minorEastAsia" w:hAnsiTheme="minorEastAsia" w:hint="eastAsia"/>
                <w:color w:val="000000" w:themeColor="text1"/>
                <w:szCs w:val="21"/>
              </w:rPr>
              <w:t>障害者就労施設等からの優先的な物品等の調達</w:t>
            </w:r>
          </w:p>
        </w:tc>
        <w:tc>
          <w:tcPr>
            <w:tcW w:w="3369" w:type="dxa"/>
            <w:shd w:val="clear" w:color="auto" w:fill="auto"/>
          </w:tcPr>
          <w:p w:rsidR="00A61E54" w:rsidRPr="005B55A8" w:rsidRDefault="00A61E54" w:rsidP="00DE4920">
            <w:pPr>
              <w:ind w:firstLineChars="100" w:firstLine="219"/>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平成２５年度から、毎年船橋市障害者就労施設等からの物品等の調達の推進を図るための方針を策定し、障害者就労施設等から物品等を調達しています。</w:t>
            </w:r>
          </w:p>
          <w:p w:rsidR="00A61E54" w:rsidRPr="005B55A8" w:rsidRDefault="00A61E54" w:rsidP="006C2C82">
            <w:pPr>
              <w:rPr>
                <w:rFonts w:ascii="ＭＳ 明朝" w:eastAsia="ＭＳ 明朝" w:hAnsi="ＭＳ 明朝" w:cs="Times New Roman"/>
                <w:color w:val="000000" w:themeColor="text1"/>
                <w:spacing w:val="8"/>
                <w:szCs w:val="21"/>
              </w:rPr>
            </w:pPr>
          </w:p>
          <w:p w:rsidR="00A61E54" w:rsidRPr="005B55A8" w:rsidRDefault="00A61E54" w:rsidP="006C2C82">
            <w:pPr>
              <w:rPr>
                <w:rFonts w:ascii="ＭＳ 明朝" w:eastAsia="ＭＳ 明朝" w:hAnsi="ＭＳ 明朝" w:cs="Times New Roman"/>
                <w:color w:val="000000" w:themeColor="text1"/>
                <w:spacing w:val="8"/>
                <w:szCs w:val="21"/>
              </w:rPr>
            </w:pPr>
          </w:p>
        </w:tc>
        <w:tc>
          <w:tcPr>
            <w:tcW w:w="3369" w:type="dxa"/>
            <w:shd w:val="clear" w:color="auto" w:fill="auto"/>
          </w:tcPr>
          <w:p w:rsidR="00A61E54" w:rsidRPr="005B55A8" w:rsidRDefault="00A61E54" w:rsidP="006C2C82">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 xml:space="preserve">　障害者就労施設等からの物品等の調達目標金額定め、ホームページ</w:t>
            </w:r>
            <w:r w:rsidR="00AE786F">
              <w:rPr>
                <w:rFonts w:ascii="ＭＳ 明朝" w:eastAsia="ＭＳ 明朝" w:hAnsi="ＭＳ 明朝" w:cs="Times New Roman" w:hint="eastAsia"/>
                <w:color w:val="000000" w:themeColor="text1"/>
                <w:spacing w:val="8"/>
                <w:szCs w:val="21"/>
              </w:rPr>
              <w:t>で実績を公表し、目標金額の達成と調達金額の増額を目指します</w:t>
            </w:r>
            <w:r w:rsidRPr="005B55A8">
              <w:rPr>
                <w:rFonts w:ascii="ＭＳ 明朝" w:eastAsia="ＭＳ 明朝" w:hAnsi="ＭＳ 明朝" w:cs="Times New Roman" w:hint="eastAsia"/>
                <w:color w:val="000000" w:themeColor="text1"/>
                <w:spacing w:val="8"/>
                <w:szCs w:val="21"/>
              </w:rPr>
              <w:t>。</w:t>
            </w:r>
          </w:p>
          <w:p w:rsidR="00A61E54" w:rsidRPr="005B55A8" w:rsidRDefault="00A61E54" w:rsidP="006C2C82">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[担当課]</w:t>
            </w:r>
          </w:p>
          <w:p w:rsidR="00A61E54" w:rsidRPr="005B55A8" w:rsidRDefault="00A61E54" w:rsidP="006C2C82">
            <w:pPr>
              <w:rPr>
                <w:rFonts w:ascii="ＭＳ 明朝" w:eastAsia="ＭＳ 明朝" w:hAnsi="ＭＳ 明朝" w:cs="Times New Roman"/>
                <w:color w:val="000000" w:themeColor="text1"/>
                <w:spacing w:val="8"/>
                <w:szCs w:val="21"/>
              </w:rPr>
            </w:pPr>
            <w:r w:rsidRPr="005B55A8">
              <w:rPr>
                <w:rFonts w:ascii="ＭＳ 明朝" w:eastAsia="ＭＳ 明朝" w:hAnsi="ＭＳ 明朝" w:cs="Times New Roman" w:hint="eastAsia"/>
                <w:color w:val="000000" w:themeColor="text1"/>
                <w:spacing w:val="8"/>
                <w:szCs w:val="21"/>
              </w:rPr>
              <w:t>障害福祉課</w:t>
            </w:r>
          </w:p>
        </w:tc>
      </w:tr>
      <w:tr w:rsidR="00A61E54" w:rsidRPr="005B55A8" w:rsidTr="00A47770">
        <w:trPr>
          <w:trHeight w:val="2149"/>
        </w:trPr>
        <w:tc>
          <w:tcPr>
            <w:tcW w:w="3369" w:type="dxa"/>
            <w:shd w:val="clear" w:color="auto" w:fill="auto"/>
          </w:tcPr>
          <w:p w:rsidR="00A61E54" w:rsidRPr="005B55A8" w:rsidRDefault="00A61E54" w:rsidP="006A474E">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２．福祉ショップの開設</w:t>
            </w:r>
          </w:p>
        </w:tc>
        <w:tc>
          <w:tcPr>
            <w:tcW w:w="3369" w:type="dxa"/>
            <w:shd w:val="clear" w:color="auto" w:fill="auto"/>
          </w:tcPr>
          <w:p w:rsidR="00A61E54" w:rsidRPr="005B55A8" w:rsidRDefault="00A61E54" w:rsidP="006C2C82">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障害のある人の就労先の確保や工賃向上を目的とし、福祉ショップの設置を検討しています。</w:t>
            </w:r>
          </w:p>
        </w:tc>
        <w:tc>
          <w:tcPr>
            <w:tcW w:w="3369" w:type="dxa"/>
            <w:shd w:val="clear" w:color="auto" w:fill="auto"/>
          </w:tcPr>
          <w:p w:rsidR="00A61E54" w:rsidRPr="005B55A8" w:rsidRDefault="00A61E54" w:rsidP="006C2C82">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福祉ショッ</w:t>
            </w:r>
            <w:r w:rsidR="00AE786F">
              <w:rPr>
                <w:rFonts w:ascii="ＭＳ 明朝" w:eastAsia="ＭＳ 明朝" w:hAnsi="ＭＳ 明朝" w:cs="Times New Roman" w:hint="eastAsia"/>
                <w:bCs/>
                <w:color w:val="000000" w:themeColor="text1"/>
                <w:spacing w:val="8"/>
                <w:szCs w:val="21"/>
              </w:rPr>
              <w:t>プの設置に向けて、設置場所の選定などの具体的な検討をします</w:t>
            </w:r>
            <w:r w:rsidRPr="005B55A8">
              <w:rPr>
                <w:rFonts w:ascii="ＭＳ 明朝" w:eastAsia="ＭＳ 明朝" w:hAnsi="ＭＳ 明朝" w:cs="Times New Roman" w:hint="eastAsia"/>
                <w:bCs/>
                <w:color w:val="000000" w:themeColor="text1"/>
                <w:spacing w:val="8"/>
                <w:szCs w:val="21"/>
              </w:rPr>
              <w:t>。</w:t>
            </w:r>
          </w:p>
          <w:p w:rsidR="00A61E54" w:rsidRPr="005B55A8" w:rsidRDefault="00A61E54"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[担当課]</w:t>
            </w:r>
          </w:p>
          <w:p w:rsidR="00A61E54" w:rsidRDefault="00A61E54"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p w:rsidR="000534E6" w:rsidRPr="005B55A8" w:rsidRDefault="000534E6" w:rsidP="006C2C82">
            <w:pPr>
              <w:rPr>
                <w:rFonts w:ascii="ＭＳ 明朝" w:eastAsia="ＭＳ 明朝" w:hAnsi="ＭＳ 明朝" w:cs="Times New Roman"/>
                <w:bCs/>
                <w:color w:val="000000" w:themeColor="text1"/>
                <w:spacing w:val="8"/>
                <w:szCs w:val="21"/>
              </w:rPr>
            </w:pPr>
          </w:p>
        </w:tc>
      </w:tr>
    </w:tbl>
    <w:p w:rsidR="000B4080" w:rsidRDefault="000B4080" w:rsidP="000B4080">
      <w:pPr>
        <w:pStyle w:val="ab"/>
      </w:pPr>
    </w:p>
    <w:p w:rsidR="000B4080" w:rsidRPr="000534E6" w:rsidRDefault="000B4080" w:rsidP="000B4080">
      <w:pPr>
        <w:pStyle w:val="ab"/>
        <w:rPr>
          <w:sz w:val="18"/>
          <w:szCs w:val="18"/>
          <w:u w:val="single"/>
        </w:rPr>
      </w:pPr>
      <w:r>
        <w:rPr>
          <w:rStyle w:val="ad"/>
          <w:rFonts w:hint="eastAsia"/>
        </w:rPr>
        <w:t>2</w:t>
      </w:r>
      <w:r>
        <w:rPr>
          <w:rFonts w:hint="eastAsia"/>
          <w:sz w:val="18"/>
          <w:szCs w:val="18"/>
        </w:rPr>
        <w:t>県内の</w:t>
      </w:r>
      <w:r w:rsidRPr="000534E6">
        <w:rPr>
          <w:rFonts w:hint="eastAsia"/>
          <w:sz w:val="18"/>
          <w:szCs w:val="18"/>
        </w:rPr>
        <w:t>施設と企業等との仲立ちをして、企業訪問や合同販売会等による製品の販路拡大、経営支援相談員等の施設への派遣による経営指導、施設職員の資質向上のための研修などの事業を展開しています。</w:t>
      </w:r>
    </w:p>
    <w:p w:rsidR="000B4080" w:rsidRPr="000534E6" w:rsidRDefault="000B4080" w:rsidP="000B4080">
      <w:pPr>
        <w:pStyle w:val="ab"/>
        <w:rPr>
          <w:sz w:val="18"/>
          <w:szCs w:val="18"/>
          <w:u w:val="single"/>
        </w:rPr>
      </w:pPr>
      <w:r>
        <w:rPr>
          <w:rStyle w:val="ad"/>
          <w:rFonts w:hint="eastAsia"/>
        </w:rPr>
        <w:t>3</w:t>
      </w:r>
      <w:r w:rsidRPr="000534E6">
        <w:rPr>
          <w:rFonts w:hint="eastAsia"/>
          <w:sz w:val="18"/>
          <w:szCs w:val="18"/>
        </w:rPr>
        <w:t>知的障害者の自立・更生に熱意のある職親に障害のある人を預け、食住をともにする中で、生活指導・技能習得研修をお願いする制度です。</w:t>
      </w:r>
    </w:p>
    <w:p w:rsidR="000B4080" w:rsidRPr="000B4080" w:rsidRDefault="000B4080"/>
    <w:p w:rsidR="000B4080" w:rsidRDefault="000474BC">
      <w:r>
        <w:rPr>
          <w:rFonts w:hint="eastAsia"/>
          <w:noProof/>
        </w:rPr>
        <w:drawing>
          <wp:anchor distT="0" distB="0" distL="114300" distR="114300" simplePos="0" relativeHeight="251672576" behindDoc="0" locked="0" layoutInCell="1" allowOverlap="1" wp14:anchorId="06454AB2" wp14:editId="2B4F3A46">
            <wp:simplePos x="0" y="0"/>
            <wp:positionH relativeFrom="page">
              <wp:posOffset>6301105</wp:posOffset>
            </wp:positionH>
            <wp:positionV relativeFrom="page">
              <wp:posOffset>9432925</wp:posOffset>
            </wp:positionV>
            <wp:extent cx="715680" cy="715680"/>
            <wp:effectExtent l="0" t="0" r="0" b="0"/>
            <wp:wrapNone/>
            <wp:docPr id="6" name="JAVISCODE06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14:sizeRelH relativeFrom="margin">
              <wp14:pctWidth>0</wp14:pctWidth>
            </wp14:sizeRelH>
            <wp14:sizeRelV relativeFrom="margin">
              <wp14:pctHeight>0</wp14:pctHeight>
            </wp14:sizeRelV>
          </wp:anchor>
        </w:drawing>
      </w:r>
    </w:p>
    <w:p w:rsidR="000B4080" w:rsidRDefault="000B4080"/>
    <w:p w:rsidR="000B4080" w:rsidRDefault="000B4080">
      <w:r>
        <w:rPr>
          <w:rFonts w:ascii="ＭＳ 明朝" w:eastAsia="ＭＳ 明朝" w:hAnsi="ＭＳ 明朝" w:cs="Times New Roman" w:hint="eastAsia"/>
          <w:b/>
          <w:bCs/>
          <w:color w:val="000000" w:themeColor="text1"/>
          <w:spacing w:val="8"/>
          <w:sz w:val="24"/>
          <w:szCs w:val="24"/>
        </w:rPr>
        <w:t>課題（４）経済的自立の支援</w:t>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369"/>
        <w:gridCol w:w="3369"/>
      </w:tblGrid>
      <w:tr w:rsidR="00A61E54" w:rsidRPr="005B55A8" w:rsidTr="006A474E">
        <w:trPr>
          <w:trHeight w:val="273"/>
        </w:trPr>
        <w:tc>
          <w:tcPr>
            <w:tcW w:w="3369" w:type="dxa"/>
            <w:shd w:val="clear" w:color="auto" w:fill="auto"/>
            <w:vAlign w:val="center"/>
          </w:tcPr>
          <w:p w:rsidR="00A61E54" w:rsidRPr="005B55A8" w:rsidRDefault="00A61E54" w:rsidP="006A474E">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項目</w:t>
            </w:r>
          </w:p>
        </w:tc>
        <w:tc>
          <w:tcPr>
            <w:tcW w:w="3369" w:type="dxa"/>
            <w:shd w:val="clear" w:color="auto" w:fill="auto"/>
            <w:vAlign w:val="center"/>
          </w:tcPr>
          <w:p w:rsidR="00A61E54" w:rsidRPr="005B55A8" w:rsidRDefault="00A61E54" w:rsidP="006A474E">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現状</w:t>
            </w:r>
          </w:p>
        </w:tc>
        <w:tc>
          <w:tcPr>
            <w:tcW w:w="3369" w:type="dxa"/>
            <w:shd w:val="clear" w:color="auto" w:fill="auto"/>
            <w:vAlign w:val="center"/>
          </w:tcPr>
          <w:p w:rsidR="00A61E54" w:rsidRPr="005B55A8" w:rsidRDefault="00A61E54" w:rsidP="006A474E">
            <w:pPr>
              <w:jc w:val="cente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施策の方向性</w:t>
            </w:r>
          </w:p>
        </w:tc>
      </w:tr>
      <w:tr w:rsidR="00A61E54" w:rsidRPr="005B55A8" w:rsidTr="006A474E">
        <w:trPr>
          <w:trHeight w:val="413"/>
        </w:trPr>
        <w:tc>
          <w:tcPr>
            <w:tcW w:w="3369" w:type="dxa"/>
            <w:shd w:val="clear" w:color="auto" w:fill="auto"/>
          </w:tcPr>
          <w:p w:rsidR="00A61E54" w:rsidRPr="005B55A8" w:rsidRDefault="00A61E54" w:rsidP="00331444">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１．障害年金制度及び特別障害給付金</w:t>
            </w:r>
            <w:r w:rsidR="000B4080">
              <w:rPr>
                <w:rFonts w:hint="eastAsia"/>
                <w:vertAlign w:val="superscript"/>
              </w:rPr>
              <w:t>4</w:t>
            </w:r>
            <w:r w:rsidRPr="005B55A8">
              <w:rPr>
                <w:rFonts w:ascii="ＭＳ 明朝" w:eastAsia="ＭＳ 明朝" w:hAnsi="ＭＳ 明朝" w:cs="Times New Roman" w:hint="eastAsia"/>
                <w:bCs/>
                <w:color w:val="000000" w:themeColor="text1"/>
                <w:spacing w:val="8"/>
                <w:szCs w:val="21"/>
              </w:rPr>
              <w:t>制度の周知</w:t>
            </w:r>
          </w:p>
          <w:p w:rsidR="00A61E54" w:rsidRPr="005B55A8" w:rsidRDefault="00A61E54" w:rsidP="006A474E">
            <w:pPr>
              <w:rPr>
                <w:rFonts w:ascii="ＭＳ 明朝" w:eastAsia="ＭＳ 明朝" w:hAnsi="ＭＳ 明朝" w:cs="Times New Roman"/>
                <w:bCs/>
                <w:color w:val="000000" w:themeColor="text1"/>
                <w:spacing w:val="8"/>
                <w:szCs w:val="21"/>
              </w:rPr>
            </w:pPr>
          </w:p>
          <w:p w:rsidR="00A61E54" w:rsidRPr="005B55A8" w:rsidRDefault="00A61E54" w:rsidP="006A474E">
            <w:pPr>
              <w:rPr>
                <w:rFonts w:ascii="ＭＳ 明朝" w:eastAsia="ＭＳ 明朝" w:hAnsi="ＭＳ 明朝" w:cs="Times New Roman"/>
                <w:bCs/>
                <w:color w:val="000000" w:themeColor="text1"/>
                <w:spacing w:val="8"/>
                <w:szCs w:val="21"/>
              </w:rPr>
            </w:pPr>
          </w:p>
          <w:p w:rsidR="00A61E54" w:rsidRPr="005B55A8" w:rsidRDefault="00A61E54" w:rsidP="006A474E">
            <w:pPr>
              <w:rPr>
                <w:rFonts w:ascii="ＭＳ 明朝" w:eastAsia="ＭＳ 明朝" w:hAnsi="ＭＳ 明朝" w:cs="Times New Roman"/>
                <w:bCs/>
                <w:color w:val="000000" w:themeColor="text1"/>
                <w:spacing w:val="8"/>
                <w:szCs w:val="21"/>
              </w:rPr>
            </w:pPr>
          </w:p>
          <w:p w:rsidR="00A61E54" w:rsidRPr="005B55A8" w:rsidRDefault="00A61E54" w:rsidP="006A474E">
            <w:pPr>
              <w:rPr>
                <w:rFonts w:ascii="ＭＳ 明朝" w:eastAsia="ＭＳ 明朝" w:hAnsi="ＭＳ 明朝" w:cs="Times New Roman"/>
                <w:bCs/>
                <w:color w:val="000000" w:themeColor="text1"/>
                <w:spacing w:val="8"/>
                <w:szCs w:val="21"/>
              </w:rPr>
            </w:pPr>
          </w:p>
        </w:tc>
        <w:tc>
          <w:tcPr>
            <w:tcW w:w="3369" w:type="dxa"/>
            <w:shd w:val="clear" w:color="auto" w:fill="auto"/>
          </w:tcPr>
          <w:p w:rsidR="00A61E54" w:rsidRPr="005B55A8" w:rsidRDefault="00A61E54" w:rsidP="00DE4920">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市のホームページ、広報ふなばし、障害福祉のしおりへの掲載や手帳交付時にパンフレットを配布するなど制度の周知を行っています。</w:t>
            </w:r>
          </w:p>
        </w:tc>
        <w:tc>
          <w:tcPr>
            <w:tcW w:w="3369" w:type="dxa"/>
            <w:shd w:val="clear" w:color="auto" w:fill="auto"/>
          </w:tcPr>
          <w:p w:rsidR="00A61E54" w:rsidRPr="005B55A8" w:rsidRDefault="00A61E54" w:rsidP="00331444">
            <w:pPr>
              <w:ind w:firstLineChars="100" w:firstLine="203"/>
              <w:rPr>
                <w:rFonts w:hAnsi="ＭＳ 明朝"/>
                <w:color w:val="000000" w:themeColor="text1"/>
                <w:szCs w:val="21"/>
              </w:rPr>
            </w:pPr>
            <w:r w:rsidRPr="005B55A8">
              <w:rPr>
                <w:rFonts w:hAnsi="ＭＳ 明朝" w:hint="eastAsia"/>
                <w:color w:val="000000" w:themeColor="text1"/>
                <w:szCs w:val="21"/>
              </w:rPr>
              <w:t>市のホームページ</w:t>
            </w:r>
            <w:r w:rsidR="00AE786F">
              <w:rPr>
                <w:rFonts w:hAnsi="ＭＳ 明朝" w:hint="eastAsia"/>
                <w:color w:val="000000" w:themeColor="text1"/>
                <w:szCs w:val="21"/>
              </w:rPr>
              <w:t>、広報ふなばし、障害福祉のしおりへの掲載など周知を図ります</w:t>
            </w:r>
            <w:r w:rsidRPr="005B55A8">
              <w:rPr>
                <w:rFonts w:hAnsi="ＭＳ 明朝" w:hint="eastAsia"/>
                <w:color w:val="000000" w:themeColor="text1"/>
                <w:szCs w:val="21"/>
              </w:rPr>
              <w:t>。</w:t>
            </w:r>
          </w:p>
          <w:p w:rsidR="00A61E54" w:rsidRPr="005B55A8" w:rsidRDefault="00A61E54" w:rsidP="006A474E">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 xml:space="preserve"> [担当課]</w:t>
            </w:r>
          </w:p>
          <w:p w:rsidR="00A61E54" w:rsidRPr="005B55A8" w:rsidRDefault="00A61E54" w:rsidP="006A474E">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国民年金課</w:t>
            </w:r>
          </w:p>
          <w:p w:rsidR="00A61E54" w:rsidRPr="005B55A8" w:rsidRDefault="00A61E54" w:rsidP="006A474E">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tc>
      </w:tr>
      <w:tr w:rsidR="00A61E54" w:rsidRPr="005B55A8" w:rsidTr="006A474E">
        <w:trPr>
          <w:trHeight w:val="2416"/>
        </w:trPr>
        <w:tc>
          <w:tcPr>
            <w:tcW w:w="3369" w:type="dxa"/>
            <w:shd w:val="clear" w:color="auto" w:fill="auto"/>
          </w:tcPr>
          <w:p w:rsidR="00A61E54" w:rsidRPr="005B55A8" w:rsidRDefault="00A61E54" w:rsidP="00071D78">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２．手当の給付</w:t>
            </w:r>
          </w:p>
        </w:tc>
        <w:tc>
          <w:tcPr>
            <w:tcW w:w="3369" w:type="dxa"/>
            <w:shd w:val="clear" w:color="auto" w:fill="auto"/>
          </w:tcPr>
          <w:p w:rsidR="00A61E54" w:rsidRPr="005B55A8" w:rsidRDefault="00A61E54" w:rsidP="006C2C82">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各種手当の支給を通じて、障害のある人の経済的自立を支援しています。</w:t>
            </w:r>
          </w:p>
          <w:p w:rsidR="00A61E54" w:rsidRPr="005B55A8" w:rsidRDefault="00A61E54" w:rsidP="006C2C82">
            <w:pPr>
              <w:ind w:firstLineChars="100" w:firstLine="219"/>
              <w:rPr>
                <w:rFonts w:ascii="ＭＳ 明朝" w:eastAsia="ＭＳ 明朝" w:hAnsi="ＭＳ 明朝" w:cs="Times New Roman"/>
                <w:bCs/>
                <w:color w:val="000000" w:themeColor="text1"/>
                <w:spacing w:val="8"/>
                <w:szCs w:val="21"/>
              </w:rPr>
            </w:pPr>
          </w:p>
        </w:tc>
        <w:tc>
          <w:tcPr>
            <w:tcW w:w="3369" w:type="dxa"/>
            <w:shd w:val="clear" w:color="auto" w:fill="auto"/>
          </w:tcPr>
          <w:p w:rsidR="00A61E54" w:rsidRPr="005B55A8" w:rsidRDefault="00A61E54" w:rsidP="006C2C82">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障害のある人を対象とする手当を市のホームページ、障害福祉のしおり等にて更なる周知</w:t>
            </w:r>
            <w:r w:rsidR="00AE786F">
              <w:rPr>
                <w:rFonts w:ascii="ＭＳ 明朝" w:eastAsia="ＭＳ 明朝" w:hAnsi="ＭＳ 明朝" w:cs="Times New Roman" w:hint="eastAsia"/>
                <w:bCs/>
                <w:color w:val="000000" w:themeColor="text1"/>
                <w:spacing w:val="8"/>
                <w:szCs w:val="21"/>
              </w:rPr>
              <w:t>を図り、各種手当を支給することにより、経済的自立を支援します</w:t>
            </w:r>
            <w:r w:rsidRPr="005B55A8">
              <w:rPr>
                <w:rFonts w:ascii="ＭＳ 明朝" w:eastAsia="ＭＳ 明朝" w:hAnsi="ＭＳ 明朝" w:cs="Times New Roman" w:hint="eastAsia"/>
                <w:bCs/>
                <w:color w:val="000000" w:themeColor="text1"/>
                <w:spacing w:val="8"/>
                <w:szCs w:val="21"/>
              </w:rPr>
              <w:t>。</w:t>
            </w:r>
          </w:p>
          <w:p w:rsidR="00A61E54" w:rsidRPr="005B55A8" w:rsidRDefault="00A61E54"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[担当課]</w:t>
            </w:r>
          </w:p>
          <w:p w:rsidR="00A61E54" w:rsidRPr="005B55A8" w:rsidRDefault="00A61E54"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tc>
      </w:tr>
      <w:tr w:rsidR="00A61E54" w:rsidRPr="005B55A8" w:rsidTr="006A474E">
        <w:trPr>
          <w:trHeight w:val="2416"/>
        </w:trPr>
        <w:tc>
          <w:tcPr>
            <w:tcW w:w="3369" w:type="dxa"/>
            <w:shd w:val="clear" w:color="auto" w:fill="auto"/>
          </w:tcPr>
          <w:p w:rsidR="00A61E54" w:rsidRPr="005B55A8" w:rsidRDefault="00496A93" w:rsidP="009F6B50">
            <w:pPr>
              <w:rPr>
                <w:rFonts w:ascii="ＭＳ 明朝" w:eastAsia="ＭＳ 明朝" w:hAnsi="ＭＳ 明朝" w:cs="Times New Roman"/>
                <w:bCs/>
                <w:color w:val="000000" w:themeColor="text1"/>
                <w:spacing w:val="8"/>
                <w:szCs w:val="21"/>
              </w:rPr>
            </w:pPr>
            <w:r>
              <w:rPr>
                <w:rFonts w:ascii="ＭＳ 明朝" w:eastAsia="ＭＳ 明朝" w:hAnsi="ＭＳ 明朝" w:cs="Times New Roman" w:hint="eastAsia"/>
                <w:bCs/>
                <w:color w:val="000000" w:themeColor="text1"/>
                <w:spacing w:val="8"/>
                <w:szCs w:val="21"/>
              </w:rPr>
              <w:t>３．心身障害者新規就労支度金の</w:t>
            </w:r>
            <w:r w:rsidR="00A61E54" w:rsidRPr="005B55A8">
              <w:rPr>
                <w:rFonts w:ascii="ＭＳ 明朝" w:eastAsia="ＭＳ 明朝" w:hAnsi="ＭＳ 明朝" w:cs="Times New Roman" w:hint="eastAsia"/>
                <w:bCs/>
                <w:color w:val="000000" w:themeColor="text1"/>
                <w:spacing w:val="8"/>
                <w:szCs w:val="21"/>
              </w:rPr>
              <w:t>支給</w:t>
            </w:r>
          </w:p>
          <w:p w:rsidR="00A61E54" w:rsidRPr="005B55A8" w:rsidRDefault="00A61E54" w:rsidP="00071D78">
            <w:pPr>
              <w:rPr>
                <w:rFonts w:ascii="ＭＳ 明朝" w:eastAsia="ＭＳ 明朝" w:hAnsi="ＭＳ 明朝" w:cs="Times New Roman"/>
                <w:bCs/>
                <w:color w:val="000000" w:themeColor="text1"/>
                <w:spacing w:val="8"/>
                <w:szCs w:val="21"/>
              </w:rPr>
            </w:pPr>
          </w:p>
        </w:tc>
        <w:tc>
          <w:tcPr>
            <w:tcW w:w="3369" w:type="dxa"/>
            <w:shd w:val="clear" w:color="auto" w:fill="auto"/>
          </w:tcPr>
          <w:p w:rsidR="00A61E54" w:rsidRPr="005B55A8" w:rsidRDefault="00A61E54" w:rsidP="006C2C82">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心身障害者新規就労支度金を支給することにより、経済的自立を支援しています</w:t>
            </w:r>
            <w:r w:rsidR="00496A93">
              <w:rPr>
                <w:rFonts w:ascii="ＭＳ 明朝" w:eastAsia="ＭＳ 明朝" w:hAnsi="ＭＳ 明朝" w:cs="Times New Roman" w:hint="eastAsia"/>
                <w:bCs/>
                <w:color w:val="000000" w:themeColor="text1"/>
                <w:spacing w:val="8"/>
                <w:szCs w:val="21"/>
              </w:rPr>
              <w:t>。</w:t>
            </w:r>
          </w:p>
        </w:tc>
        <w:tc>
          <w:tcPr>
            <w:tcW w:w="3369" w:type="dxa"/>
            <w:shd w:val="clear" w:color="auto" w:fill="auto"/>
          </w:tcPr>
          <w:p w:rsidR="00A61E54" w:rsidRPr="005B55A8" w:rsidRDefault="00A61E54" w:rsidP="006C2C82">
            <w:pPr>
              <w:ind w:firstLineChars="100" w:firstLine="219"/>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市のホームページや福祉のしおり等にて更なる周知を図り、心身障害者新規就労</w:t>
            </w:r>
            <w:r w:rsidR="00AE786F">
              <w:rPr>
                <w:rFonts w:ascii="ＭＳ 明朝" w:eastAsia="ＭＳ 明朝" w:hAnsi="ＭＳ 明朝" w:cs="Times New Roman" w:hint="eastAsia"/>
                <w:bCs/>
                <w:color w:val="000000" w:themeColor="text1"/>
                <w:spacing w:val="8"/>
                <w:szCs w:val="21"/>
              </w:rPr>
              <w:t>支度金の支給を通じて、障害のある人の経済的自立を支援します</w:t>
            </w:r>
            <w:r w:rsidRPr="005B55A8">
              <w:rPr>
                <w:rFonts w:ascii="ＭＳ 明朝" w:eastAsia="ＭＳ 明朝" w:hAnsi="ＭＳ 明朝" w:cs="Times New Roman" w:hint="eastAsia"/>
                <w:bCs/>
                <w:color w:val="000000" w:themeColor="text1"/>
                <w:spacing w:val="8"/>
                <w:szCs w:val="21"/>
              </w:rPr>
              <w:t>。</w:t>
            </w:r>
          </w:p>
          <w:p w:rsidR="00A61E54" w:rsidRPr="005B55A8" w:rsidRDefault="00A61E54"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[担当課]</w:t>
            </w:r>
          </w:p>
          <w:p w:rsidR="00A61E54" w:rsidRPr="005B55A8" w:rsidRDefault="00A61E54" w:rsidP="006C2C82">
            <w:pPr>
              <w:rPr>
                <w:rFonts w:ascii="ＭＳ 明朝" w:eastAsia="ＭＳ 明朝" w:hAnsi="ＭＳ 明朝" w:cs="Times New Roman"/>
                <w:bCs/>
                <w:color w:val="000000" w:themeColor="text1"/>
                <w:spacing w:val="8"/>
                <w:szCs w:val="21"/>
              </w:rPr>
            </w:pPr>
            <w:r w:rsidRPr="005B55A8">
              <w:rPr>
                <w:rFonts w:ascii="ＭＳ 明朝" w:eastAsia="ＭＳ 明朝" w:hAnsi="ＭＳ 明朝" w:cs="Times New Roman" w:hint="eastAsia"/>
                <w:bCs/>
                <w:color w:val="000000" w:themeColor="text1"/>
                <w:spacing w:val="8"/>
                <w:szCs w:val="21"/>
              </w:rPr>
              <w:t>障害福祉課</w:t>
            </w:r>
          </w:p>
        </w:tc>
      </w:tr>
    </w:tbl>
    <w:p w:rsidR="000B4080" w:rsidRDefault="000B4080" w:rsidP="000B4080">
      <w:pPr>
        <w:pStyle w:val="ab"/>
        <w:rPr>
          <w:vertAlign w:val="superscript"/>
        </w:rPr>
      </w:pPr>
    </w:p>
    <w:p w:rsidR="000B4080" w:rsidRPr="008A31D8" w:rsidRDefault="000B4080" w:rsidP="000B4080">
      <w:pPr>
        <w:pStyle w:val="ab"/>
      </w:pPr>
      <w:r>
        <w:rPr>
          <w:rFonts w:hint="eastAsia"/>
          <w:vertAlign w:val="superscript"/>
        </w:rPr>
        <w:t>4</w:t>
      </w:r>
      <w:r w:rsidRPr="008A31D8">
        <w:rPr>
          <w:rFonts w:hint="eastAsia"/>
          <w:sz w:val="18"/>
          <w:szCs w:val="18"/>
        </w:rPr>
        <w:t>国民年金制度の発展過程にお</w:t>
      </w:r>
      <w:r>
        <w:rPr>
          <w:rFonts w:hint="eastAsia"/>
          <w:sz w:val="18"/>
          <w:szCs w:val="18"/>
        </w:rPr>
        <w:t>いて生じた特別な事情を考慮し、障害基礎年金を受給していない障害のある人</w:t>
      </w:r>
      <w:r w:rsidRPr="008A31D8">
        <w:rPr>
          <w:rFonts w:hint="eastAsia"/>
          <w:sz w:val="18"/>
          <w:szCs w:val="18"/>
        </w:rPr>
        <w:t>の福祉の向上を目的に、特別な福祉的処置</w:t>
      </w:r>
      <w:r>
        <w:rPr>
          <w:rFonts w:hint="eastAsia"/>
          <w:sz w:val="18"/>
          <w:szCs w:val="18"/>
        </w:rPr>
        <w:t>として</w:t>
      </w:r>
      <w:r w:rsidRPr="005B55A8">
        <w:rPr>
          <w:rFonts w:hint="eastAsia"/>
          <w:sz w:val="18"/>
          <w:szCs w:val="18"/>
        </w:rPr>
        <w:t>国（日本年金機構）が</w:t>
      </w:r>
      <w:r>
        <w:rPr>
          <w:rFonts w:hint="eastAsia"/>
          <w:sz w:val="18"/>
          <w:szCs w:val="18"/>
        </w:rPr>
        <w:t>支給しています。</w:t>
      </w:r>
    </w:p>
    <w:p w:rsidR="006A474E" w:rsidRPr="000B4080" w:rsidRDefault="000474BC">
      <w:bookmarkStart w:id="0" w:name="_GoBack"/>
      <w:bookmarkEnd w:id="0"/>
      <w:r>
        <w:rPr>
          <w:rFonts w:hint="eastAsia"/>
          <w:noProof/>
        </w:rPr>
        <w:drawing>
          <wp:anchor distT="0" distB="0" distL="114300" distR="114300" simplePos="0" relativeHeight="251674624" behindDoc="0" locked="0" layoutInCell="1" allowOverlap="1" wp14:anchorId="73C4C103" wp14:editId="5E2D7458">
            <wp:simplePos x="0" y="0"/>
            <wp:positionH relativeFrom="page">
              <wp:posOffset>540385</wp:posOffset>
            </wp:positionH>
            <wp:positionV relativeFrom="page">
              <wp:posOffset>9432925</wp:posOffset>
            </wp:positionV>
            <wp:extent cx="715680" cy="715680"/>
            <wp:effectExtent l="0" t="0" r="0" b="0"/>
            <wp:wrapNone/>
            <wp:docPr id="7" name="JAVISCODE0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14:sizeRelH relativeFrom="margin">
              <wp14:pctWidth>0</wp14:pctWidth>
            </wp14:sizeRelH>
            <wp14:sizeRelV relativeFrom="margin">
              <wp14:pctHeight>0</wp14:pctHeight>
            </wp14:sizeRelV>
          </wp:anchor>
        </w:drawing>
      </w:r>
    </w:p>
    <w:sectPr w:rsidR="006A474E" w:rsidRPr="000B4080" w:rsidSect="009A454C">
      <w:headerReference w:type="even" r:id="rId16"/>
      <w:headerReference w:type="default" r:id="rId17"/>
      <w:footerReference w:type="even" r:id="rId18"/>
      <w:footerReference w:type="default" r:id="rId19"/>
      <w:headerReference w:type="first" r:id="rId20"/>
      <w:footerReference w:type="first" r:id="rId21"/>
      <w:pgSz w:w="11906" w:h="16838" w:code="9"/>
      <w:pgMar w:top="1247" w:right="1021" w:bottom="1134" w:left="1021" w:header="227" w:footer="454" w:gutter="0"/>
      <w:pgNumType w:fmt="numberInDash" w:start="54"/>
      <w:cols w:space="720"/>
      <w:noEndnote/>
      <w:titlePg/>
      <w:docGrid w:type="linesAndChars" w:linePitch="400" w:charSpace="-1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7C" w:rsidRDefault="00A24D7C" w:rsidP="00D0242B">
      <w:r>
        <w:separator/>
      </w:r>
    </w:p>
  </w:endnote>
  <w:endnote w:type="continuationSeparator" w:id="0">
    <w:p w:rsidR="00A24D7C" w:rsidRDefault="00A24D7C" w:rsidP="00D0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7C" w:rsidRPr="006A7AD6" w:rsidRDefault="00A24D7C">
    <w:pPr>
      <w:pStyle w:val="a5"/>
      <w:framePr w:wrap="around" w:vAnchor="text" w:hAnchor="margin" w:xAlign="center" w:y="1"/>
      <w:rPr>
        <w:rStyle w:val="a7"/>
        <w:rFonts w:asciiTheme="minorEastAsia" w:hAnsiTheme="minorEastAsia"/>
        <w:sz w:val="22"/>
      </w:rPr>
    </w:pPr>
    <w:r w:rsidRPr="006A7AD6">
      <w:rPr>
        <w:rStyle w:val="a7"/>
        <w:rFonts w:asciiTheme="minorEastAsia" w:hAnsiTheme="minorEastAsia"/>
        <w:sz w:val="22"/>
      </w:rPr>
      <w:fldChar w:fldCharType="begin"/>
    </w:r>
    <w:r w:rsidRPr="006A7AD6">
      <w:rPr>
        <w:rStyle w:val="a7"/>
        <w:rFonts w:asciiTheme="minorEastAsia" w:hAnsiTheme="minorEastAsia"/>
        <w:sz w:val="22"/>
      </w:rPr>
      <w:instrText xml:space="preserve">PAGE  </w:instrText>
    </w:r>
    <w:r w:rsidRPr="006A7AD6">
      <w:rPr>
        <w:rStyle w:val="a7"/>
        <w:rFonts w:asciiTheme="minorEastAsia" w:hAnsiTheme="minorEastAsia"/>
        <w:sz w:val="22"/>
      </w:rPr>
      <w:fldChar w:fldCharType="separate"/>
    </w:r>
    <w:r w:rsidR="00F56E18">
      <w:rPr>
        <w:rStyle w:val="a7"/>
        <w:rFonts w:asciiTheme="minorEastAsia" w:hAnsiTheme="minorEastAsia"/>
        <w:noProof/>
        <w:sz w:val="22"/>
      </w:rPr>
      <w:t>- 60 -</w:t>
    </w:r>
    <w:r w:rsidRPr="006A7AD6">
      <w:rPr>
        <w:rStyle w:val="a7"/>
        <w:rFonts w:asciiTheme="minorEastAsia" w:hAnsiTheme="minorEastAsia"/>
        <w:sz w:val="22"/>
      </w:rPr>
      <w:fldChar w:fldCharType="end"/>
    </w:r>
  </w:p>
  <w:p w:rsidR="00A24D7C" w:rsidRDefault="00A24D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9844"/>
      <w:docPartObj>
        <w:docPartGallery w:val="Page Numbers (Bottom of Page)"/>
        <w:docPartUnique/>
      </w:docPartObj>
    </w:sdtPr>
    <w:sdtEndPr/>
    <w:sdtContent>
      <w:p w:rsidR="00A24D7C" w:rsidRDefault="00A24D7C" w:rsidP="00E64561">
        <w:pPr>
          <w:pStyle w:val="a5"/>
          <w:jc w:val="center"/>
        </w:pPr>
        <w:r w:rsidRPr="00E64561">
          <w:rPr>
            <w:rFonts w:asciiTheme="minorEastAsia" w:hAnsiTheme="minorEastAsia"/>
            <w:sz w:val="22"/>
          </w:rPr>
          <w:fldChar w:fldCharType="begin"/>
        </w:r>
        <w:r w:rsidRPr="00E64561">
          <w:rPr>
            <w:rFonts w:asciiTheme="minorEastAsia" w:hAnsiTheme="minorEastAsia"/>
            <w:sz w:val="22"/>
          </w:rPr>
          <w:instrText xml:space="preserve"> PAGE   \* MERGEFORMAT </w:instrText>
        </w:r>
        <w:r w:rsidRPr="00E64561">
          <w:rPr>
            <w:rFonts w:asciiTheme="minorEastAsia" w:hAnsiTheme="minorEastAsia"/>
            <w:sz w:val="22"/>
          </w:rPr>
          <w:fldChar w:fldCharType="separate"/>
        </w:r>
        <w:r w:rsidR="00F56E18" w:rsidRPr="00F56E18">
          <w:rPr>
            <w:rFonts w:asciiTheme="minorEastAsia" w:hAnsiTheme="minorEastAsia"/>
            <w:noProof/>
            <w:sz w:val="22"/>
            <w:lang w:val="ja-JP"/>
          </w:rPr>
          <w:t>-</w:t>
        </w:r>
        <w:r w:rsidR="00F56E18">
          <w:rPr>
            <w:rFonts w:asciiTheme="minorEastAsia" w:hAnsiTheme="minorEastAsia"/>
            <w:noProof/>
            <w:sz w:val="22"/>
          </w:rPr>
          <w:t xml:space="preserve"> 59 -</w:t>
        </w:r>
        <w:r w:rsidRPr="00E64561">
          <w:rPr>
            <w:rFonts w:asciiTheme="minorEastAsia" w:hAnsiTheme="minorEastAsia"/>
            <w:sz w:val="22"/>
          </w:rPr>
          <w:fldChar w:fldCharType="end"/>
        </w:r>
      </w:p>
    </w:sdtContent>
  </w:sdt>
  <w:p w:rsidR="00A24D7C" w:rsidRPr="00B67B35" w:rsidRDefault="00A24D7C">
    <w:pPr>
      <w:pStyle w:val="a5"/>
      <w:jc w:val="center"/>
      <w:rPr>
        <w:rFonts w:asciiTheme="minorEastAsia" w:hAnsiTheme="minorEastAsia"/>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7C" w:rsidRPr="00A3196A" w:rsidRDefault="00A24D7C" w:rsidP="00C27710">
    <w:pPr>
      <w:pStyle w:val="a5"/>
      <w:jc w:val="center"/>
      <w:rPr>
        <w:rFonts w:asciiTheme="minorEastAsia" w:hAnsiTheme="minorEastAsia"/>
        <w:sz w:val="22"/>
      </w:rPr>
    </w:pPr>
    <w:r w:rsidRPr="00A3196A">
      <w:rPr>
        <w:rStyle w:val="a7"/>
        <w:rFonts w:asciiTheme="minorEastAsia" w:hAnsiTheme="minorEastAsia"/>
        <w:sz w:val="22"/>
      </w:rPr>
      <w:fldChar w:fldCharType="begin"/>
    </w:r>
    <w:r w:rsidRPr="00A3196A">
      <w:rPr>
        <w:rStyle w:val="a7"/>
        <w:rFonts w:asciiTheme="minorEastAsia" w:hAnsiTheme="minorEastAsia"/>
        <w:sz w:val="22"/>
      </w:rPr>
      <w:instrText xml:space="preserve"> PAGE </w:instrText>
    </w:r>
    <w:r w:rsidRPr="00A3196A">
      <w:rPr>
        <w:rStyle w:val="a7"/>
        <w:rFonts w:asciiTheme="minorEastAsia" w:hAnsiTheme="minorEastAsia"/>
        <w:sz w:val="22"/>
      </w:rPr>
      <w:fldChar w:fldCharType="separate"/>
    </w:r>
    <w:r w:rsidR="00F56E18">
      <w:rPr>
        <w:rStyle w:val="a7"/>
        <w:rFonts w:asciiTheme="minorEastAsia" w:hAnsiTheme="minorEastAsia"/>
        <w:noProof/>
        <w:sz w:val="22"/>
      </w:rPr>
      <w:t>- 54 -</w:t>
    </w:r>
    <w:r w:rsidRPr="00A3196A">
      <w:rPr>
        <w:rStyle w:val="a7"/>
        <w:rFonts w:asciiTheme="minorEastAsia" w:hAnsiTheme="minorEastAsia"/>
        <w:sz w:val="22"/>
      </w:rPr>
      <w:fldChar w:fldCharType="end"/>
    </w:r>
  </w:p>
  <w:p w:rsidR="00A24D7C" w:rsidRDefault="00A24D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7C" w:rsidRDefault="00A24D7C" w:rsidP="00D0242B">
      <w:r>
        <w:separator/>
      </w:r>
    </w:p>
  </w:footnote>
  <w:footnote w:type="continuationSeparator" w:id="0">
    <w:p w:rsidR="00A24D7C" w:rsidRDefault="00A24D7C" w:rsidP="00D02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7C" w:rsidRDefault="00A24D7C">
    <w:pPr>
      <w:pStyle w:val="a3"/>
    </w:pPr>
  </w:p>
  <w:p w:rsidR="00A24D7C" w:rsidRDefault="00A24D7C">
    <w:pPr>
      <w:pStyle w:val="a3"/>
    </w:pPr>
    <w:r>
      <w:rPr>
        <w:rFonts w:hint="eastAsia"/>
      </w:rPr>
      <w:t>各論　第４章　雇用・就業、経済的自立の支援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7C" w:rsidRDefault="00A24D7C">
    <w:pPr>
      <w:pStyle w:val="a3"/>
    </w:pPr>
  </w:p>
  <w:p w:rsidR="00A24D7C" w:rsidRPr="00083E17" w:rsidRDefault="00A24D7C" w:rsidP="002C6D92">
    <w:pPr>
      <w:pStyle w:val="a3"/>
      <w:ind w:firstLineChars="2400" w:firstLine="5040"/>
    </w:pPr>
    <w:r>
      <w:rPr>
        <w:rFonts w:hint="eastAsia"/>
      </w:rPr>
      <w:t xml:space="preserve">　各論　第４章　雇用・就業、経済的自立の支援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7C" w:rsidRDefault="00A24D7C">
    <w:pPr>
      <w:pStyle w:val="a3"/>
    </w:pPr>
  </w:p>
  <w:p w:rsidR="00A24D7C" w:rsidRDefault="00A24D7C" w:rsidP="002C6D92">
    <w:pPr>
      <w:pStyle w:val="a3"/>
      <w:ind w:firstLineChars="2600" w:firstLine="5460"/>
    </w:pPr>
    <w:r>
      <w:rPr>
        <w:rFonts w:hint="eastAsia"/>
      </w:rPr>
      <w:t>各論　第４章　雇用・就業、経済的自立の支援</w:t>
    </w:r>
  </w:p>
  <w:p w:rsidR="00A24D7C" w:rsidRPr="00A4190F" w:rsidRDefault="00A24D7C" w:rsidP="002C6D92">
    <w:pPr>
      <w:pStyle w:val="a3"/>
      <w:ind w:firstLineChars="2600" w:firstLine="54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3B0A"/>
    <w:multiLevelType w:val="hybridMultilevel"/>
    <w:tmpl w:val="A2F8760E"/>
    <w:lvl w:ilvl="0" w:tplc="DADEF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8D73DB"/>
    <w:multiLevelType w:val="hybridMultilevel"/>
    <w:tmpl w:val="3D0A14BC"/>
    <w:lvl w:ilvl="0" w:tplc="6846A248">
      <w:start w:val="1"/>
      <w:numFmt w:val="decimalEnclosedCircle"/>
      <w:lvlText w:val="%1"/>
      <w:lvlJc w:val="left"/>
      <w:pPr>
        <w:ind w:left="115" w:hanging="360"/>
      </w:pPr>
      <w:rPr>
        <w:rFonts w:hint="default"/>
      </w:rPr>
    </w:lvl>
    <w:lvl w:ilvl="1" w:tplc="04090017" w:tentative="1">
      <w:start w:val="1"/>
      <w:numFmt w:val="aiueoFullWidth"/>
      <w:lvlText w:val="(%2)"/>
      <w:lvlJc w:val="left"/>
      <w:pPr>
        <w:ind w:left="595" w:hanging="420"/>
      </w:pPr>
    </w:lvl>
    <w:lvl w:ilvl="2" w:tplc="04090011" w:tentative="1">
      <w:start w:val="1"/>
      <w:numFmt w:val="decimalEnclosedCircle"/>
      <w:lvlText w:val="%3"/>
      <w:lvlJc w:val="left"/>
      <w:pPr>
        <w:ind w:left="1015" w:hanging="420"/>
      </w:pPr>
    </w:lvl>
    <w:lvl w:ilvl="3" w:tplc="0409000F" w:tentative="1">
      <w:start w:val="1"/>
      <w:numFmt w:val="decimal"/>
      <w:lvlText w:val="%4."/>
      <w:lvlJc w:val="left"/>
      <w:pPr>
        <w:ind w:left="1435" w:hanging="420"/>
      </w:pPr>
    </w:lvl>
    <w:lvl w:ilvl="4" w:tplc="04090017" w:tentative="1">
      <w:start w:val="1"/>
      <w:numFmt w:val="aiueoFullWidth"/>
      <w:lvlText w:val="(%5)"/>
      <w:lvlJc w:val="left"/>
      <w:pPr>
        <w:ind w:left="1855" w:hanging="420"/>
      </w:pPr>
    </w:lvl>
    <w:lvl w:ilvl="5" w:tplc="04090011" w:tentative="1">
      <w:start w:val="1"/>
      <w:numFmt w:val="decimalEnclosedCircle"/>
      <w:lvlText w:val="%6"/>
      <w:lvlJc w:val="left"/>
      <w:pPr>
        <w:ind w:left="2275" w:hanging="420"/>
      </w:pPr>
    </w:lvl>
    <w:lvl w:ilvl="6" w:tplc="0409000F" w:tentative="1">
      <w:start w:val="1"/>
      <w:numFmt w:val="decimal"/>
      <w:lvlText w:val="%7."/>
      <w:lvlJc w:val="left"/>
      <w:pPr>
        <w:ind w:left="2695" w:hanging="420"/>
      </w:pPr>
    </w:lvl>
    <w:lvl w:ilvl="7" w:tplc="04090017" w:tentative="1">
      <w:start w:val="1"/>
      <w:numFmt w:val="aiueoFullWidth"/>
      <w:lvlText w:val="(%8)"/>
      <w:lvlJc w:val="left"/>
      <w:pPr>
        <w:ind w:left="3115" w:hanging="420"/>
      </w:pPr>
    </w:lvl>
    <w:lvl w:ilvl="8" w:tplc="04090011" w:tentative="1">
      <w:start w:val="1"/>
      <w:numFmt w:val="decimalEnclosedCircle"/>
      <w:lvlText w:val="%9"/>
      <w:lvlJc w:val="left"/>
      <w:pPr>
        <w:ind w:left="3535" w:hanging="420"/>
      </w:pPr>
    </w:lvl>
  </w:abstractNum>
  <w:abstractNum w:abstractNumId="2">
    <w:nsid w:val="22001D0C"/>
    <w:multiLevelType w:val="hybridMultilevel"/>
    <w:tmpl w:val="889C5378"/>
    <w:lvl w:ilvl="0" w:tplc="4262F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533686"/>
    <w:multiLevelType w:val="hybridMultilevel"/>
    <w:tmpl w:val="F38AC07A"/>
    <w:lvl w:ilvl="0" w:tplc="B6C4F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7812FCF"/>
    <w:multiLevelType w:val="hybridMultilevel"/>
    <w:tmpl w:val="124E931C"/>
    <w:lvl w:ilvl="0" w:tplc="6EC03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BA6462"/>
    <w:multiLevelType w:val="hybridMultilevel"/>
    <w:tmpl w:val="645A3426"/>
    <w:lvl w:ilvl="0" w:tplc="6FC44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D04458"/>
    <w:multiLevelType w:val="hybridMultilevel"/>
    <w:tmpl w:val="A452885C"/>
    <w:lvl w:ilvl="0" w:tplc="E1A65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720725A"/>
    <w:multiLevelType w:val="hybridMultilevel"/>
    <w:tmpl w:val="7C00B2A4"/>
    <w:lvl w:ilvl="0" w:tplc="32649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E03258"/>
    <w:multiLevelType w:val="hybridMultilevel"/>
    <w:tmpl w:val="F412D5DC"/>
    <w:lvl w:ilvl="0" w:tplc="57523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DF55FF"/>
    <w:multiLevelType w:val="hybridMultilevel"/>
    <w:tmpl w:val="A97C7C0E"/>
    <w:lvl w:ilvl="0" w:tplc="EDA45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ECC6938"/>
    <w:multiLevelType w:val="hybridMultilevel"/>
    <w:tmpl w:val="6E228698"/>
    <w:lvl w:ilvl="0" w:tplc="B32C1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645197C"/>
    <w:multiLevelType w:val="hybridMultilevel"/>
    <w:tmpl w:val="33F6DD3C"/>
    <w:lvl w:ilvl="0" w:tplc="F200A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1C4A36"/>
    <w:multiLevelType w:val="hybridMultilevel"/>
    <w:tmpl w:val="FBE2C004"/>
    <w:lvl w:ilvl="0" w:tplc="ED42B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76D033F"/>
    <w:multiLevelType w:val="hybridMultilevel"/>
    <w:tmpl w:val="011AA778"/>
    <w:lvl w:ilvl="0" w:tplc="FEE08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C1371B4"/>
    <w:multiLevelType w:val="hybridMultilevel"/>
    <w:tmpl w:val="4296CBC4"/>
    <w:lvl w:ilvl="0" w:tplc="D7A20104">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5">
    <w:nsid w:val="6C93118D"/>
    <w:multiLevelType w:val="hybridMultilevel"/>
    <w:tmpl w:val="B7C239FA"/>
    <w:lvl w:ilvl="0" w:tplc="09626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D1F7B72"/>
    <w:multiLevelType w:val="hybridMultilevel"/>
    <w:tmpl w:val="6B0C0826"/>
    <w:lvl w:ilvl="0" w:tplc="67BAD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4360468"/>
    <w:multiLevelType w:val="hybridMultilevel"/>
    <w:tmpl w:val="2460E8CA"/>
    <w:lvl w:ilvl="0" w:tplc="C692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8"/>
  </w:num>
  <w:num w:numId="4">
    <w:abstractNumId w:val="12"/>
  </w:num>
  <w:num w:numId="5">
    <w:abstractNumId w:val="2"/>
  </w:num>
  <w:num w:numId="6">
    <w:abstractNumId w:val="13"/>
  </w:num>
  <w:num w:numId="7">
    <w:abstractNumId w:val="1"/>
  </w:num>
  <w:num w:numId="8">
    <w:abstractNumId w:val="15"/>
  </w:num>
  <w:num w:numId="9">
    <w:abstractNumId w:val="14"/>
  </w:num>
  <w:num w:numId="10">
    <w:abstractNumId w:val="10"/>
  </w:num>
  <w:num w:numId="11">
    <w:abstractNumId w:val="4"/>
  </w:num>
  <w:num w:numId="12">
    <w:abstractNumId w:val="11"/>
  </w:num>
  <w:num w:numId="13">
    <w:abstractNumId w:val="17"/>
  </w:num>
  <w:num w:numId="14">
    <w:abstractNumId w:val="16"/>
  </w:num>
  <w:num w:numId="15">
    <w:abstractNumId w:val="3"/>
  </w:num>
  <w:num w:numId="16">
    <w:abstractNumId w:val="7"/>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203"/>
  <w:drawingGridVerticalSpacing w:val="20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7485"/>
    <w:rsid w:val="000004E8"/>
    <w:rsid w:val="00012CB2"/>
    <w:rsid w:val="0003097C"/>
    <w:rsid w:val="00047250"/>
    <w:rsid w:val="000474BC"/>
    <w:rsid w:val="000534E6"/>
    <w:rsid w:val="00065E99"/>
    <w:rsid w:val="00071D78"/>
    <w:rsid w:val="00083E17"/>
    <w:rsid w:val="000B1F93"/>
    <w:rsid w:val="000B4080"/>
    <w:rsid w:val="000D425F"/>
    <w:rsid w:val="000D4D9E"/>
    <w:rsid w:val="000E2089"/>
    <w:rsid w:val="000E26D6"/>
    <w:rsid w:val="000E315D"/>
    <w:rsid w:val="000F009F"/>
    <w:rsid w:val="000F6A11"/>
    <w:rsid w:val="0011271F"/>
    <w:rsid w:val="00137BE8"/>
    <w:rsid w:val="00152765"/>
    <w:rsid w:val="00156E0C"/>
    <w:rsid w:val="001617D8"/>
    <w:rsid w:val="00162292"/>
    <w:rsid w:val="00165A34"/>
    <w:rsid w:val="001762BF"/>
    <w:rsid w:val="0018065A"/>
    <w:rsid w:val="00181A39"/>
    <w:rsid w:val="0019131B"/>
    <w:rsid w:val="0019624D"/>
    <w:rsid w:val="001B28AB"/>
    <w:rsid w:val="001C1F92"/>
    <w:rsid w:val="001C76BB"/>
    <w:rsid w:val="001E6ECE"/>
    <w:rsid w:val="001E7A20"/>
    <w:rsid w:val="001F242D"/>
    <w:rsid w:val="00207214"/>
    <w:rsid w:val="00224E83"/>
    <w:rsid w:val="0022648A"/>
    <w:rsid w:val="00230B2C"/>
    <w:rsid w:val="00236137"/>
    <w:rsid w:val="00236B72"/>
    <w:rsid w:val="00240CBF"/>
    <w:rsid w:val="002562C2"/>
    <w:rsid w:val="0027171C"/>
    <w:rsid w:val="00274DF7"/>
    <w:rsid w:val="002771E2"/>
    <w:rsid w:val="002A0CE6"/>
    <w:rsid w:val="002A240D"/>
    <w:rsid w:val="002A392B"/>
    <w:rsid w:val="002A64BF"/>
    <w:rsid w:val="002C2473"/>
    <w:rsid w:val="002C6AB7"/>
    <w:rsid w:val="002C6D92"/>
    <w:rsid w:val="002D58B9"/>
    <w:rsid w:val="002E00C1"/>
    <w:rsid w:val="002E06B7"/>
    <w:rsid w:val="002E1258"/>
    <w:rsid w:val="002E23E7"/>
    <w:rsid w:val="00304D60"/>
    <w:rsid w:val="00331444"/>
    <w:rsid w:val="00337B13"/>
    <w:rsid w:val="0034555E"/>
    <w:rsid w:val="003523FD"/>
    <w:rsid w:val="00364694"/>
    <w:rsid w:val="00387365"/>
    <w:rsid w:val="0039311A"/>
    <w:rsid w:val="003A7FEA"/>
    <w:rsid w:val="003B0169"/>
    <w:rsid w:val="003C299A"/>
    <w:rsid w:val="003C2B0C"/>
    <w:rsid w:val="003C5F87"/>
    <w:rsid w:val="003D4561"/>
    <w:rsid w:val="003E16A5"/>
    <w:rsid w:val="0040472D"/>
    <w:rsid w:val="004271A7"/>
    <w:rsid w:val="00433008"/>
    <w:rsid w:val="004430FC"/>
    <w:rsid w:val="00452A62"/>
    <w:rsid w:val="0046554F"/>
    <w:rsid w:val="00481F86"/>
    <w:rsid w:val="00496A93"/>
    <w:rsid w:val="004978D0"/>
    <w:rsid w:val="00497A52"/>
    <w:rsid w:val="004B1349"/>
    <w:rsid w:val="004C2479"/>
    <w:rsid w:val="004D383B"/>
    <w:rsid w:val="004F6F44"/>
    <w:rsid w:val="00503FA7"/>
    <w:rsid w:val="00507CC8"/>
    <w:rsid w:val="005364B8"/>
    <w:rsid w:val="005465C7"/>
    <w:rsid w:val="00562B53"/>
    <w:rsid w:val="00573874"/>
    <w:rsid w:val="00585B7A"/>
    <w:rsid w:val="00591DEF"/>
    <w:rsid w:val="005B55A8"/>
    <w:rsid w:val="005C25CA"/>
    <w:rsid w:val="005C75DB"/>
    <w:rsid w:val="005D09C8"/>
    <w:rsid w:val="005D188F"/>
    <w:rsid w:val="005D3602"/>
    <w:rsid w:val="005E3834"/>
    <w:rsid w:val="005F792E"/>
    <w:rsid w:val="00615157"/>
    <w:rsid w:val="00622A08"/>
    <w:rsid w:val="006264AC"/>
    <w:rsid w:val="00641553"/>
    <w:rsid w:val="00650442"/>
    <w:rsid w:val="00651042"/>
    <w:rsid w:val="006655EB"/>
    <w:rsid w:val="0069596C"/>
    <w:rsid w:val="006A1B1A"/>
    <w:rsid w:val="006A474E"/>
    <w:rsid w:val="006A7AD6"/>
    <w:rsid w:val="006B5F7B"/>
    <w:rsid w:val="006C2C82"/>
    <w:rsid w:val="006E378E"/>
    <w:rsid w:val="006F3446"/>
    <w:rsid w:val="007006AE"/>
    <w:rsid w:val="0070487C"/>
    <w:rsid w:val="0073347C"/>
    <w:rsid w:val="00793709"/>
    <w:rsid w:val="007A19F2"/>
    <w:rsid w:val="007A7402"/>
    <w:rsid w:val="007C099A"/>
    <w:rsid w:val="007C5262"/>
    <w:rsid w:val="007C6E98"/>
    <w:rsid w:val="007D084E"/>
    <w:rsid w:val="007D2634"/>
    <w:rsid w:val="00807BB2"/>
    <w:rsid w:val="008106DD"/>
    <w:rsid w:val="0081384B"/>
    <w:rsid w:val="00820DC9"/>
    <w:rsid w:val="00821E2A"/>
    <w:rsid w:val="00821EBF"/>
    <w:rsid w:val="0083266C"/>
    <w:rsid w:val="00860595"/>
    <w:rsid w:val="00862CF5"/>
    <w:rsid w:val="00862CF9"/>
    <w:rsid w:val="0087440D"/>
    <w:rsid w:val="008860FB"/>
    <w:rsid w:val="008901AA"/>
    <w:rsid w:val="008A4E62"/>
    <w:rsid w:val="008B4499"/>
    <w:rsid w:val="008F3C2A"/>
    <w:rsid w:val="008F6CD8"/>
    <w:rsid w:val="009239CF"/>
    <w:rsid w:val="009578B1"/>
    <w:rsid w:val="00976DC7"/>
    <w:rsid w:val="00983D4A"/>
    <w:rsid w:val="00986C34"/>
    <w:rsid w:val="009A174C"/>
    <w:rsid w:val="009A454C"/>
    <w:rsid w:val="009B7498"/>
    <w:rsid w:val="009D2317"/>
    <w:rsid w:val="009E23F3"/>
    <w:rsid w:val="009E7804"/>
    <w:rsid w:val="009F6B50"/>
    <w:rsid w:val="00A07CAA"/>
    <w:rsid w:val="00A20AF4"/>
    <w:rsid w:val="00A24D7C"/>
    <w:rsid w:val="00A3196A"/>
    <w:rsid w:val="00A36B6E"/>
    <w:rsid w:val="00A4190F"/>
    <w:rsid w:val="00A422F7"/>
    <w:rsid w:val="00A47770"/>
    <w:rsid w:val="00A61E54"/>
    <w:rsid w:val="00A80311"/>
    <w:rsid w:val="00A907D2"/>
    <w:rsid w:val="00A9275D"/>
    <w:rsid w:val="00AA679D"/>
    <w:rsid w:val="00AC09C5"/>
    <w:rsid w:val="00AD0F3C"/>
    <w:rsid w:val="00AE786F"/>
    <w:rsid w:val="00AF4B5A"/>
    <w:rsid w:val="00AF5B0E"/>
    <w:rsid w:val="00AF5C8A"/>
    <w:rsid w:val="00B15917"/>
    <w:rsid w:val="00B16720"/>
    <w:rsid w:val="00B26A93"/>
    <w:rsid w:val="00B35B2E"/>
    <w:rsid w:val="00B37DBC"/>
    <w:rsid w:val="00B41975"/>
    <w:rsid w:val="00B44B1B"/>
    <w:rsid w:val="00B46B8F"/>
    <w:rsid w:val="00B472C6"/>
    <w:rsid w:val="00B506AD"/>
    <w:rsid w:val="00B67445"/>
    <w:rsid w:val="00B67B35"/>
    <w:rsid w:val="00B70D1C"/>
    <w:rsid w:val="00B80F02"/>
    <w:rsid w:val="00BA4997"/>
    <w:rsid w:val="00BB2323"/>
    <w:rsid w:val="00BC34BE"/>
    <w:rsid w:val="00BD3DFA"/>
    <w:rsid w:val="00BF3B92"/>
    <w:rsid w:val="00BF67E0"/>
    <w:rsid w:val="00C12714"/>
    <w:rsid w:val="00C16066"/>
    <w:rsid w:val="00C16B58"/>
    <w:rsid w:val="00C25517"/>
    <w:rsid w:val="00C27710"/>
    <w:rsid w:val="00C44E04"/>
    <w:rsid w:val="00C55407"/>
    <w:rsid w:val="00C60217"/>
    <w:rsid w:val="00C663AC"/>
    <w:rsid w:val="00C72073"/>
    <w:rsid w:val="00C77096"/>
    <w:rsid w:val="00C77C07"/>
    <w:rsid w:val="00C92F75"/>
    <w:rsid w:val="00C95F46"/>
    <w:rsid w:val="00CA4DEC"/>
    <w:rsid w:val="00CB55F9"/>
    <w:rsid w:val="00CB702F"/>
    <w:rsid w:val="00CC14EC"/>
    <w:rsid w:val="00CC3126"/>
    <w:rsid w:val="00CC5CD4"/>
    <w:rsid w:val="00CF15CD"/>
    <w:rsid w:val="00CF430C"/>
    <w:rsid w:val="00CF4940"/>
    <w:rsid w:val="00D0242B"/>
    <w:rsid w:val="00D05909"/>
    <w:rsid w:val="00D06864"/>
    <w:rsid w:val="00D10406"/>
    <w:rsid w:val="00D14CCC"/>
    <w:rsid w:val="00D23140"/>
    <w:rsid w:val="00D27042"/>
    <w:rsid w:val="00D34AEB"/>
    <w:rsid w:val="00D37174"/>
    <w:rsid w:val="00D473FA"/>
    <w:rsid w:val="00D668E4"/>
    <w:rsid w:val="00D71FE1"/>
    <w:rsid w:val="00D76068"/>
    <w:rsid w:val="00D774D4"/>
    <w:rsid w:val="00D77B8B"/>
    <w:rsid w:val="00D86775"/>
    <w:rsid w:val="00DD6C41"/>
    <w:rsid w:val="00DE4920"/>
    <w:rsid w:val="00DF58B7"/>
    <w:rsid w:val="00DF6963"/>
    <w:rsid w:val="00DF7396"/>
    <w:rsid w:val="00E06CE3"/>
    <w:rsid w:val="00E12F43"/>
    <w:rsid w:val="00E22756"/>
    <w:rsid w:val="00E36CB7"/>
    <w:rsid w:val="00E47AF5"/>
    <w:rsid w:val="00E64561"/>
    <w:rsid w:val="00E76B75"/>
    <w:rsid w:val="00E77014"/>
    <w:rsid w:val="00E77485"/>
    <w:rsid w:val="00E80A41"/>
    <w:rsid w:val="00E82443"/>
    <w:rsid w:val="00E954FA"/>
    <w:rsid w:val="00EB1300"/>
    <w:rsid w:val="00EC3DE6"/>
    <w:rsid w:val="00ED1A08"/>
    <w:rsid w:val="00EF459B"/>
    <w:rsid w:val="00F03B41"/>
    <w:rsid w:val="00F3146B"/>
    <w:rsid w:val="00F3478A"/>
    <w:rsid w:val="00F4452E"/>
    <w:rsid w:val="00F53091"/>
    <w:rsid w:val="00F56E18"/>
    <w:rsid w:val="00F758CC"/>
    <w:rsid w:val="00F83C06"/>
    <w:rsid w:val="00F933B3"/>
    <w:rsid w:val="00F97BB5"/>
    <w:rsid w:val="00FD5719"/>
    <w:rsid w:val="00FE0FAA"/>
    <w:rsid w:val="00FE3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rules v:ext="edit">
        <o:r id="V:Rule2" type="connector" idref="#_x0000_s2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42B"/>
    <w:pPr>
      <w:tabs>
        <w:tab w:val="center" w:pos="4252"/>
        <w:tab w:val="right" w:pos="8504"/>
      </w:tabs>
      <w:snapToGrid w:val="0"/>
    </w:pPr>
  </w:style>
  <w:style w:type="character" w:customStyle="1" w:styleId="a4">
    <w:name w:val="ヘッダー (文字)"/>
    <w:basedOn w:val="a0"/>
    <w:link w:val="a3"/>
    <w:uiPriority w:val="99"/>
    <w:rsid w:val="00D0242B"/>
  </w:style>
  <w:style w:type="paragraph" w:styleId="a5">
    <w:name w:val="footer"/>
    <w:basedOn w:val="a"/>
    <w:link w:val="a6"/>
    <w:uiPriority w:val="99"/>
    <w:unhideWhenUsed/>
    <w:rsid w:val="00D0242B"/>
    <w:pPr>
      <w:tabs>
        <w:tab w:val="center" w:pos="4252"/>
        <w:tab w:val="right" w:pos="8504"/>
      </w:tabs>
      <w:snapToGrid w:val="0"/>
    </w:pPr>
  </w:style>
  <w:style w:type="character" w:customStyle="1" w:styleId="a6">
    <w:name w:val="フッター (文字)"/>
    <w:basedOn w:val="a0"/>
    <w:link w:val="a5"/>
    <w:uiPriority w:val="99"/>
    <w:rsid w:val="00D0242B"/>
  </w:style>
  <w:style w:type="character" w:styleId="a7">
    <w:name w:val="page number"/>
    <w:basedOn w:val="a0"/>
    <w:rsid w:val="00D0242B"/>
  </w:style>
  <w:style w:type="paragraph" w:styleId="a8">
    <w:name w:val="List Paragraph"/>
    <w:basedOn w:val="a"/>
    <w:uiPriority w:val="34"/>
    <w:qFormat/>
    <w:rsid w:val="00821EBF"/>
    <w:pPr>
      <w:ind w:leftChars="400" w:left="840"/>
    </w:pPr>
  </w:style>
  <w:style w:type="paragraph" w:styleId="a9">
    <w:name w:val="Balloon Text"/>
    <w:basedOn w:val="a"/>
    <w:link w:val="aa"/>
    <w:uiPriority w:val="99"/>
    <w:semiHidden/>
    <w:unhideWhenUsed/>
    <w:rsid w:val="00C554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5407"/>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36B6E"/>
    <w:pPr>
      <w:snapToGrid w:val="0"/>
      <w:jc w:val="left"/>
    </w:pPr>
  </w:style>
  <w:style w:type="character" w:customStyle="1" w:styleId="ac">
    <w:name w:val="脚注文字列 (文字)"/>
    <w:basedOn w:val="a0"/>
    <w:link w:val="ab"/>
    <w:uiPriority w:val="99"/>
    <w:semiHidden/>
    <w:rsid w:val="00A36B6E"/>
  </w:style>
  <w:style w:type="character" w:styleId="ad">
    <w:name w:val="footnote reference"/>
    <w:basedOn w:val="a0"/>
    <w:uiPriority w:val="99"/>
    <w:semiHidden/>
    <w:unhideWhenUsed/>
    <w:rsid w:val="00A36B6E"/>
    <w:rPr>
      <w:vertAlign w:val="superscript"/>
    </w:rPr>
  </w:style>
  <w:style w:type="character" w:styleId="ae">
    <w:name w:val="annotation reference"/>
    <w:basedOn w:val="a0"/>
    <w:uiPriority w:val="99"/>
    <w:semiHidden/>
    <w:unhideWhenUsed/>
    <w:rsid w:val="00152765"/>
    <w:rPr>
      <w:sz w:val="18"/>
      <w:szCs w:val="18"/>
    </w:rPr>
  </w:style>
  <w:style w:type="paragraph" w:styleId="af">
    <w:name w:val="annotation text"/>
    <w:basedOn w:val="a"/>
    <w:link w:val="af0"/>
    <w:uiPriority w:val="99"/>
    <w:semiHidden/>
    <w:unhideWhenUsed/>
    <w:rsid w:val="00152765"/>
    <w:pPr>
      <w:jc w:val="left"/>
    </w:pPr>
  </w:style>
  <w:style w:type="character" w:customStyle="1" w:styleId="af0">
    <w:name w:val="コメント文字列 (文字)"/>
    <w:basedOn w:val="a0"/>
    <w:link w:val="af"/>
    <w:uiPriority w:val="99"/>
    <w:semiHidden/>
    <w:rsid w:val="00152765"/>
  </w:style>
  <w:style w:type="paragraph" w:styleId="af1">
    <w:name w:val="annotation subject"/>
    <w:basedOn w:val="af"/>
    <w:next w:val="af"/>
    <w:link w:val="af2"/>
    <w:uiPriority w:val="99"/>
    <w:semiHidden/>
    <w:unhideWhenUsed/>
    <w:rsid w:val="00152765"/>
    <w:rPr>
      <w:b/>
      <w:bCs/>
    </w:rPr>
  </w:style>
  <w:style w:type="character" w:customStyle="1" w:styleId="af2">
    <w:name w:val="コメント内容 (文字)"/>
    <w:basedOn w:val="af0"/>
    <w:link w:val="af1"/>
    <w:uiPriority w:val="99"/>
    <w:semiHidden/>
    <w:rsid w:val="001527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42B"/>
    <w:pPr>
      <w:tabs>
        <w:tab w:val="center" w:pos="4252"/>
        <w:tab w:val="right" w:pos="8504"/>
      </w:tabs>
      <w:snapToGrid w:val="0"/>
    </w:pPr>
  </w:style>
  <w:style w:type="character" w:customStyle="1" w:styleId="a4">
    <w:name w:val="ヘッダー (文字)"/>
    <w:basedOn w:val="a0"/>
    <w:link w:val="a3"/>
    <w:uiPriority w:val="99"/>
    <w:rsid w:val="00D0242B"/>
  </w:style>
  <w:style w:type="paragraph" w:styleId="a5">
    <w:name w:val="footer"/>
    <w:basedOn w:val="a"/>
    <w:link w:val="a6"/>
    <w:uiPriority w:val="99"/>
    <w:unhideWhenUsed/>
    <w:rsid w:val="00D0242B"/>
    <w:pPr>
      <w:tabs>
        <w:tab w:val="center" w:pos="4252"/>
        <w:tab w:val="right" w:pos="8504"/>
      </w:tabs>
      <w:snapToGrid w:val="0"/>
    </w:pPr>
  </w:style>
  <w:style w:type="character" w:customStyle="1" w:styleId="a6">
    <w:name w:val="フッター (文字)"/>
    <w:basedOn w:val="a0"/>
    <w:link w:val="a5"/>
    <w:uiPriority w:val="99"/>
    <w:rsid w:val="00D0242B"/>
  </w:style>
  <w:style w:type="character" w:styleId="a7">
    <w:name w:val="page number"/>
    <w:basedOn w:val="a0"/>
    <w:rsid w:val="00D0242B"/>
  </w:style>
  <w:style w:type="paragraph" w:styleId="a8">
    <w:name w:val="List Paragraph"/>
    <w:basedOn w:val="a"/>
    <w:uiPriority w:val="34"/>
    <w:qFormat/>
    <w:rsid w:val="00821EBF"/>
    <w:pPr>
      <w:ind w:leftChars="400" w:left="840"/>
    </w:pPr>
  </w:style>
  <w:style w:type="paragraph" w:styleId="a9">
    <w:name w:val="Balloon Text"/>
    <w:basedOn w:val="a"/>
    <w:link w:val="aa"/>
    <w:uiPriority w:val="99"/>
    <w:semiHidden/>
    <w:unhideWhenUsed/>
    <w:rsid w:val="00C554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5407"/>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36B6E"/>
    <w:pPr>
      <w:snapToGrid w:val="0"/>
      <w:jc w:val="left"/>
    </w:pPr>
  </w:style>
  <w:style w:type="character" w:customStyle="1" w:styleId="ac">
    <w:name w:val="脚注文字列 (文字)"/>
    <w:basedOn w:val="a0"/>
    <w:link w:val="ab"/>
    <w:uiPriority w:val="99"/>
    <w:semiHidden/>
    <w:rsid w:val="00A36B6E"/>
  </w:style>
  <w:style w:type="character" w:styleId="ad">
    <w:name w:val="footnote reference"/>
    <w:basedOn w:val="a0"/>
    <w:uiPriority w:val="99"/>
    <w:semiHidden/>
    <w:unhideWhenUsed/>
    <w:rsid w:val="00A36B6E"/>
    <w:rPr>
      <w:vertAlign w:val="superscript"/>
    </w:rPr>
  </w:style>
  <w:style w:type="character" w:styleId="ae">
    <w:name w:val="annotation reference"/>
    <w:basedOn w:val="a0"/>
    <w:uiPriority w:val="99"/>
    <w:semiHidden/>
    <w:unhideWhenUsed/>
    <w:rsid w:val="00152765"/>
    <w:rPr>
      <w:sz w:val="18"/>
      <w:szCs w:val="18"/>
    </w:rPr>
  </w:style>
  <w:style w:type="paragraph" w:styleId="af">
    <w:name w:val="annotation text"/>
    <w:basedOn w:val="a"/>
    <w:link w:val="af0"/>
    <w:uiPriority w:val="99"/>
    <w:semiHidden/>
    <w:unhideWhenUsed/>
    <w:rsid w:val="00152765"/>
    <w:pPr>
      <w:jc w:val="left"/>
    </w:pPr>
  </w:style>
  <w:style w:type="character" w:customStyle="1" w:styleId="af0">
    <w:name w:val="コメント文字列 (文字)"/>
    <w:basedOn w:val="a0"/>
    <w:link w:val="af"/>
    <w:uiPriority w:val="99"/>
    <w:semiHidden/>
    <w:rsid w:val="00152765"/>
  </w:style>
  <w:style w:type="paragraph" w:styleId="af1">
    <w:name w:val="annotation subject"/>
    <w:basedOn w:val="af"/>
    <w:next w:val="af"/>
    <w:link w:val="af2"/>
    <w:uiPriority w:val="99"/>
    <w:semiHidden/>
    <w:unhideWhenUsed/>
    <w:rsid w:val="00152765"/>
    <w:rPr>
      <w:b/>
      <w:bCs/>
    </w:rPr>
  </w:style>
  <w:style w:type="character" w:customStyle="1" w:styleId="af2">
    <w:name w:val="コメント内容 (文字)"/>
    <w:basedOn w:val="af0"/>
    <w:link w:val="af1"/>
    <w:uiPriority w:val="99"/>
    <w:semiHidden/>
    <w:rsid w:val="00152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18A4-84C1-4915-8A48-8AE73865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664</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船橋市役所</cp:lastModifiedBy>
  <cp:revision>30</cp:revision>
  <cp:lastPrinted>2015-01-07T10:55:00Z</cp:lastPrinted>
  <dcterms:created xsi:type="dcterms:W3CDTF">2014-10-31T06:00:00Z</dcterms:created>
  <dcterms:modified xsi:type="dcterms:W3CDTF">2015-01-20T09:30:00Z</dcterms:modified>
</cp:coreProperties>
</file>