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charts/chart13.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4DF22" w14:textId="77777777" w:rsidR="001B6C3B" w:rsidRPr="000B5F73" w:rsidRDefault="001B6C3B" w:rsidP="001B6C3B">
      <w:pPr>
        <w:jc w:val="center"/>
        <w:rPr>
          <w:rFonts w:asciiTheme="majorEastAsia" w:eastAsiaTheme="majorEastAsia" w:hAnsiTheme="majorEastAsia"/>
        </w:rPr>
      </w:pPr>
    </w:p>
    <w:p w14:paraId="0AE0F232" w14:textId="77777777" w:rsidR="001B6C3B" w:rsidRPr="000B5F73" w:rsidRDefault="001B6C3B" w:rsidP="001B6C3B">
      <w:pPr>
        <w:spacing w:line="480" w:lineRule="auto"/>
        <w:rPr>
          <w:rFonts w:asciiTheme="majorEastAsia" w:eastAsiaTheme="majorEastAsia" w:hAnsiTheme="majorEastAsia"/>
        </w:rPr>
      </w:pPr>
    </w:p>
    <w:p w14:paraId="72B82FA5" w14:textId="545D13D1" w:rsidR="001B6C3B" w:rsidRPr="000B5F73" w:rsidRDefault="001B6C3B" w:rsidP="001B6C3B">
      <w:pPr>
        <w:spacing w:line="480" w:lineRule="auto"/>
        <w:rPr>
          <w:rFonts w:asciiTheme="majorEastAsia" w:eastAsiaTheme="majorEastAsia" w:hAnsiTheme="majorEastAsia"/>
        </w:rPr>
      </w:pPr>
    </w:p>
    <w:p w14:paraId="11CE08BA" w14:textId="28318C35" w:rsidR="00B96365" w:rsidRPr="000B5F73" w:rsidRDefault="00B96365" w:rsidP="001B6C3B">
      <w:pPr>
        <w:spacing w:line="480" w:lineRule="auto"/>
        <w:rPr>
          <w:rFonts w:asciiTheme="majorEastAsia" w:eastAsiaTheme="majorEastAsia" w:hAnsiTheme="majorEastAsia"/>
        </w:rPr>
      </w:pPr>
    </w:p>
    <w:p w14:paraId="0FDC8F6B" w14:textId="77777777" w:rsidR="00B96365" w:rsidRPr="000B5F73" w:rsidRDefault="00B96365" w:rsidP="001B6C3B">
      <w:pPr>
        <w:spacing w:line="480" w:lineRule="auto"/>
        <w:rPr>
          <w:rFonts w:asciiTheme="majorEastAsia" w:eastAsiaTheme="majorEastAsia" w:hAnsiTheme="majorEastAsia"/>
        </w:rPr>
      </w:pPr>
    </w:p>
    <w:p w14:paraId="1F08B1B9" w14:textId="77777777" w:rsidR="001B6C3B" w:rsidRPr="000B5F73" w:rsidRDefault="001B6C3B" w:rsidP="001B6C3B">
      <w:pPr>
        <w:spacing w:line="480" w:lineRule="auto"/>
        <w:jc w:val="center"/>
        <w:rPr>
          <w:rFonts w:asciiTheme="majorEastAsia" w:eastAsiaTheme="majorEastAsia" w:hAnsiTheme="majorEastAsia"/>
          <w:b/>
          <w:kern w:val="0"/>
          <w:sz w:val="56"/>
          <w:szCs w:val="56"/>
        </w:rPr>
      </w:pPr>
      <w:r w:rsidRPr="000B5F73">
        <w:rPr>
          <w:rFonts w:asciiTheme="majorEastAsia" w:eastAsiaTheme="majorEastAsia" w:hAnsiTheme="majorEastAsia" w:hint="eastAsia"/>
          <w:b/>
          <w:kern w:val="0"/>
          <w:sz w:val="56"/>
          <w:szCs w:val="56"/>
        </w:rPr>
        <w:t>第１部　　総　　　論</w:t>
      </w:r>
    </w:p>
    <w:p w14:paraId="2B96C586" w14:textId="77777777" w:rsidR="001B6C3B" w:rsidRPr="000B5F73" w:rsidRDefault="001B6C3B" w:rsidP="001B6C3B">
      <w:pPr>
        <w:spacing w:line="480" w:lineRule="auto"/>
        <w:rPr>
          <w:rFonts w:asciiTheme="majorEastAsia" w:eastAsiaTheme="majorEastAsia" w:hAnsiTheme="majorEastAsia"/>
          <w:sz w:val="36"/>
          <w:szCs w:val="36"/>
        </w:rPr>
      </w:pPr>
    </w:p>
    <w:p w14:paraId="52246BD0" w14:textId="0FADB02C" w:rsidR="001B6C3B" w:rsidRPr="000B5F73" w:rsidRDefault="00BB7E58" w:rsidP="001B6C3B">
      <w:pPr>
        <w:widowControl/>
        <w:spacing w:line="480" w:lineRule="auto"/>
        <w:jc w:val="left"/>
        <w:rPr>
          <w:rFonts w:asciiTheme="majorEastAsia" w:eastAsiaTheme="majorEastAsia" w:hAnsiTheme="majorEastAsia"/>
          <w:b/>
          <w:kern w:val="0"/>
          <w:sz w:val="44"/>
          <w:szCs w:val="44"/>
        </w:rPr>
      </w:pPr>
      <w:r w:rsidRPr="000B5F73">
        <w:rPr>
          <w:rFonts w:asciiTheme="majorEastAsia" w:eastAsiaTheme="majorEastAsia" w:hAnsiTheme="majorEastAsia" w:hint="eastAsia"/>
          <w:b/>
          <w:noProof/>
          <w:kern w:val="0"/>
          <w:sz w:val="28"/>
          <w:szCs w:val="28"/>
        </w:rPr>
        <w:drawing>
          <wp:anchor distT="0" distB="0" distL="114300" distR="114300" simplePos="0" relativeHeight="251857920" behindDoc="0" locked="0" layoutInCell="1" allowOverlap="1" wp14:anchorId="2F0168CE" wp14:editId="10C9D786">
            <wp:simplePos x="0" y="0"/>
            <wp:positionH relativeFrom="rightMargin">
              <wp:posOffset>-540385</wp:posOffset>
            </wp:positionH>
            <wp:positionV relativeFrom="bottomMargin">
              <wp:posOffset>-396240</wp:posOffset>
            </wp:positionV>
            <wp:extent cx="716400" cy="716400"/>
            <wp:effectExtent l="0" t="0" r="7620" b="7620"/>
            <wp:wrapNone/>
            <wp:docPr id="105" name="JAVISCODE00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0B5F73">
        <w:rPr>
          <w:rFonts w:asciiTheme="majorEastAsia" w:eastAsiaTheme="majorEastAsia" w:hAnsiTheme="majorEastAsia"/>
          <w:b/>
          <w:kern w:val="0"/>
          <w:sz w:val="44"/>
          <w:szCs w:val="44"/>
        </w:rPr>
        <w:br w:type="page"/>
      </w:r>
    </w:p>
    <w:p w14:paraId="5A48E500" w14:textId="77777777" w:rsidR="001B6C3B" w:rsidRPr="000B5F73" w:rsidRDefault="001B6C3B" w:rsidP="001B6C3B">
      <w:pPr>
        <w:widowControl/>
        <w:jc w:val="left"/>
        <w:rPr>
          <w:rFonts w:asciiTheme="majorEastAsia" w:eastAsiaTheme="majorEastAsia" w:hAnsiTheme="majorEastAsia"/>
          <w:b/>
          <w:kern w:val="0"/>
          <w:sz w:val="44"/>
          <w:szCs w:val="44"/>
        </w:rPr>
      </w:pPr>
      <w:r w:rsidRPr="000B5F73">
        <w:rPr>
          <w:rFonts w:asciiTheme="majorEastAsia" w:eastAsiaTheme="majorEastAsia" w:hAnsiTheme="majorEastAsia"/>
          <w:b/>
          <w:kern w:val="0"/>
          <w:sz w:val="44"/>
          <w:szCs w:val="44"/>
        </w:rPr>
        <w:lastRenderedPageBreak/>
        <w:br w:type="page"/>
      </w:r>
    </w:p>
    <w:p w14:paraId="6F5BEADD" w14:textId="77777777" w:rsidR="001B6C3B" w:rsidRPr="000B5F73" w:rsidRDefault="001B6C3B" w:rsidP="007153E4">
      <w:pPr>
        <w:rPr>
          <w:rFonts w:asciiTheme="majorEastAsia" w:eastAsiaTheme="majorEastAsia" w:hAnsiTheme="majorEastAsia"/>
          <w:b/>
          <w:spacing w:val="75"/>
          <w:kern w:val="0"/>
          <w:sz w:val="24"/>
          <w:szCs w:val="24"/>
        </w:rPr>
        <w:sectPr w:rsidR="001B6C3B" w:rsidRPr="000B5F73" w:rsidSect="00776E1F">
          <w:headerReference w:type="even" r:id="rId9"/>
          <w:headerReference w:type="default" r:id="rId10"/>
          <w:footerReference w:type="even" r:id="rId11"/>
          <w:footerReference w:type="default" r:id="rId12"/>
          <w:type w:val="continuous"/>
          <w:pgSz w:w="11906" w:h="16838" w:code="9"/>
          <w:pgMar w:top="1021" w:right="1021" w:bottom="1021" w:left="1021" w:header="454" w:footer="454" w:gutter="0"/>
          <w:pgNumType w:fmt="numberInDash" w:start="1"/>
          <w:cols w:space="720"/>
          <w:noEndnote/>
          <w:docGrid w:type="linesAndChars" w:linePitch="400" w:charSpace="-1352"/>
        </w:sectPr>
      </w:pPr>
    </w:p>
    <w:p w14:paraId="3DD8486A" w14:textId="724F82DA" w:rsidR="007153E4" w:rsidRPr="000B5F73" w:rsidRDefault="00574E66" w:rsidP="007153E4">
      <w:pPr>
        <w:rPr>
          <w:rFonts w:asciiTheme="majorEastAsia" w:eastAsiaTheme="majorEastAsia" w:hAnsiTheme="majorEastAsia"/>
          <w:b/>
          <w:spacing w:val="75"/>
          <w:kern w:val="0"/>
          <w:sz w:val="24"/>
          <w:szCs w:val="24"/>
        </w:rPr>
      </w:pPr>
      <w:r w:rsidRPr="000B5F73">
        <w:rPr>
          <w:rFonts w:asciiTheme="majorEastAsia" w:eastAsiaTheme="majorEastAsia" w:hAnsiTheme="majorEastAsia"/>
          <w:b/>
          <w:noProof/>
          <w:spacing w:val="0"/>
          <w:kern w:val="0"/>
          <w:sz w:val="24"/>
          <w:szCs w:val="24"/>
        </w:rPr>
        <w:lastRenderedPageBreak/>
        <mc:AlternateContent>
          <mc:Choice Requires="wps">
            <w:drawing>
              <wp:anchor distT="0" distB="0" distL="114300" distR="114300" simplePos="0" relativeHeight="251625472" behindDoc="0" locked="0" layoutInCell="1" allowOverlap="1" wp14:anchorId="4EAA7685" wp14:editId="46D081CC">
                <wp:simplePos x="0" y="0"/>
                <wp:positionH relativeFrom="column">
                  <wp:posOffset>0</wp:posOffset>
                </wp:positionH>
                <wp:positionV relativeFrom="paragraph">
                  <wp:posOffset>170180</wp:posOffset>
                </wp:positionV>
                <wp:extent cx="1666240" cy="628650"/>
                <wp:effectExtent l="0" t="0" r="0" b="0"/>
                <wp:wrapNone/>
                <wp:docPr id="68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2865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1E90723D" w14:textId="77777777" w:rsidR="00481981" w:rsidRPr="00E94BF0" w:rsidRDefault="00481981">
                            <w:pPr>
                              <w:jc w:val="distribute"/>
                              <w:rPr>
                                <w:rFonts w:ascii="HG丸ｺﾞｼｯｸM-PRO" w:eastAsia="HG丸ｺﾞｼｯｸM-PRO" w:hAnsi="HG丸ｺﾞｼｯｸM-PRO"/>
                                <w:b/>
                                <w:color w:val="FFFFFF"/>
                                <w:sz w:val="36"/>
                                <w:szCs w:val="36"/>
                              </w:rPr>
                            </w:pPr>
                            <w:r w:rsidRPr="00E94BF0">
                              <w:rPr>
                                <w:rFonts w:ascii="HG丸ｺﾞｼｯｸM-PRO" w:eastAsia="HG丸ｺﾞｼｯｸM-PRO" w:hAnsi="HG丸ｺﾞｼｯｸM-PRO" w:hint="eastAsia"/>
                                <w:b/>
                                <w:color w:val="FFFFFF"/>
                                <w:sz w:val="36"/>
                                <w:szCs w:val="36"/>
                              </w:rPr>
                              <w:t>第１章</w:t>
                            </w: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A7685" id="_x0000_t202" coordsize="21600,21600" o:spt="202" path="m,l,21600r21600,l21600,xe">
                <v:stroke joinstyle="miter"/>
                <v:path gradientshapeok="t" o:connecttype="rect"/>
              </v:shapetype>
              <v:shape id="Text Box 611" o:spid="_x0000_s1026" type="#_x0000_t202" style="position:absolute;left:0;text-align:left;margin-left:0;margin-top:13.4pt;width:131.2pt;height:4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" fillcolor="black" strokeweight="10pt">
                <v:stroke linestyle="thinThin"/>
                <v:shadow on="t" color="#868686" opacity=".5" offset="6pt,-6pt"/>
                <v:textbox inset="2.2mm,.7pt,2.2mm,.7pt">
                  <w:txbxContent>
                    <w:p w14:paraId="1E90723D" w14:textId="77777777" w:rsidR="00481981" w:rsidRPr="00E94BF0" w:rsidRDefault="00481981">
                      <w:pPr>
                        <w:jc w:val="distribute"/>
                        <w:rPr>
                          <w:rFonts w:ascii="HG丸ｺﾞｼｯｸM-PRO" w:eastAsia="HG丸ｺﾞｼｯｸM-PRO" w:hAnsi="HG丸ｺﾞｼｯｸM-PRO"/>
                          <w:b/>
                          <w:color w:val="FFFFFF"/>
                          <w:sz w:val="36"/>
                          <w:szCs w:val="36"/>
                        </w:rPr>
                      </w:pPr>
                      <w:r w:rsidRPr="00E94BF0">
                        <w:rPr>
                          <w:rFonts w:ascii="HG丸ｺﾞｼｯｸM-PRO" w:eastAsia="HG丸ｺﾞｼｯｸM-PRO" w:hAnsi="HG丸ｺﾞｼｯｸM-PRO" w:hint="eastAsia"/>
                          <w:b/>
                          <w:color w:val="FFFFFF"/>
                          <w:sz w:val="36"/>
                          <w:szCs w:val="36"/>
                        </w:rPr>
                        <w:t>第１章</w:t>
                      </w:r>
                    </w:p>
                  </w:txbxContent>
                </v:textbox>
              </v:shape>
            </w:pict>
          </mc:Fallback>
        </mc:AlternateContent>
      </w:r>
    </w:p>
    <w:p w14:paraId="2D5EE0E7" w14:textId="585B6DFA" w:rsidR="000C7898" w:rsidRPr="000B5F73" w:rsidRDefault="000C7898" w:rsidP="007153E4">
      <w:pPr>
        <w:jc w:val="center"/>
        <w:rPr>
          <w:rFonts w:asciiTheme="majorEastAsia" w:eastAsiaTheme="majorEastAsia" w:hAnsiTheme="majorEastAsia"/>
          <w:b/>
          <w:spacing w:val="0"/>
          <w:kern w:val="0"/>
          <w:sz w:val="56"/>
          <w:szCs w:val="56"/>
        </w:rPr>
      </w:pPr>
      <w:r w:rsidRPr="000B5F73">
        <w:rPr>
          <w:rFonts w:asciiTheme="majorEastAsia" w:eastAsiaTheme="majorEastAsia" w:hAnsiTheme="majorEastAsia" w:hint="eastAsia"/>
          <w:b/>
          <w:spacing w:val="0"/>
          <w:kern w:val="0"/>
          <w:sz w:val="56"/>
          <w:szCs w:val="56"/>
        </w:rPr>
        <w:t xml:space="preserve">　</w:t>
      </w:r>
      <w:r w:rsidR="00BC4746" w:rsidRPr="000B5F73">
        <w:rPr>
          <w:rFonts w:asciiTheme="majorEastAsia" w:eastAsiaTheme="majorEastAsia" w:hAnsiTheme="majorEastAsia" w:hint="eastAsia"/>
          <w:b/>
          <w:spacing w:val="0"/>
          <w:kern w:val="0"/>
          <w:sz w:val="56"/>
          <w:szCs w:val="56"/>
        </w:rPr>
        <w:t xml:space="preserve">　　　計画の策定にあたって</w:t>
      </w:r>
    </w:p>
    <w:p w14:paraId="2BE6C1F4" w14:textId="77777777" w:rsidR="00BC4746" w:rsidRPr="000B5F73" w:rsidRDefault="00BC4746" w:rsidP="00AF5973">
      <w:pPr>
        <w:shd w:val="clear" w:color="auto" w:fill="FFFFFF"/>
        <w:rPr>
          <w:rFonts w:asciiTheme="majorEastAsia" w:eastAsiaTheme="majorEastAsia" w:hAnsiTheme="majorEastAsia"/>
          <w:sz w:val="32"/>
          <w:szCs w:val="32"/>
        </w:rPr>
      </w:pPr>
    </w:p>
    <w:p w14:paraId="4EAB84C8" w14:textId="77777777" w:rsidR="000C7898" w:rsidRPr="000B5F73" w:rsidRDefault="000C7898" w:rsidP="00E94BF0">
      <w:pPr>
        <w:shd w:val="clear" w:color="auto" w:fill="FFFFFF"/>
        <w:rPr>
          <w:rFonts w:asciiTheme="majorEastAsia" w:eastAsiaTheme="majorEastAsia" w:hAnsiTheme="majorEastAsia"/>
          <w:sz w:val="32"/>
          <w:szCs w:val="32"/>
        </w:rPr>
      </w:pPr>
      <w:r w:rsidRPr="000B5F73">
        <w:rPr>
          <w:rFonts w:asciiTheme="majorEastAsia" w:eastAsiaTheme="majorEastAsia" w:hAnsiTheme="majorEastAsia" w:hint="eastAsia"/>
          <w:sz w:val="32"/>
          <w:szCs w:val="32"/>
        </w:rPr>
        <w:t>１　計画策定の趣旨</w:t>
      </w:r>
    </w:p>
    <w:p w14:paraId="0CFE706D" w14:textId="0D333D0E" w:rsidR="00E425F1" w:rsidRPr="000B5F73" w:rsidRDefault="00BC4746" w:rsidP="00307A32">
      <w:pPr>
        <w:shd w:val="clear" w:color="auto" w:fill="FFFFFF"/>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この計画</w:t>
      </w:r>
      <w:r w:rsidR="000C7898" w:rsidRPr="000B5F73">
        <w:rPr>
          <w:rFonts w:asciiTheme="majorEastAsia" w:eastAsiaTheme="majorEastAsia" w:hAnsiTheme="majorEastAsia" w:hint="eastAsia"/>
          <w:sz w:val="24"/>
          <w:szCs w:val="24"/>
        </w:rPr>
        <w:t>は、</w:t>
      </w:r>
      <w:r w:rsidRPr="000B5F73">
        <w:rPr>
          <w:rFonts w:asciiTheme="majorEastAsia" w:eastAsiaTheme="majorEastAsia" w:hAnsiTheme="majorEastAsia" w:hint="eastAsia"/>
          <w:sz w:val="24"/>
          <w:szCs w:val="24"/>
        </w:rPr>
        <w:t>船橋市における障害のある人のための施策の基本的な</w:t>
      </w:r>
      <w:r w:rsidR="003E73E1" w:rsidRPr="000B5F73">
        <w:rPr>
          <w:rFonts w:asciiTheme="majorEastAsia" w:eastAsiaTheme="majorEastAsia" w:hAnsiTheme="majorEastAsia" w:hint="eastAsia"/>
          <w:sz w:val="24"/>
          <w:szCs w:val="24"/>
        </w:rPr>
        <w:t>方向性を示すもので、平成９年度に初めて策定した後、平成２０年度に「第２次」、平成２</w:t>
      </w:r>
      <w:r w:rsidR="00BB36D4" w:rsidRPr="000B5F73">
        <w:rPr>
          <w:rFonts w:asciiTheme="majorEastAsia" w:eastAsiaTheme="majorEastAsia" w:hAnsiTheme="majorEastAsia" w:hint="eastAsia"/>
          <w:sz w:val="24"/>
          <w:szCs w:val="24"/>
        </w:rPr>
        <w:t>６</w:t>
      </w:r>
      <w:r w:rsidR="003E73E1" w:rsidRPr="000B5F73">
        <w:rPr>
          <w:rFonts w:asciiTheme="majorEastAsia" w:eastAsiaTheme="majorEastAsia" w:hAnsiTheme="majorEastAsia" w:hint="eastAsia"/>
          <w:sz w:val="24"/>
          <w:szCs w:val="24"/>
        </w:rPr>
        <w:t>年度に「第</w:t>
      </w:r>
      <w:r w:rsidR="006E2982" w:rsidRPr="000B5F73">
        <w:rPr>
          <w:rFonts w:asciiTheme="majorEastAsia" w:eastAsiaTheme="majorEastAsia" w:hAnsiTheme="majorEastAsia" w:hint="eastAsia"/>
          <w:sz w:val="24"/>
          <w:szCs w:val="24"/>
        </w:rPr>
        <w:t>３</w:t>
      </w:r>
      <w:r w:rsidR="003E73E1" w:rsidRPr="000B5F73">
        <w:rPr>
          <w:rFonts w:asciiTheme="majorEastAsia" w:eastAsiaTheme="majorEastAsia" w:hAnsiTheme="majorEastAsia" w:hint="eastAsia"/>
          <w:sz w:val="24"/>
          <w:szCs w:val="24"/>
        </w:rPr>
        <w:t>次」の計画を策定しました。</w:t>
      </w:r>
    </w:p>
    <w:p w14:paraId="5904B1B4" w14:textId="612D1018" w:rsidR="000C7898" w:rsidRPr="000B5F73" w:rsidRDefault="005336ED" w:rsidP="00307A32">
      <w:pPr>
        <w:shd w:val="clear" w:color="auto" w:fill="FFFFFF"/>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第３次計画が令和３</w:t>
      </w:r>
      <w:r w:rsidR="003E73E1" w:rsidRPr="000B5F73">
        <w:rPr>
          <w:rFonts w:asciiTheme="majorEastAsia" w:eastAsiaTheme="majorEastAsia" w:hAnsiTheme="majorEastAsia" w:hint="eastAsia"/>
          <w:sz w:val="24"/>
          <w:szCs w:val="24"/>
        </w:rPr>
        <w:t>年度</w:t>
      </w:r>
      <w:r w:rsidR="00C6353E" w:rsidRPr="000B5F73">
        <w:rPr>
          <w:rStyle w:val="af2"/>
          <w:rFonts w:asciiTheme="majorEastAsia" w:eastAsiaTheme="majorEastAsia" w:hAnsiTheme="majorEastAsia"/>
          <w:sz w:val="24"/>
          <w:szCs w:val="24"/>
        </w:rPr>
        <w:footnoteReference w:id="1"/>
      </w:r>
      <w:r w:rsidR="003E73E1" w:rsidRPr="000B5F73">
        <w:rPr>
          <w:rFonts w:asciiTheme="majorEastAsia" w:eastAsiaTheme="majorEastAsia" w:hAnsiTheme="majorEastAsia" w:hint="eastAsia"/>
          <w:sz w:val="24"/>
          <w:szCs w:val="24"/>
        </w:rPr>
        <w:t>をもって期間満了となることに伴い</w:t>
      </w:r>
      <w:r w:rsidR="00BC4746" w:rsidRPr="000B5F73">
        <w:rPr>
          <w:rFonts w:asciiTheme="majorEastAsia" w:eastAsiaTheme="majorEastAsia" w:hAnsiTheme="majorEastAsia" w:hint="eastAsia"/>
          <w:sz w:val="24"/>
          <w:szCs w:val="24"/>
        </w:rPr>
        <w:t>、国の「障害者基本計画（第４次）」（平成３０年度～</w:t>
      </w:r>
      <w:r w:rsidR="00AB7706" w:rsidRPr="000B5F73">
        <w:rPr>
          <w:rFonts w:asciiTheme="majorEastAsia" w:eastAsiaTheme="majorEastAsia" w:hAnsiTheme="majorEastAsia" w:hint="eastAsia"/>
          <w:sz w:val="24"/>
          <w:szCs w:val="24"/>
        </w:rPr>
        <w:t>令和４</w:t>
      </w:r>
      <w:r w:rsidR="00BC4746" w:rsidRPr="000B5F73">
        <w:rPr>
          <w:rFonts w:asciiTheme="majorEastAsia" w:eastAsiaTheme="majorEastAsia" w:hAnsiTheme="majorEastAsia" w:hint="eastAsia"/>
          <w:sz w:val="24"/>
          <w:szCs w:val="24"/>
        </w:rPr>
        <w:t>年度）との整合性、本市の障害のある人の状況</w:t>
      </w:r>
      <w:r w:rsidR="00DC7AAE" w:rsidRPr="000B5F73">
        <w:rPr>
          <w:rFonts w:asciiTheme="majorEastAsia" w:eastAsiaTheme="majorEastAsia" w:hAnsiTheme="majorEastAsia" w:hint="eastAsia"/>
          <w:sz w:val="24"/>
          <w:szCs w:val="24"/>
        </w:rPr>
        <w:t>や</w:t>
      </w:r>
      <w:r w:rsidR="003E73E1" w:rsidRPr="000B5F73">
        <w:rPr>
          <w:rFonts w:asciiTheme="majorEastAsia" w:eastAsiaTheme="majorEastAsia" w:hAnsiTheme="majorEastAsia" w:hint="eastAsia"/>
          <w:sz w:val="24"/>
          <w:szCs w:val="24"/>
        </w:rPr>
        <w:t>関係法令の</w:t>
      </w:r>
      <w:r w:rsidR="00DC7AAE" w:rsidRPr="000B5F73">
        <w:rPr>
          <w:rFonts w:asciiTheme="majorEastAsia" w:eastAsiaTheme="majorEastAsia" w:hAnsiTheme="majorEastAsia" w:hint="eastAsia"/>
          <w:sz w:val="24"/>
          <w:szCs w:val="24"/>
        </w:rPr>
        <w:t>制度改正</w:t>
      </w:r>
      <w:r w:rsidR="00BC4746" w:rsidRPr="000B5F73">
        <w:rPr>
          <w:rFonts w:asciiTheme="majorEastAsia" w:eastAsiaTheme="majorEastAsia" w:hAnsiTheme="majorEastAsia" w:hint="eastAsia"/>
          <w:sz w:val="24"/>
          <w:szCs w:val="24"/>
        </w:rPr>
        <w:t>等を踏まえて見直しを行い、「第４次</w:t>
      </w:r>
      <w:r w:rsidR="00C17D79" w:rsidRPr="000B5F73">
        <w:rPr>
          <w:rFonts w:asciiTheme="majorEastAsia" w:eastAsiaTheme="majorEastAsia" w:hAnsiTheme="majorEastAsia" w:hint="eastAsia"/>
          <w:sz w:val="24"/>
          <w:szCs w:val="24"/>
        </w:rPr>
        <w:t>船橋市</w:t>
      </w:r>
      <w:r w:rsidR="00AB7706" w:rsidRPr="000B5F73">
        <w:rPr>
          <w:rFonts w:asciiTheme="majorEastAsia" w:eastAsiaTheme="majorEastAsia" w:hAnsiTheme="majorEastAsia" w:hint="eastAsia"/>
          <w:sz w:val="24"/>
          <w:szCs w:val="24"/>
        </w:rPr>
        <w:t>障害者施策に関する</w:t>
      </w:r>
      <w:r w:rsidR="00BC4746" w:rsidRPr="000B5F73">
        <w:rPr>
          <w:rFonts w:asciiTheme="majorEastAsia" w:eastAsiaTheme="majorEastAsia" w:hAnsiTheme="majorEastAsia" w:hint="eastAsia"/>
          <w:sz w:val="24"/>
          <w:szCs w:val="24"/>
        </w:rPr>
        <w:t>計画」</w:t>
      </w:r>
      <w:r w:rsidR="00AB7706" w:rsidRPr="000B5F73">
        <w:rPr>
          <w:rFonts w:asciiTheme="majorEastAsia" w:eastAsiaTheme="majorEastAsia" w:hAnsiTheme="majorEastAsia" w:hint="eastAsia"/>
          <w:sz w:val="24"/>
          <w:szCs w:val="24"/>
        </w:rPr>
        <w:t>を</w:t>
      </w:r>
      <w:r w:rsidR="00BC4746" w:rsidRPr="000B5F73">
        <w:rPr>
          <w:rFonts w:asciiTheme="majorEastAsia" w:eastAsiaTheme="majorEastAsia" w:hAnsiTheme="majorEastAsia" w:hint="eastAsia"/>
          <w:sz w:val="24"/>
          <w:szCs w:val="24"/>
        </w:rPr>
        <w:t>策定します。</w:t>
      </w:r>
    </w:p>
    <w:p w14:paraId="24221DD5" w14:textId="77777777" w:rsidR="000C7898" w:rsidRPr="000B5F73" w:rsidRDefault="000C7898" w:rsidP="00E94BF0">
      <w:pPr>
        <w:shd w:val="clear" w:color="auto" w:fill="FFFFFF"/>
        <w:ind w:firstLineChars="100" w:firstLine="249"/>
        <w:rPr>
          <w:rFonts w:asciiTheme="majorEastAsia" w:eastAsiaTheme="majorEastAsia" w:hAnsiTheme="majorEastAsia"/>
          <w:sz w:val="24"/>
          <w:szCs w:val="24"/>
        </w:rPr>
      </w:pPr>
    </w:p>
    <w:p w14:paraId="4BDF4D3E" w14:textId="521A4695" w:rsidR="00BC4746" w:rsidRPr="000B5F73" w:rsidRDefault="00BC4746" w:rsidP="00BC4746">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sz w:val="32"/>
          <w:szCs w:val="32"/>
        </w:rPr>
        <w:t>２　計画の位置づけ</w:t>
      </w:r>
    </w:p>
    <w:p w14:paraId="50A32DB2" w14:textId="7EA2BF98" w:rsidR="00BC4746" w:rsidRPr="000B5F73" w:rsidRDefault="00BC4746" w:rsidP="00BC4746">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（１）障害者施策</w:t>
      </w:r>
      <w:r w:rsidR="003E73E1" w:rsidRPr="000B5F73">
        <w:rPr>
          <w:rFonts w:asciiTheme="majorEastAsia" w:eastAsiaTheme="majorEastAsia" w:hAnsiTheme="majorEastAsia" w:hint="eastAsia"/>
          <w:sz w:val="24"/>
          <w:szCs w:val="24"/>
        </w:rPr>
        <w:t>の関連法・関係計画</w:t>
      </w:r>
    </w:p>
    <w:p w14:paraId="1F1CEE44" w14:textId="7662C940" w:rsidR="00BC4746" w:rsidRPr="000B5F73" w:rsidRDefault="00BC4746" w:rsidP="00BC4746">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5336ED" w:rsidRPr="000B5F73">
        <w:rPr>
          <w:rFonts w:asciiTheme="majorEastAsia" w:eastAsiaTheme="majorEastAsia" w:hAnsiTheme="majorEastAsia" w:hint="eastAsia"/>
          <w:sz w:val="24"/>
          <w:szCs w:val="24"/>
        </w:rPr>
        <w:t>障害者施策に関する</w:t>
      </w:r>
      <w:r w:rsidRPr="000B5F73">
        <w:rPr>
          <w:rFonts w:asciiTheme="majorEastAsia" w:eastAsiaTheme="majorEastAsia" w:hAnsiTheme="majorEastAsia" w:hint="eastAsia"/>
          <w:sz w:val="24"/>
          <w:szCs w:val="24"/>
        </w:rPr>
        <w:t>計画は、障害者基本法に基づく市町村障害者計画として総合的な施策を定めた</w:t>
      </w:r>
      <w:r w:rsidR="003E73E1" w:rsidRPr="000B5F73">
        <w:rPr>
          <w:rFonts w:asciiTheme="majorEastAsia" w:eastAsiaTheme="majorEastAsia" w:hAnsiTheme="majorEastAsia" w:hint="eastAsia"/>
          <w:sz w:val="24"/>
          <w:szCs w:val="24"/>
        </w:rPr>
        <w:t>もの</w:t>
      </w:r>
      <w:r w:rsidRPr="000B5F73">
        <w:rPr>
          <w:rFonts w:asciiTheme="majorEastAsia" w:eastAsiaTheme="majorEastAsia" w:hAnsiTheme="majorEastAsia" w:hint="eastAsia"/>
          <w:sz w:val="24"/>
          <w:szCs w:val="24"/>
        </w:rPr>
        <w:t>であり、障害者総合支援法</w:t>
      </w:r>
      <w:r w:rsidR="002A428A" w:rsidRPr="000B5F73">
        <w:rPr>
          <w:rStyle w:val="af2"/>
          <w:rFonts w:asciiTheme="majorEastAsia" w:eastAsiaTheme="majorEastAsia" w:hAnsiTheme="majorEastAsia"/>
          <w:sz w:val="24"/>
          <w:szCs w:val="24"/>
        </w:rPr>
        <w:footnoteReference w:id="2"/>
      </w:r>
      <w:r w:rsidRPr="000B5F73">
        <w:rPr>
          <w:rFonts w:asciiTheme="majorEastAsia" w:eastAsiaTheme="majorEastAsia" w:hAnsiTheme="majorEastAsia" w:hint="eastAsia"/>
          <w:sz w:val="24"/>
          <w:szCs w:val="24"/>
        </w:rPr>
        <w:t>及び児童福祉法に基づき障害福祉サービス等の見込み量などを定め</w:t>
      </w:r>
      <w:r w:rsidR="003E73E1" w:rsidRPr="000B5F73">
        <w:rPr>
          <w:rFonts w:asciiTheme="majorEastAsia" w:eastAsiaTheme="majorEastAsia" w:hAnsiTheme="majorEastAsia" w:hint="eastAsia"/>
          <w:sz w:val="24"/>
          <w:szCs w:val="24"/>
        </w:rPr>
        <w:t>、業</w:t>
      </w:r>
      <w:r w:rsidR="00953C94" w:rsidRPr="000B5F73">
        <w:rPr>
          <w:rFonts w:asciiTheme="majorEastAsia" w:eastAsiaTheme="majorEastAsia" w:hAnsiTheme="majorEastAsia" w:hint="eastAsia"/>
          <w:sz w:val="24"/>
          <w:szCs w:val="24"/>
        </w:rPr>
        <w:t>務を</w:t>
      </w:r>
      <w:r w:rsidR="003E73E1" w:rsidRPr="000B5F73">
        <w:rPr>
          <w:rFonts w:asciiTheme="majorEastAsia" w:eastAsiaTheme="majorEastAsia" w:hAnsiTheme="majorEastAsia" w:hint="eastAsia"/>
          <w:sz w:val="24"/>
          <w:szCs w:val="24"/>
        </w:rPr>
        <w:t>円滑に実施するための</w:t>
      </w:r>
      <w:r w:rsidR="00953C94" w:rsidRPr="000B5F73">
        <w:rPr>
          <w:rFonts w:asciiTheme="majorEastAsia" w:eastAsiaTheme="majorEastAsia" w:hAnsiTheme="majorEastAsia" w:hint="eastAsia"/>
          <w:sz w:val="24"/>
          <w:szCs w:val="24"/>
        </w:rPr>
        <w:t>計画である</w:t>
      </w:r>
      <w:r w:rsidR="005336ED" w:rsidRPr="000B5F73">
        <w:rPr>
          <w:rFonts w:asciiTheme="majorEastAsia" w:eastAsiaTheme="majorEastAsia" w:hAnsiTheme="majorEastAsia" w:hint="eastAsia"/>
          <w:sz w:val="24"/>
          <w:szCs w:val="24"/>
        </w:rPr>
        <w:t>障害福祉計画及び障害児福祉計画と調和を保つこととされています。</w:t>
      </w:r>
    </w:p>
    <w:p w14:paraId="33ED700F" w14:textId="2D1856CF" w:rsidR="00F75568" w:rsidRPr="000B5F73" w:rsidRDefault="00F75568" w:rsidP="00BC4746">
      <w:pPr>
        <w:shd w:val="clear" w:color="auto" w:fill="FFFFFF"/>
        <w:rPr>
          <w:rFonts w:asciiTheme="majorEastAsia" w:eastAsiaTheme="majorEastAsia" w:hAnsiTheme="majorEastAsia"/>
          <w:sz w:val="24"/>
          <w:szCs w:val="24"/>
        </w:rPr>
      </w:pPr>
    </w:p>
    <w:p w14:paraId="36F0C29F" w14:textId="16B91037" w:rsidR="00F75568" w:rsidRPr="000B5F73" w:rsidRDefault="00BC4746" w:rsidP="00307A32">
      <w:pPr>
        <w:spacing w:line="440" w:lineRule="exact"/>
        <w:jc w:val="left"/>
        <w:rPr>
          <w:rFonts w:asciiTheme="majorEastAsia" w:eastAsiaTheme="majorEastAsia" w:hAnsiTheme="majorEastAsia"/>
          <w:b/>
          <w:sz w:val="24"/>
          <w:szCs w:val="24"/>
        </w:rPr>
      </w:pPr>
      <w:r w:rsidRPr="000B5F73">
        <w:rPr>
          <w:rFonts w:asciiTheme="majorEastAsia" w:eastAsiaTheme="majorEastAsia" w:hAnsiTheme="majorEastAsia" w:hint="eastAsia"/>
          <w:b/>
          <w:sz w:val="24"/>
          <w:szCs w:val="24"/>
        </w:rPr>
        <w:t>【障害者施策に関する計画と障害福祉計画</w:t>
      </w:r>
      <w:r w:rsidR="00F75568" w:rsidRPr="000B5F73">
        <w:rPr>
          <w:rFonts w:asciiTheme="majorEastAsia" w:eastAsiaTheme="majorEastAsia" w:hAnsiTheme="majorEastAsia" w:hint="eastAsia"/>
          <w:b/>
          <w:sz w:val="24"/>
          <w:szCs w:val="24"/>
        </w:rPr>
        <w:t>・障害児福祉計画</w:t>
      </w:r>
      <w:r w:rsidRPr="000B5F73">
        <w:rPr>
          <w:rFonts w:asciiTheme="majorEastAsia" w:eastAsiaTheme="majorEastAsia" w:hAnsiTheme="majorEastAsia" w:hint="eastAsia"/>
          <w:b/>
          <w:sz w:val="24"/>
          <w:szCs w:val="24"/>
        </w:rPr>
        <w:t>の関係図】</w:t>
      </w:r>
    </w:p>
    <w:p w14:paraId="4D671910" w14:textId="6066CE46" w:rsidR="00BC4746" w:rsidRPr="000B5F73" w:rsidRDefault="00574E66" w:rsidP="00BC4746">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noProof/>
        </w:rPr>
        <w:drawing>
          <wp:inline distT="0" distB="0" distL="0" distR="0" wp14:anchorId="7CFBC30B" wp14:editId="507B957A">
            <wp:extent cx="3279227" cy="2113195"/>
            <wp:effectExtent l="0" t="0" r="0" b="1905"/>
            <wp:docPr id="8" name="図 1" descr="（図）者計画と福祉計画の関係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者計画と福祉計画の関係性"/>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5938" cy="2136852"/>
                    </a:xfrm>
                    <a:prstGeom prst="rect">
                      <a:avLst/>
                    </a:prstGeom>
                    <a:noFill/>
                    <a:ln>
                      <a:noFill/>
                    </a:ln>
                  </pic:spPr>
                </pic:pic>
              </a:graphicData>
            </a:graphic>
          </wp:inline>
        </w:drawing>
      </w:r>
    </w:p>
    <w:p w14:paraId="40991800" w14:textId="63044565" w:rsidR="00BC4746" w:rsidRPr="000B5F73" w:rsidRDefault="000347AA" w:rsidP="00BC4746">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b/>
          <w:noProof/>
        </w:rPr>
        <w:drawing>
          <wp:anchor distT="0" distB="0" distL="114300" distR="114300" simplePos="0" relativeHeight="251859968" behindDoc="0" locked="0" layoutInCell="1" allowOverlap="1" wp14:anchorId="58DCA735" wp14:editId="47BCD536">
            <wp:simplePos x="0" y="0"/>
            <wp:positionH relativeFrom="rightMargin">
              <wp:posOffset>-540385</wp:posOffset>
            </wp:positionH>
            <wp:positionV relativeFrom="bottomMargin">
              <wp:posOffset>256862</wp:posOffset>
            </wp:positionV>
            <wp:extent cx="716400" cy="716400"/>
            <wp:effectExtent l="0" t="0" r="7620" b="7620"/>
            <wp:wrapNone/>
            <wp:docPr id="107" name="JAVISCODE00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E73E1" w:rsidRPr="000B5F73">
        <w:rPr>
          <w:rFonts w:asciiTheme="majorEastAsia" w:eastAsiaTheme="majorEastAsia" w:hAnsiTheme="majorEastAsia"/>
          <w:sz w:val="24"/>
          <w:szCs w:val="24"/>
        </w:rPr>
        <w:br w:type="page"/>
      </w:r>
      <w:r w:rsidR="00BC4746" w:rsidRPr="000B5F73">
        <w:rPr>
          <w:rFonts w:asciiTheme="majorEastAsia" w:eastAsiaTheme="majorEastAsia" w:hAnsiTheme="majorEastAsia" w:hint="eastAsia"/>
          <w:sz w:val="24"/>
          <w:szCs w:val="24"/>
        </w:rPr>
        <w:lastRenderedPageBreak/>
        <w:t>（２）船橋市の計画体系における位置づけ</w:t>
      </w:r>
    </w:p>
    <w:p w14:paraId="16CC9B53" w14:textId="39A4B0ED" w:rsidR="00E425F1" w:rsidRPr="000B5F73" w:rsidRDefault="00BC4746" w:rsidP="00307A32">
      <w:pPr>
        <w:shd w:val="clear" w:color="auto" w:fill="FFFFFF"/>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本計画は</w:t>
      </w:r>
      <w:r w:rsidR="00DF1AB8" w:rsidRPr="000B5F73">
        <w:rPr>
          <w:rFonts w:asciiTheme="majorEastAsia" w:eastAsiaTheme="majorEastAsia" w:hAnsiTheme="majorEastAsia" w:hint="eastAsia"/>
          <w:sz w:val="24"/>
          <w:szCs w:val="24"/>
        </w:rPr>
        <w:t>、「第３次船橋市総合計画」の個別計画です。</w:t>
      </w:r>
    </w:p>
    <w:p w14:paraId="7CD763D6" w14:textId="7C85DD41" w:rsidR="00BC4746" w:rsidRPr="000B5F73" w:rsidRDefault="00DF1AB8" w:rsidP="00307A32">
      <w:pPr>
        <w:shd w:val="clear" w:color="auto" w:fill="FFFFFF"/>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また、</w:t>
      </w:r>
      <w:r w:rsidR="00BC4746" w:rsidRPr="000B5F73">
        <w:rPr>
          <w:rFonts w:asciiTheme="majorEastAsia" w:eastAsiaTheme="majorEastAsia" w:hAnsiTheme="majorEastAsia" w:hint="eastAsia"/>
          <w:sz w:val="24"/>
          <w:szCs w:val="24"/>
        </w:rPr>
        <w:t>「第４次</w:t>
      </w:r>
      <w:r w:rsidR="00881589" w:rsidRPr="000B5F73">
        <w:rPr>
          <w:rFonts w:asciiTheme="majorEastAsia" w:eastAsiaTheme="majorEastAsia" w:hAnsiTheme="majorEastAsia" w:hint="eastAsia"/>
          <w:sz w:val="24"/>
          <w:szCs w:val="24"/>
        </w:rPr>
        <w:t>船橋市</w:t>
      </w:r>
      <w:r w:rsidR="00BC4746" w:rsidRPr="000B5F73">
        <w:rPr>
          <w:rFonts w:asciiTheme="majorEastAsia" w:eastAsiaTheme="majorEastAsia" w:hAnsiTheme="majorEastAsia" w:hint="eastAsia"/>
          <w:sz w:val="24"/>
          <w:szCs w:val="24"/>
        </w:rPr>
        <w:t>地域福祉計画」や市のほかの関連計画との整合性を図りながら策定しました。</w:t>
      </w:r>
    </w:p>
    <w:p w14:paraId="6E1E02B9" w14:textId="7E2450DB" w:rsidR="00BC4746" w:rsidRPr="000B5F73" w:rsidRDefault="00BC4746" w:rsidP="00BC4746">
      <w:pPr>
        <w:shd w:val="clear" w:color="auto" w:fill="FFFFFF"/>
        <w:ind w:left="174"/>
        <w:rPr>
          <w:rFonts w:asciiTheme="majorEastAsia" w:eastAsiaTheme="majorEastAsia" w:hAnsiTheme="majorEastAsia"/>
          <w:sz w:val="24"/>
          <w:szCs w:val="24"/>
        </w:rPr>
      </w:pPr>
    </w:p>
    <w:p w14:paraId="759FDEE4" w14:textId="77777777" w:rsidR="00C936E0" w:rsidRPr="000B5F73" w:rsidRDefault="00C936E0" w:rsidP="00C936E0">
      <w:pPr>
        <w:pStyle w:val="a6"/>
        <w:spacing w:afterLines="20" w:after="80" w:line="380" w:lineRule="exact"/>
        <w:ind w:leftChars="400" w:left="918" w:rightChars="200" w:right="459" w:firstLine="280"/>
        <w:rPr>
          <w:rFonts w:asciiTheme="majorEastAsia" w:eastAsiaTheme="majorEastAsia" w:hAnsiTheme="majorEastAsia"/>
        </w:rPr>
      </w:pPr>
      <w:r w:rsidRPr="000B5F73">
        <w:rPr>
          <w:rFonts w:asciiTheme="majorEastAsia" w:eastAsiaTheme="majorEastAsia" w:hAnsiTheme="majorEastAsia"/>
          <w:noProof/>
          <w:sz w:val="28"/>
        </w:rPr>
        <mc:AlternateContent>
          <mc:Choice Requires="wps">
            <w:drawing>
              <wp:anchor distT="0" distB="0" distL="114300" distR="114300" simplePos="0" relativeHeight="251846656" behindDoc="0" locked="0" layoutInCell="1" allowOverlap="1" wp14:anchorId="3119324A" wp14:editId="2EAAFCC0">
                <wp:simplePos x="0" y="0"/>
                <wp:positionH relativeFrom="column">
                  <wp:posOffset>3491547</wp:posOffset>
                </wp:positionH>
                <wp:positionV relativeFrom="paragraph">
                  <wp:posOffset>274003</wp:posOffset>
                </wp:positionV>
                <wp:extent cx="468000" cy="2088000"/>
                <wp:effectExtent l="9208" t="0" r="17462" b="17463"/>
                <wp:wrapNone/>
                <wp:docPr id="15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468000" cy="2088000"/>
                        </a:xfrm>
                        <a:prstGeom prst="roundRect">
                          <a:avLst>
                            <a:gd name="adj" fmla="val 8239"/>
                          </a:avLst>
                        </a:prstGeom>
                        <a:solidFill>
                          <a:sysClr val="window" lastClr="FFFFFF"/>
                        </a:solidFill>
                        <a:ln w="12700">
                          <a:solidFill>
                            <a:sysClr val="window" lastClr="FFFFFF">
                              <a:lumMod val="65000"/>
                            </a:sysClr>
                          </a:solidFill>
                          <a:round/>
                          <a:headEnd/>
                          <a:tailEnd/>
                        </a:ln>
                      </wps:spPr>
                      <wps:txbx>
                        <w:txbxContent>
                          <w:p w14:paraId="44B6CC0D" w14:textId="77777777" w:rsidR="00481981" w:rsidRPr="00AF0F24" w:rsidRDefault="00481981" w:rsidP="00C936E0">
                            <w:pPr>
                              <w:snapToGrid w:val="0"/>
                              <w:spacing w:line="240" w:lineRule="exact"/>
                              <w:jc w:val="center"/>
                              <w:rPr>
                                <w:rFonts w:ascii="HG丸ｺﾞｼｯｸM-PRO" w:eastAsia="HG丸ｺﾞｼｯｸM-PRO" w:hAnsi="HG丸ｺﾞｼｯｸM-PRO"/>
                                <w:sz w:val="20"/>
                              </w:rPr>
                            </w:pPr>
                            <w:r w:rsidRPr="00AF0F24">
                              <w:rPr>
                                <w:rFonts w:ascii="HG丸ｺﾞｼｯｸM-PRO" w:eastAsia="HG丸ｺﾞｼｯｸM-PRO" w:hAnsi="HG丸ｺﾞｼｯｸM-PRO" w:hint="eastAsia"/>
                                <w:sz w:val="20"/>
                              </w:rPr>
                              <w:t>高齢者保健福祉計画・</w:t>
                            </w:r>
                          </w:p>
                          <w:p w14:paraId="33BEDED2" w14:textId="77777777" w:rsidR="00481981" w:rsidRPr="00AF0F24" w:rsidRDefault="00481981" w:rsidP="00C936E0">
                            <w:pPr>
                              <w:snapToGrid w:val="0"/>
                              <w:spacing w:line="240" w:lineRule="exact"/>
                              <w:jc w:val="center"/>
                              <w:rPr>
                                <w:rFonts w:ascii="HG丸ｺﾞｼｯｸM-PRO" w:eastAsia="HG丸ｺﾞｼｯｸM-PRO" w:hAnsi="HG丸ｺﾞｼｯｸM-PRO"/>
                                <w:strike/>
                                <w:sz w:val="20"/>
                              </w:rPr>
                            </w:pPr>
                            <w:r w:rsidRPr="00AF0F24">
                              <w:rPr>
                                <w:rFonts w:ascii="HG丸ｺﾞｼｯｸM-PRO" w:eastAsia="HG丸ｺﾞｼｯｸM-PRO" w:hAnsi="HG丸ｺﾞｼｯｸM-PRO" w:hint="eastAsia"/>
                                <w:sz w:val="20"/>
                              </w:rPr>
                              <w:t>介護保険事業計画</w:t>
                            </w:r>
                          </w:p>
                        </w:txbxContent>
                      </wps:txbx>
                      <wps:bodyPr rot="0" vertOverflow="overflow" horzOverflow="overflow"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9324A" id="AutoShape 90" o:spid="_x0000_s1027" style="position:absolute;left:0;text-align:left;margin-left:274.9pt;margin-top:21.6pt;width:36.85pt;height:164.4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" fillcolor="window" strokecolor="#a6a6a6" strokeweight="1pt">
                <v:textbox inset="0,0,0,0">
                  <w:txbxContent>
                    <w:p w14:paraId="44B6CC0D" w14:textId="77777777" w:rsidR="00481981" w:rsidRPr="00AF0F24" w:rsidRDefault="00481981" w:rsidP="00C936E0">
                      <w:pPr>
                        <w:snapToGrid w:val="0"/>
                        <w:spacing w:line="240" w:lineRule="exact"/>
                        <w:jc w:val="center"/>
                        <w:rPr>
                          <w:rFonts w:ascii="HG丸ｺﾞｼｯｸM-PRO" w:eastAsia="HG丸ｺﾞｼｯｸM-PRO" w:hAnsi="HG丸ｺﾞｼｯｸM-PRO"/>
                          <w:sz w:val="20"/>
                        </w:rPr>
                      </w:pPr>
                      <w:r w:rsidRPr="00AF0F24">
                        <w:rPr>
                          <w:rFonts w:ascii="HG丸ｺﾞｼｯｸM-PRO" w:eastAsia="HG丸ｺﾞｼｯｸM-PRO" w:hAnsi="HG丸ｺﾞｼｯｸM-PRO" w:hint="eastAsia"/>
                          <w:sz w:val="20"/>
                        </w:rPr>
                        <w:t>高齢者保健福祉計画・</w:t>
                      </w:r>
                    </w:p>
                    <w:p w14:paraId="33BEDED2" w14:textId="77777777" w:rsidR="00481981" w:rsidRPr="00AF0F24" w:rsidRDefault="00481981" w:rsidP="00C936E0">
                      <w:pPr>
                        <w:snapToGrid w:val="0"/>
                        <w:spacing w:line="240" w:lineRule="exact"/>
                        <w:jc w:val="center"/>
                        <w:rPr>
                          <w:rFonts w:ascii="HG丸ｺﾞｼｯｸM-PRO" w:eastAsia="HG丸ｺﾞｼｯｸM-PRO" w:hAnsi="HG丸ｺﾞｼｯｸM-PRO"/>
                          <w:strike/>
                          <w:sz w:val="20"/>
                        </w:rPr>
                      </w:pPr>
                      <w:r w:rsidRPr="00AF0F24">
                        <w:rPr>
                          <w:rFonts w:ascii="HG丸ｺﾞｼｯｸM-PRO" w:eastAsia="HG丸ｺﾞｼｯｸM-PRO" w:hAnsi="HG丸ｺﾞｼｯｸM-PRO" w:hint="eastAsia"/>
                          <w:sz w:val="20"/>
                        </w:rPr>
                        <w:t>介護保険事業計画</w:t>
                      </w:r>
                    </w:p>
                  </w:txbxContent>
                </v:textbox>
              </v:roundrect>
            </w:pict>
          </mc:Fallback>
        </mc:AlternateContent>
      </w:r>
      <w:r w:rsidRPr="000B5F73">
        <w:rPr>
          <w:rFonts w:asciiTheme="majorEastAsia" w:eastAsiaTheme="majorEastAsia" w:hAnsiTheme="majorEastAsia"/>
          <w:noProof/>
        </w:rPr>
        <mc:AlternateContent>
          <mc:Choice Requires="wps">
            <w:drawing>
              <wp:anchor distT="0" distB="0" distL="114300" distR="114300" simplePos="0" relativeHeight="251845632" behindDoc="0" locked="0" layoutInCell="1" allowOverlap="1" wp14:anchorId="70AF309B" wp14:editId="0BE8A8DE">
                <wp:simplePos x="0" y="0"/>
                <wp:positionH relativeFrom="column">
                  <wp:posOffset>1514152</wp:posOffset>
                </wp:positionH>
                <wp:positionV relativeFrom="paragraph">
                  <wp:posOffset>61176</wp:posOffset>
                </wp:positionV>
                <wp:extent cx="4543924" cy="431800"/>
                <wp:effectExtent l="0" t="0" r="9525" b="6350"/>
                <wp:wrapNone/>
                <wp:docPr id="7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43924" cy="431800"/>
                        </a:xfrm>
                        <a:prstGeom prst="roundRect">
                          <a:avLst>
                            <a:gd name="adj" fmla="val 7923"/>
                          </a:avLst>
                        </a:prstGeom>
                        <a:solidFill>
                          <a:sysClr val="window" lastClr="FFFFFF">
                            <a:lumMod val="85000"/>
                          </a:sysClr>
                        </a:solidFill>
                        <a:ln w="19050" cap="rnd" cmpd="dbl">
                          <a:noFill/>
                          <a:round/>
                          <a:headEnd/>
                          <a:tailEnd/>
                        </a:ln>
                      </wps:spPr>
                      <wps:txbx>
                        <w:txbxContent>
                          <w:p w14:paraId="3C76FECC" w14:textId="77777777" w:rsidR="00481981" w:rsidRPr="00ED3ACE" w:rsidRDefault="00481981" w:rsidP="00C936E0">
                            <w:pPr>
                              <w:snapToGrid w:val="0"/>
                              <w:spacing w:line="280" w:lineRule="exact"/>
                              <w:jc w:val="center"/>
                              <w:rPr>
                                <w:rFonts w:ascii="ＭＳ ゴシック" w:eastAsia="ＭＳ ゴシック" w:hAnsi="ＭＳ ゴシック"/>
                                <w:sz w:val="28"/>
                              </w:rPr>
                            </w:pPr>
                            <w:r>
                              <w:rPr>
                                <w:rFonts w:ascii="ＭＳ ゴシック" w:eastAsia="ＭＳ ゴシック" w:hAnsi="ＭＳ ゴシック" w:hint="eastAsia"/>
                                <w:sz w:val="28"/>
                              </w:rPr>
                              <w:t>船橋</w:t>
                            </w:r>
                            <w:r w:rsidRPr="00ED3ACE">
                              <w:rPr>
                                <w:rFonts w:ascii="ＭＳ ゴシック" w:eastAsia="ＭＳ ゴシック" w:hAnsi="ＭＳ ゴシック" w:hint="eastAsia"/>
                                <w:sz w:val="28"/>
                              </w:rPr>
                              <w:t>市総合計画</w:t>
                            </w:r>
                          </w:p>
                        </w:txbxContent>
                      </wps:txbx>
                      <wps:bodyPr rot="0" vertOverflow="overflow" horzOverflow="overflow" wrap="square" tIns="6120" bIns="6120" anchor="ctr" anchorCtr="0" upright="1">
                        <a:noAutofit/>
                      </wps:bodyPr>
                    </wps:wsp>
                  </a:graphicData>
                </a:graphic>
                <wp14:sizeRelH relativeFrom="margin">
                  <wp14:pctWidth>0</wp14:pctWidth>
                </wp14:sizeRelH>
              </wp:anchor>
            </w:drawing>
          </mc:Choice>
          <mc:Fallback>
            <w:pict>
              <v:roundrect w14:anchorId="70AF309B" id="_x0000_s1028" style="position:absolute;left:0;text-align:left;margin-left:119.2pt;margin-top:4.8pt;width:357.8pt;height:34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" fillcolor="#d9d9d9" stroked="f" strokeweight="1.5pt">
                <v:stroke linestyle="thinThin" endcap="round"/>
                <v:textbox inset=",.17mm,,.17mm">
                  <w:txbxContent>
                    <w:p w14:paraId="3C76FECC" w14:textId="77777777" w:rsidR="00481981" w:rsidRPr="00ED3ACE" w:rsidRDefault="00481981" w:rsidP="00C936E0">
                      <w:pPr>
                        <w:snapToGrid w:val="0"/>
                        <w:spacing w:line="280" w:lineRule="exact"/>
                        <w:jc w:val="center"/>
                        <w:rPr>
                          <w:rFonts w:ascii="ＭＳ ゴシック" w:eastAsia="ＭＳ ゴシック" w:hAnsi="ＭＳ ゴシック"/>
                          <w:sz w:val="28"/>
                        </w:rPr>
                      </w:pPr>
                      <w:r>
                        <w:rPr>
                          <w:rFonts w:ascii="ＭＳ ゴシック" w:eastAsia="ＭＳ ゴシック" w:hAnsi="ＭＳ ゴシック" w:hint="eastAsia"/>
                          <w:sz w:val="28"/>
                        </w:rPr>
                        <w:t>船橋</w:t>
                      </w:r>
                      <w:r w:rsidRPr="00ED3ACE">
                        <w:rPr>
                          <w:rFonts w:ascii="ＭＳ ゴシック" w:eastAsia="ＭＳ ゴシック" w:hAnsi="ＭＳ ゴシック" w:hint="eastAsia"/>
                          <w:sz w:val="28"/>
                        </w:rPr>
                        <w:t>市総合計画</w:t>
                      </w:r>
                    </w:p>
                  </w:txbxContent>
                </v:textbox>
              </v:roundrect>
            </w:pict>
          </mc:Fallback>
        </mc:AlternateContent>
      </w:r>
    </w:p>
    <w:p w14:paraId="1136CC03" w14:textId="77777777" w:rsidR="00C936E0" w:rsidRPr="000B5F73" w:rsidRDefault="00C936E0" w:rsidP="00C936E0">
      <w:pPr>
        <w:pStyle w:val="a6"/>
        <w:spacing w:afterLines="20" w:after="80" w:line="380" w:lineRule="exact"/>
        <w:ind w:leftChars="400" w:left="918" w:rightChars="200" w:right="459" w:firstLine="280"/>
        <w:rPr>
          <w:rFonts w:asciiTheme="majorEastAsia" w:eastAsiaTheme="majorEastAsia" w:hAnsiTheme="majorEastAsia"/>
        </w:rPr>
      </w:pPr>
      <w:r w:rsidRPr="000B5F73">
        <w:rPr>
          <w:rFonts w:asciiTheme="majorEastAsia" w:eastAsiaTheme="majorEastAsia" w:hAnsiTheme="majorEastAsia"/>
          <w:noProof/>
          <w:sz w:val="28"/>
        </w:rPr>
        <mc:AlternateContent>
          <mc:Choice Requires="wps">
            <w:drawing>
              <wp:anchor distT="0" distB="0" distL="114300" distR="114300" simplePos="0" relativeHeight="251847680" behindDoc="0" locked="0" layoutInCell="1" allowOverlap="1" wp14:anchorId="77A2F82E" wp14:editId="4217EB01">
                <wp:simplePos x="0" y="0"/>
                <wp:positionH relativeFrom="column">
                  <wp:posOffset>1702435</wp:posOffset>
                </wp:positionH>
                <wp:positionV relativeFrom="paragraph">
                  <wp:posOffset>69215</wp:posOffset>
                </wp:positionV>
                <wp:extent cx="324485" cy="909955"/>
                <wp:effectExtent l="0" t="6985" r="11430" b="11430"/>
                <wp:wrapNone/>
                <wp:docPr id="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324485" cy="909955"/>
                        </a:xfrm>
                        <a:prstGeom prst="roundRect">
                          <a:avLst>
                            <a:gd name="adj" fmla="val 8239"/>
                          </a:avLst>
                        </a:prstGeom>
                        <a:solidFill>
                          <a:sysClr val="window" lastClr="FFFFFF"/>
                        </a:solidFill>
                        <a:ln w="12700">
                          <a:solidFill>
                            <a:sysClr val="window" lastClr="FFFFFF">
                              <a:lumMod val="65000"/>
                            </a:sysClr>
                          </a:solidFill>
                          <a:round/>
                          <a:headEnd/>
                          <a:tailEnd/>
                        </a:ln>
                      </wps:spPr>
                      <wps:txbx>
                        <w:txbxContent>
                          <w:p w14:paraId="3C19B027" w14:textId="77777777" w:rsidR="00481981" w:rsidRPr="00AF0F24" w:rsidRDefault="00481981" w:rsidP="00C936E0">
                            <w:pPr>
                              <w:snapToGrid w:val="0"/>
                              <w:spacing w:line="240" w:lineRule="exact"/>
                              <w:jc w:val="center"/>
                              <w:rPr>
                                <w:rFonts w:ascii="HG丸ｺﾞｼｯｸM-PRO" w:eastAsia="HG丸ｺﾞｼｯｸM-PRO" w:hAnsi="HG丸ｺﾞｼｯｸM-PRO"/>
                                <w:sz w:val="20"/>
                              </w:rPr>
                            </w:pPr>
                            <w:r w:rsidRPr="00AF0F24">
                              <w:rPr>
                                <w:rFonts w:ascii="HG丸ｺﾞｼｯｸM-PRO" w:eastAsia="HG丸ｺﾞｼｯｸM-PRO" w:hAnsi="HG丸ｺﾞｼｯｸM-PRO" w:hint="eastAsia"/>
                                <w:sz w:val="20"/>
                              </w:rPr>
                              <w:t>健康福祉局</w:t>
                            </w:r>
                          </w:p>
                        </w:txbxContent>
                      </wps:txbx>
                      <wps:bodyPr rot="0" vertOverflow="overflow" horzOverflow="overflow"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A2F82E" id="_x0000_s1029" style="position:absolute;left:0;text-align:left;margin-left:134.05pt;margin-top:5.45pt;width:25.55pt;height:71.65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" fillcolor="window" strokecolor="#a6a6a6" strokeweight="1pt">
                <v:textbox inset="0,0,0,0">
                  <w:txbxContent>
                    <w:p w14:paraId="3C19B027" w14:textId="77777777" w:rsidR="00481981" w:rsidRPr="00AF0F24" w:rsidRDefault="00481981" w:rsidP="00C936E0">
                      <w:pPr>
                        <w:snapToGrid w:val="0"/>
                        <w:spacing w:line="240" w:lineRule="exact"/>
                        <w:jc w:val="center"/>
                        <w:rPr>
                          <w:rFonts w:ascii="HG丸ｺﾞｼｯｸM-PRO" w:eastAsia="HG丸ｺﾞｼｯｸM-PRO" w:hAnsi="HG丸ｺﾞｼｯｸM-PRO"/>
                          <w:sz w:val="20"/>
                        </w:rPr>
                      </w:pPr>
                      <w:r w:rsidRPr="00AF0F24">
                        <w:rPr>
                          <w:rFonts w:ascii="HG丸ｺﾞｼｯｸM-PRO" w:eastAsia="HG丸ｺﾞｼｯｸM-PRO" w:hAnsi="HG丸ｺﾞｼｯｸM-PRO" w:hint="eastAsia"/>
                          <w:sz w:val="20"/>
                        </w:rPr>
                        <w:t>健康福祉局</w:t>
                      </w:r>
                    </w:p>
                  </w:txbxContent>
                </v:textbox>
              </v:roundrect>
            </w:pict>
          </mc:Fallback>
        </mc:AlternateContent>
      </w:r>
      <w:r w:rsidRPr="000B5F73">
        <w:rPr>
          <w:rFonts w:asciiTheme="majorEastAsia" w:eastAsiaTheme="majorEastAsia" w:hAnsiTheme="majorEastAsia"/>
          <w:noProof/>
        </w:rPr>
        <mc:AlternateContent>
          <mc:Choice Requires="wps">
            <w:drawing>
              <wp:anchor distT="0" distB="0" distL="114300" distR="114300" simplePos="0" relativeHeight="251836416" behindDoc="0" locked="0" layoutInCell="1" allowOverlap="1" wp14:anchorId="2A9F6D97" wp14:editId="413C06BB">
                <wp:simplePos x="0" y="0"/>
                <wp:positionH relativeFrom="column">
                  <wp:posOffset>1939131</wp:posOffset>
                </wp:positionH>
                <wp:positionV relativeFrom="paragraph">
                  <wp:posOffset>22385</wp:posOffset>
                </wp:positionV>
                <wp:extent cx="3695065" cy="4550092"/>
                <wp:effectExtent l="0" t="8255" r="11430" b="11430"/>
                <wp:wrapNone/>
                <wp:docPr id="18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3695065" cy="4550092"/>
                        </a:xfrm>
                        <a:prstGeom prst="roundRect">
                          <a:avLst>
                            <a:gd name="adj" fmla="val 1480"/>
                          </a:avLst>
                        </a:prstGeom>
                        <a:noFill/>
                        <a:ln w="12700">
                          <a:solidFill>
                            <a:sysClr val="window" lastClr="FFFFFF">
                              <a:lumMod val="50000"/>
                            </a:sysClr>
                          </a:solidFill>
                          <a:prstDash val="sysDot"/>
                          <a:round/>
                          <a:headEnd/>
                          <a:tailEnd/>
                        </a:ln>
                      </wps:spPr>
                      <wps:txbx>
                        <w:txbxContent>
                          <w:p w14:paraId="40878C0E" w14:textId="77777777" w:rsidR="00481981" w:rsidRPr="00EA1E9F" w:rsidRDefault="00481981" w:rsidP="00C936E0">
                            <w:pPr>
                              <w:snapToGrid w:val="0"/>
                              <w:spacing w:line="240" w:lineRule="exact"/>
                              <w:jc w:val="center"/>
                              <w:rPr>
                                <w:rFonts w:ascii="HG丸ｺﾞｼｯｸM-PRO" w:eastAsia="HG丸ｺﾞｼｯｸM-PRO" w:hAnsi="HG丸ｺﾞｼｯｸM-PRO"/>
                                <w:sz w:val="20"/>
                              </w:rPr>
                            </w:pPr>
                          </w:p>
                        </w:txbxContent>
                      </wps:txbx>
                      <wps:bodyPr rot="0" vertOverflow="overflow" horzOverflow="overflow"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9F6D97" id="_x0000_s1030" style="position:absolute;left:0;text-align:left;margin-left:152.7pt;margin-top:1.75pt;width:290.95pt;height:358.25pt;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" filled="f" strokecolor="#7f7f7f" strokeweight="1pt">
                <v:stroke dashstyle="1 1"/>
                <v:textbox style="layout-flow:vertical-ideographic" inset="0,0,0,0">
                  <w:txbxContent>
                    <w:p w14:paraId="40878C0E" w14:textId="77777777" w:rsidR="00481981" w:rsidRPr="00EA1E9F" w:rsidRDefault="00481981" w:rsidP="00C936E0">
                      <w:pPr>
                        <w:snapToGrid w:val="0"/>
                        <w:spacing w:line="240" w:lineRule="exact"/>
                        <w:jc w:val="center"/>
                        <w:rPr>
                          <w:rFonts w:ascii="HG丸ｺﾞｼｯｸM-PRO" w:eastAsia="HG丸ｺﾞｼｯｸM-PRO" w:hAnsi="HG丸ｺﾞｼｯｸM-PRO"/>
                          <w:sz w:val="20"/>
                        </w:rPr>
                      </w:pPr>
                    </w:p>
                  </w:txbxContent>
                </v:textbox>
              </v:roundrect>
            </w:pict>
          </mc:Fallback>
        </mc:AlternateContent>
      </w:r>
      <w:r w:rsidRPr="000B5F73">
        <w:rPr>
          <w:rFonts w:asciiTheme="majorEastAsia" w:eastAsiaTheme="majorEastAsia" w:hAnsiTheme="majorEastAsia"/>
          <w:noProof/>
        </w:rPr>
        <mc:AlternateContent>
          <mc:Choice Requires="wpg">
            <w:drawing>
              <wp:anchor distT="0" distB="0" distL="114300" distR="114300" simplePos="0" relativeHeight="251837440" behindDoc="0" locked="0" layoutInCell="1" allowOverlap="1" wp14:anchorId="36DB1BB6" wp14:editId="0EC2DE8D">
                <wp:simplePos x="0" y="0"/>
                <wp:positionH relativeFrom="column">
                  <wp:posOffset>3411220</wp:posOffset>
                </wp:positionH>
                <wp:positionV relativeFrom="paragraph">
                  <wp:posOffset>222514</wp:posOffset>
                </wp:positionV>
                <wp:extent cx="144143" cy="258411"/>
                <wp:effectExtent l="0" t="0" r="0" b="8890"/>
                <wp:wrapNone/>
                <wp:docPr id="108" name="グループ化 108"/>
                <wp:cNvGraphicFramePr/>
                <a:graphic xmlns:a="http://schemas.openxmlformats.org/drawingml/2006/main">
                  <a:graphicData uri="http://schemas.microsoft.com/office/word/2010/wordprocessingGroup">
                    <wpg:wgp>
                      <wpg:cNvGrpSpPr/>
                      <wpg:grpSpPr>
                        <a:xfrm rot="5400000">
                          <a:off x="0" y="0"/>
                          <a:ext cx="144143" cy="258411"/>
                          <a:chOff x="101476" y="0"/>
                          <a:chExt cx="144622" cy="259045"/>
                        </a:xfrm>
                      </wpg:grpSpPr>
                      <wps:wsp>
                        <wps:cNvPr id="109" name="Freeform 69"/>
                        <wps:cNvSpPr/>
                        <wps:spPr>
                          <a:xfrm rot="16200000">
                            <a:off x="66551" y="79499"/>
                            <a:ext cx="259045" cy="100048"/>
                          </a:xfrm>
                          <a:custGeom>
                            <a:avLst/>
                            <a:gdLst>
                              <a:gd name="T0" fmla="*/ 2147483520 w 1079"/>
                              <a:gd name="T1" fmla="*/ 2147483520 h 190"/>
                              <a:gd name="T2" fmla="*/ 2147483520 w 1079"/>
                              <a:gd name="T3" fmla="*/ 0 h 190"/>
                              <a:gd name="T4" fmla="*/ 2147483520 w 1079"/>
                              <a:gd name="T5" fmla="*/ 2147483520 h 190"/>
                              <a:gd name="T6" fmla="*/ 0 w 1079"/>
                              <a:gd name="T7" fmla="*/ 0 h 190"/>
                              <a:gd name="T8" fmla="*/ 0 w 1079"/>
                              <a:gd name="T9" fmla="*/ 2147483520 h 190"/>
                              <a:gd name="T10" fmla="*/ 2147483520 w 1079"/>
                              <a:gd name="T11" fmla="*/ 2147483520 h 190"/>
                              <a:gd name="T12" fmla="*/ 2147483520 w 1079"/>
                              <a:gd name="T13" fmla="*/ 2147483520 h 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9" h="190">
                                <a:moveTo>
                                  <a:pt x="1079" y="75"/>
                                </a:moveTo>
                                <a:lnTo>
                                  <a:pt x="1079" y="0"/>
                                </a:lnTo>
                                <a:lnTo>
                                  <a:pt x="538" y="116"/>
                                </a:lnTo>
                                <a:lnTo>
                                  <a:pt x="0" y="0"/>
                                </a:lnTo>
                                <a:lnTo>
                                  <a:pt x="0" y="75"/>
                                </a:lnTo>
                                <a:lnTo>
                                  <a:pt x="538" y="190"/>
                                </a:lnTo>
                                <a:lnTo>
                                  <a:pt x="1079" y="75"/>
                                </a:lnTo>
                                <a:close/>
                              </a:path>
                            </a:pathLst>
                          </a:custGeom>
                          <a:solidFill>
                            <a:srgbClr val="C0C0C0"/>
                          </a:solidFill>
                          <a:ln>
                            <a:noFill/>
                          </a:ln>
                        </wps:spPr>
                        <wps:bodyPr/>
                      </wps:wsp>
                      <wps:wsp>
                        <wps:cNvPr id="128" name="AutoShape 110"/>
                        <wps:cNvSpPr>
                          <a:spLocks noChangeArrowheads="1"/>
                        </wps:cNvSpPr>
                        <wps:spPr>
                          <a:xfrm>
                            <a:off x="101476" y="63624"/>
                            <a:ext cx="115744" cy="143982"/>
                          </a:xfrm>
                          <a:prstGeom prst="homePlate">
                            <a:avLst>
                              <a:gd name="adj" fmla="val 25000"/>
                            </a:avLst>
                          </a:prstGeom>
                          <a:solidFill>
                            <a:srgbClr val="C0C0C0"/>
                          </a:solidFill>
                          <a:ln>
                            <a:noFill/>
                          </a:ln>
                        </wps:spPr>
                        <wps:bodyPr/>
                      </wps:wsp>
                    </wpg:wgp>
                  </a:graphicData>
                </a:graphic>
              </wp:anchor>
            </w:drawing>
          </mc:Choice>
          <mc:Fallback>
            <w:pict>
              <v:group w14:anchorId="7DBF7FEA" id="グループ化 108" o:spid="_x0000_s1026" style="position:absolute;left:0;text-align:left;margin-left:268.6pt;margin-top:17.5pt;width:11.35pt;height:20.35pt;rotation:90;z-index:251837440" coordorigin="101476" coordsize="144622,2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">
                <v:shape id="Freeform 69" o:spid="_x0000_s1027" style="position:absolute;left:66551;top:79499;width:259045;height:100048;rotation:-90;visibility:visible;mso-wrap-style:square;v-text-anchor:top" coordsize="10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" path="m1079,75r,-75l538,116,,,,75,538,190,1079,75xe" fillcolor="silver" stroked="f">
                  <v:path arrowok="t" o:connecttype="custom" o:connectlocs="2147483646,2147483646;2147483646,0;2147483646,2147483646;0,0;0,2147483646;2147483646,2147483646;2147483646,2147483646" o:connectangles="0,0,0,0,0,0,0"/>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0" o:spid="_x0000_s1028" type="#_x0000_t15" style="position:absolute;left:101476;top:63624;width:115744;height:14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" fillcolor="silver" stroked="f"/>
              </v:group>
            </w:pict>
          </mc:Fallback>
        </mc:AlternateContent>
      </w:r>
    </w:p>
    <w:p w14:paraId="7E3D5A3D" w14:textId="77777777" w:rsidR="00C936E0" w:rsidRPr="000B5F73" w:rsidRDefault="00C936E0" w:rsidP="00C936E0">
      <w:pPr>
        <w:pStyle w:val="a6"/>
        <w:tabs>
          <w:tab w:val="left" w:pos="9638"/>
        </w:tabs>
        <w:spacing w:afterLines="20" w:after="80" w:line="380" w:lineRule="exact"/>
        <w:ind w:leftChars="400" w:left="918" w:rightChars="134" w:right="307"/>
        <w:rPr>
          <w:rFonts w:asciiTheme="majorEastAsia" w:eastAsiaTheme="majorEastAsia" w:hAnsiTheme="majorEastAsia"/>
        </w:rPr>
      </w:pPr>
      <w:r w:rsidRPr="000B5F73">
        <w:rPr>
          <w:rFonts w:asciiTheme="majorEastAsia" w:eastAsiaTheme="majorEastAsia" w:hAnsiTheme="majorEastAsia" w:hint="eastAsia"/>
          <w:noProof/>
        </w:rPr>
        <mc:AlternateContent>
          <mc:Choice Requires="wps">
            <w:drawing>
              <wp:anchor distT="0" distB="0" distL="114300" distR="114300" simplePos="0" relativeHeight="251838464" behindDoc="0" locked="0" layoutInCell="1" allowOverlap="1" wp14:anchorId="64E07AFF" wp14:editId="12DB762F">
                <wp:simplePos x="0" y="0"/>
                <wp:positionH relativeFrom="column">
                  <wp:posOffset>1594486</wp:posOffset>
                </wp:positionH>
                <wp:positionV relativeFrom="paragraph">
                  <wp:posOffset>251460</wp:posOffset>
                </wp:positionV>
                <wp:extent cx="1619250" cy="3498215"/>
                <wp:effectExtent l="0" t="0" r="0" b="6985"/>
                <wp:wrapNone/>
                <wp:docPr id="20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19250" cy="3498215"/>
                        </a:xfrm>
                        <a:prstGeom prst="roundRect">
                          <a:avLst>
                            <a:gd name="adj" fmla="val 4877"/>
                          </a:avLst>
                        </a:prstGeom>
                        <a:solidFill>
                          <a:schemeClr val="bg1">
                            <a:lumMod val="75000"/>
                          </a:schemeClr>
                        </a:solidFill>
                        <a:ln w="12700">
                          <a:noFill/>
                          <a:round/>
                          <a:headEnd/>
                          <a:tailEnd/>
                        </a:ln>
                      </wps:spPr>
                      <wps:txbx>
                        <w:txbxContent>
                          <w:p w14:paraId="2B14BE4B"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55D5087B"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68B32A3A"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3C67E137"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7837D544" w14:textId="77777777" w:rsidR="00481981" w:rsidRPr="009C389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4"/>
                              </w:rPr>
                            </w:pPr>
                            <w:r w:rsidRPr="00694F80">
                              <w:rPr>
                                <w:rFonts w:ascii="HG創英角ｺﾞｼｯｸUB" w:eastAsia="HG創英角ｺﾞｼｯｸUB" w:hAnsi="HG創英角ｺﾞｼｯｸUB" w:hint="eastAsia"/>
                                <w:color w:val="FFFFFF" w:themeColor="background1"/>
                                <w:sz w:val="28"/>
                                <w:szCs w:val="28"/>
                              </w:rPr>
                              <w:t>第４</w:t>
                            </w:r>
                            <w:r>
                              <w:rPr>
                                <w:rFonts w:ascii="HG創英角ｺﾞｼｯｸUB" w:eastAsia="HG創英角ｺﾞｼｯｸUB" w:hAnsi="HG創英角ｺﾞｼｯｸUB" w:hint="eastAsia"/>
                                <w:color w:val="FFFFFF" w:themeColor="background1"/>
                                <w:sz w:val="28"/>
                                <w:szCs w:val="28"/>
                              </w:rPr>
                              <w:t>次　船橋</w:t>
                            </w:r>
                            <w:r w:rsidRPr="00694F80">
                              <w:rPr>
                                <w:rFonts w:ascii="HG創英角ｺﾞｼｯｸUB" w:eastAsia="HG創英角ｺﾞｼｯｸUB" w:hAnsi="HG創英角ｺﾞｼｯｸUB" w:hint="eastAsia"/>
                                <w:color w:val="FFFFFF" w:themeColor="background1"/>
                                <w:sz w:val="28"/>
                                <w:szCs w:val="28"/>
                              </w:rPr>
                              <w:t>市地域福祉計画</w:t>
                            </w:r>
                          </w:p>
                        </w:txbxContent>
                      </wps:txbx>
                      <wps:bodyPr rot="0" vertOverflow="overflow" horzOverflow="overflow" vert="eaVert" wrap="square" tIns="6120" bIns="61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E07AFF" id="_x0000_s1031" style="position:absolute;left:0;text-align:left;margin-left:125.55pt;margin-top:19.8pt;width:127.5pt;height:275.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" fillcolor="#bfbfbf [2412]" stroked="f" strokeweight="1pt">
                <v:textbox style="layout-flow:vertical-ideographic" inset=",.17mm,,.17mm">
                  <w:txbxContent>
                    <w:p w14:paraId="2B14BE4B"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55D5087B"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68B32A3A"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3C67E137" w14:textId="77777777" w:rsidR="0048198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8"/>
                          <w:szCs w:val="28"/>
                        </w:rPr>
                      </w:pPr>
                    </w:p>
                    <w:p w14:paraId="7837D544" w14:textId="77777777" w:rsidR="00481981" w:rsidRPr="009C3891" w:rsidRDefault="00481981" w:rsidP="00C936E0">
                      <w:pPr>
                        <w:snapToGrid w:val="0"/>
                        <w:spacing w:beforeLines="10" w:before="40" w:afterLines="20" w:after="80" w:line="300" w:lineRule="exact"/>
                        <w:jc w:val="center"/>
                        <w:rPr>
                          <w:rFonts w:ascii="HG創英角ｺﾞｼｯｸUB" w:eastAsia="HG創英角ｺﾞｼｯｸUB" w:hAnsi="HG創英角ｺﾞｼｯｸUB"/>
                          <w:color w:val="FFFFFF" w:themeColor="background1"/>
                          <w:sz w:val="24"/>
                        </w:rPr>
                      </w:pPr>
                      <w:r w:rsidRPr="00694F80">
                        <w:rPr>
                          <w:rFonts w:ascii="HG創英角ｺﾞｼｯｸUB" w:eastAsia="HG創英角ｺﾞｼｯｸUB" w:hAnsi="HG創英角ｺﾞｼｯｸUB" w:hint="eastAsia"/>
                          <w:color w:val="FFFFFF" w:themeColor="background1"/>
                          <w:sz w:val="28"/>
                          <w:szCs w:val="28"/>
                        </w:rPr>
                        <w:t>第４</w:t>
                      </w:r>
                      <w:r>
                        <w:rPr>
                          <w:rFonts w:ascii="HG創英角ｺﾞｼｯｸUB" w:eastAsia="HG創英角ｺﾞｼｯｸUB" w:hAnsi="HG創英角ｺﾞｼｯｸUB" w:hint="eastAsia"/>
                          <w:color w:val="FFFFFF" w:themeColor="background1"/>
                          <w:sz w:val="28"/>
                          <w:szCs w:val="28"/>
                        </w:rPr>
                        <w:t>次　船橋</w:t>
                      </w:r>
                      <w:r w:rsidRPr="00694F80">
                        <w:rPr>
                          <w:rFonts w:ascii="HG創英角ｺﾞｼｯｸUB" w:eastAsia="HG創英角ｺﾞｼｯｸUB" w:hAnsi="HG創英角ｺﾞｼｯｸUB" w:hint="eastAsia"/>
                          <w:color w:val="FFFFFF" w:themeColor="background1"/>
                          <w:sz w:val="28"/>
                          <w:szCs w:val="28"/>
                        </w:rPr>
                        <w:t>市地域福祉計画</w:t>
                      </w:r>
                    </w:p>
                  </w:txbxContent>
                </v:textbox>
              </v:roundrect>
            </w:pict>
          </mc:Fallback>
        </mc:AlternateContent>
      </w:r>
      <w:r w:rsidRPr="000B5F73">
        <w:rPr>
          <w:rFonts w:asciiTheme="majorEastAsia" w:eastAsiaTheme="majorEastAsia" w:hAnsiTheme="majorEastAsia" w:hint="eastAsia"/>
          <w:noProof/>
        </w:rPr>
        <mc:AlternateContent>
          <mc:Choice Requires="wps">
            <w:drawing>
              <wp:anchor distT="0" distB="0" distL="114300" distR="114300" simplePos="0" relativeHeight="251839488" behindDoc="0" locked="0" layoutInCell="1" allowOverlap="1" wp14:anchorId="0851B1FC" wp14:editId="4125B9E8">
                <wp:simplePos x="0" y="0"/>
                <wp:positionH relativeFrom="column">
                  <wp:posOffset>466090</wp:posOffset>
                </wp:positionH>
                <wp:positionV relativeFrom="paragraph">
                  <wp:posOffset>243205</wp:posOffset>
                </wp:positionV>
                <wp:extent cx="704850" cy="3622040"/>
                <wp:effectExtent l="0" t="0" r="0" b="0"/>
                <wp:wrapNone/>
                <wp:docPr id="15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04850" cy="3622040"/>
                        </a:xfrm>
                        <a:prstGeom prst="roundRect">
                          <a:avLst>
                            <a:gd name="adj" fmla="val 5647"/>
                          </a:avLst>
                        </a:prstGeom>
                        <a:solidFill>
                          <a:schemeClr val="bg1">
                            <a:lumMod val="75000"/>
                          </a:schemeClr>
                        </a:solidFill>
                        <a:ln w="19050" cap="rnd" cmpd="dbl">
                          <a:noFill/>
                          <a:round/>
                          <a:headEnd/>
                          <a:tailEnd/>
                        </a:ln>
                      </wps:spPr>
                      <wps:txbx>
                        <w:txbxContent>
                          <w:p w14:paraId="10FD8D30" w14:textId="77777777" w:rsidR="00481981" w:rsidRPr="00694F80" w:rsidRDefault="00481981" w:rsidP="00C936E0">
                            <w:pPr>
                              <w:snapToGrid w:val="0"/>
                              <w:spacing w:line="240" w:lineRule="exact"/>
                              <w:jc w:val="center"/>
                              <w:rPr>
                                <w:rFonts w:ascii="HG創英角ｺﾞｼｯｸUB" w:eastAsia="HG創英角ｺﾞｼｯｸUB" w:hAnsi="HG創英角ｺﾞｼｯｸUB"/>
                                <w:color w:val="FFFFFF" w:themeColor="background1"/>
                                <w:sz w:val="28"/>
                                <w:szCs w:val="28"/>
                              </w:rPr>
                            </w:pPr>
                            <w:r w:rsidRPr="00694F80">
                              <w:rPr>
                                <w:rFonts w:ascii="HG創英角ｺﾞｼｯｸUB" w:eastAsia="HG創英角ｺﾞｼｯｸUB" w:hAnsi="HG創英角ｺﾞｼｯｸUB" w:hint="eastAsia"/>
                                <w:color w:val="FFFFFF" w:themeColor="background1"/>
                                <w:sz w:val="28"/>
                                <w:szCs w:val="28"/>
                              </w:rPr>
                              <w:t>第</w:t>
                            </w:r>
                            <w:r w:rsidRPr="00694F80">
                              <w:rPr>
                                <w:rFonts w:ascii="HG創英角ｺﾞｼｯｸUB" w:eastAsia="HG創英角ｺﾞｼｯｸUB" w:hAnsi="HG創英角ｺﾞｼｯｸUB"/>
                                <w:color w:val="FFFFFF" w:themeColor="background1"/>
                                <w:sz w:val="28"/>
                                <w:szCs w:val="28"/>
                              </w:rPr>
                              <w:t>４</w:t>
                            </w:r>
                            <w:r>
                              <w:rPr>
                                <w:rFonts w:ascii="HG創英角ｺﾞｼｯｸUB" w:eastAsia="HG創英角ｺﾞｼｯｸUB" w:hAnsi="HG創英角ｺﾞｼｯｸUB" w:hint="eastAsia"/>
                                <w:color w:val="FFFFFF" w:themeColor="background1"/>
                                <w:sz w:val="28"/>
                                <w:szCs w:val="28"/>
                              </w:rPr>
                              <w:t>次　船橋</w:t>
                            </w:r>
                            <w:r w:rsidRPr="00694F80">
                              <w:rPr>
                                <w:rFonts w:ascii="HG創英角ｺﾞｼｯｸUB" w:eastAsia="HG創英角ｺﾞｼｯｸUB" w:hAnsi="HG創英角ｺﾞｼｯｸUB" w:hint="eastAsia"/>
                                <w:color w:val="FFFFFF" w:themeColor="background1"/>
                                <w:sz w:val="28"/>
                                <w:szCs w:val="28"/>
                              </w:rPr>
                              <w:t>市地域福祉活動計画</w:t>
                            </w:r>
                          </w:p>
                        </w:txbxContent>
                      </wps:txbx>
                      <wps:bodyPr rot="0" vertOverflow="overflow" horzOverflow="overflow"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51B1FC" id="_x0000_s1032" style="position:absolute;left:0;text-align:left;margin-left:36.7pt;margin-top:19.15pt;width:55.5pt;height:285.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" fillcolor="#bfbfbf [2412]" stroked="f" strokeweight="1.5pt">
                <v:stroke linestyle="thinThin" endcap="round"/>
                <v:textbox style="layout-flow:vertical-ideographic" inset="0,0,0,0">
                  <w:txbxContent>
                    <w:p w14:paraId="10FD8D30" w14:textId="77777777" w:rsidR="00481981" w:rsidRPr="00694F80" w:rsidRDefault="00481981" w:rsidP="00C936E0">
                      <w:pPr>
                        <w:snapToGrid w:val="0"/>
                        <w:spacing w:line="240" w:lineRule="exact"/>
                        <w:jc w:val="center"/>
                        <w:rPr>
                          <w:rFonts w:ascii="HG創英角ｺﾞｼｯｸUB" w:eastAsia="HG創英角ｺﾞｼｯｸUB" w:hAnsi="HG創英角ｺﾞｼｯｸUB"/>
                          <w:color w:val="FFFFFF" w:themeColor="background1"/>
                          <w:sz w:val="28"/>
                          <w:szCs w:val="28"/>
                        </w:rPr>
                      </w:pPr>
                      <w:r w:rsidRPr="00694F80">
                        <w:rPr>
                          <w:rFonts w:ascii="HG創英角ｺﾞｼｯｸUB" w:eastAsia="HG創英角ｺﾞｼｯｸUB" w:hAnsi="HG創英角ｺﾞｼｯｸUB" w:hint="eastAsia"/>
                          <w:color w:val="FFFFFF" w:themeColor="background1"/>
                          <w:sz w:val="28"/>
                          <w:szCs w:val="28"/>
                        </w:rPr>
                        <w:t>第</w:t>
                      </w:r>
                      <w:r w:rsidRPr="00694F80">
                        <w:rPr>
                          <w:rFonts w:ascii="HG創英角ｺﾞｼｯｸUB" w:eastAsia="HG創英角ｺﾞｼｯｸUB" w:hAnsi="HG創英角ｺﾞｼｯｸUB"/>
                          <w:color w:val="FFFFFF" w:themeColor="background1"/>
                          <w:sz w:val="28"/>
                          <w:szCs w:val="28"/>
                        </w:rPr>
                        <w:t>４</w:t>
                      </w:r>
                      <w:r>
                        <w:rPr>
                          <w:rFonts w:ascii="HG創英角ｺﾞｼｯｸUB" w:eastAsia="HG創英角ｺﾞｼｯｸUB" w:hAnsi="HG創英角ｺﾞｼｯｸUB" w:hint="eastAsia"/>
                          <w:color w:val="FFFFFF" w:themeColor="background1"/>
                          <w:sz w:val="28"/>
                          <w:szCs w:val="28"/>
                        </w:rPr>
                        <w:t>次　船橋</w:t>
                      </w:r>
                      <w:r w:rsidRPr="00694F80">
                        <w:rPr>
                          <w:rFonts w:ascii="HG創英角ｺﾞｼｯｸUB" w:eastAsia="HG創英角ｺﾞｼｯｸUB" w:hAnsi="HG創英角ｺﾞｼｯｸUB" w:hint="eastAsia"/>
                          <w:color w:val="FFFFFF" w:themeColor="background1"/>
                          <w:sz w:val="28"/>
                          <w:szCs w:val="28"/>
                        </w:rPr>
                        <w:t>市地域福祉活動計画</w:t>
                      </w:r>
                    </w:p>
                  </w:txbxContent>
                </v:textbox>
              </v:roundrect>
            </w:pict>
          </mc:Fallback>
        </mc:AlternateContent>
      </w:r>
      <w:r w:rsidRPr="000B5F73">
        <w:rPr>
          <w:rFonts w:asciiTheme="majorEastAsia" w:eastAsiaTheme="majorEastAsia" w:hAnsiTheme="majorEastAsia" w:hint="eastAsia"/>
        </w:rPr>
        <w:t xml:space="preserve">　　　　　　　　　　　　　　　　</w:t>
      </w:r>
    </w:p>
    <w:p w14:paraId="12BBDD7C" w14:textId="77777777" w:rsidR="00C936E0" w:rsidRPr="000B5F73" w:rsidRDefault="00C936E0" w:rsidP="00C936E0">
      <w:pPr>
        <w:pStyle w:val="a6"/>
        <w:spacing w:afterLines="20" w:after="80" w:line="380" w:lineRule="exact"/>
        <w:ind w:leftChars="400" w:left="918" w:rightChars="200" w:right="459" w:firstLine="280"/>
        <w:rPr>
          <w:rFonts w:asciiTheme="majorEastAsia" w:eastAsiaTheme="majorEastAsia" w:hAnsiTheme="majorEastAsia"/>
        </w:rPr>
      </w:pPr>
      <w:r w:rsidRPr="000B5F73">
        <w:rPr>
          <w:rFonts w:asciiTheme="majorEastAsia" w:eastAsiaTheme="majorEastAsia" w:hAnsiTheme="majorEastAsia"/>
          <w:noProof/>
          <w:sz w:val="28"/>
        </w:rPr>
        <mc:AlternateContent>
          <mc:Choice Requires="wps">
            <w:drawing>
              <wp:anchor distT="0" distB="0" distL="114300" distR="114300" simplePos="0" relativeHeight="251842560" behindDoc="0" locked="0" layoutInCell="1" allowOverlap="1" wp14:anchorId="5F59DD4F" wp14:editId="158C0C59">
                <wp:simplePos x="0" y="0"/>
                <wp:positionH relativeFrom="column">
                  <wp:posOffset>3491547</wp:posOffset>
                </wp:positionH>
                <wp:positionV relativeFrom="paragraph">
                  <wp:posOffset>108903</wp:posOffset>
                </wp:positionV>
                <wp:extent cx="468000" cy="2088000"/>
                <wp:effectExtent l="9208" t="0" r="17462" b="17463"/>
                <wp:wrapNone/>
                <wp:docPr id="13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468000" cy="2088000"/>
                        </a:xfrm>
                        <a:prstGeom prst="roundRect">
                          <a:avLst>
                            <a:gd name="adj" fmla="val 8239"/>
                          </a:avLst>
                        </a:prstGeom>
                        <a:solidFill>
                          <a:sysClr val="window" lastClr="FFFFFF"/>
                        </a:solidFill>
                        <a:ln w="12700">
                          <a:solidFill>
                            <a:sysClr val="window" lastClr="FFFFFF">
                              <a:lumMod val="65000"/>
                            </a:sysClr>
                          </a:solidFill>
                          <a:round/>
                          <a:headEnd/>
                          <a:tailEnd/>
                        </a:ln>
                      </wps:spPr>
                      <wps:txbx>
                        <w:txbxContent>
                          <w:p w14:paraId="6A1E2B19" w14:textId="77777777" w:rsidR="00481981" w:rsidRDefault="00481981" w:rsidP="00C936E0">
                            <w:pPr>
                              <w:snapToGrid w:val="0"/>
                              <w:spacing w:line="240" w:lineRule="exact"/>
                              <w:jc w:val="center"/>
                              <w:rPr>
                                <w:rFonts w:ascii="HG丸ｺﾞｼｯｸM-PRO" w:eastAsia="HG丸ｺﾞｼｯｸM-PRO" w:hAnsi="HG丸ｺﾞｼｯｸM-PRO"/>
                                <w:sz w:val="20"/>
                              </w:rPr>
                            </w:pPr>
                            <w:r w:rsidRPr="00A823B9">
                              <w:rPr>
                                <w:rFonts w:ascii="HG丸ｺﾞｼｯｸM-PRO" w:eastAsia="HG丸ｺﾞｼｯｸM-PRO" w:hAnsi="HG丸ｺﾞｼｯｸM-PRO" w:hint="eastAsia"/>
                                <w:sz w:val="20"/>
                              </w:rPr>
                              <w:t>障害者施策に関する計画</w:t>
                            </w:r>
                          </w:p>
                          <w:p w14:paraId="226854EC" w14:textId="77777777" w:rsidR="00481981" w:rsidRPr="00EA1E9F" w:rsidRDefault="00481981" w:rsidP="00C936E0">
                            <w:pPr>
                              <w:snapToGrid w:val="0"/>
                              <w:spacing w:line="240" w:lineRule="exact"/>
                              <w:jc w:val="center"/>
                              <w:rPr>
                                <w:rFonts w:ascii="HG丸ｺﾞｼｯｸM-PRO" w:eastAsia="HG丸ｺﾞｼｯｸM-PRO" w:hAnsi="HG丸ｺﾞｼｯｸM-PRO"/>
                                <w:sz w:val="20"/>
                              </w:rPr>
                            </w:pPr>
                            <w:r w:rsidRPr="00911587">
                              <w:rPr>
                                <w:rFonts w:ascii="HG丸ｺﾞｼｯｸM-PRO" w:eastAsia="HG丸ｺﾞｼｯｸM-PRO" w:hAnsi="HG丸ｺﾞｼｯｸM-PRO" w:hint="eastAsia"/>
                                <w:sz w:val="20"/>
                              </w:rPr>
                              <w:t>障害福祉計画</w:t>
                            </w:r>
                            <w:r w:rsidRPr="0040333B">
                              <w:rPr>
                                <w:rFonts w:ascii="HG丸ｺﾞｼｯｸM-PRO" w:eastAsia="HG丸ｺﾞｼｯｸM-PRO" w:hAnsi="HG丸ｺﾞｼｯｸM-PRO" w:hint="eastAsia"/>
                                <w:color w:val="000000" w:themeColor="text1"/>
                                <w:sz w:val="20"/>
                              </w:rPr>
                              <w:t>及び障</w:t>
                            </w:r>
                            <w:r w:rsidRPr="00911587">
                              <w:rPr>
                                <w:rFonts w:ascii="HG丸ｺﾞｼｯｸM-PRO" w:eastAsia="HG丸ｺﾞｼｯｸM-PRO" w:hAnsi="HG丸ｺﾞｼｯｸM-PRO" w:hint="eastAsia"/>
                                <w:sz w:val="20"/>
                              </w:rPr>
                              <w:t>害児福祉計画</w:t>
                            </w:r>
                          </w:p>
                        </w:txbxContent>
                      </wps:txbx>
                      <wps:bodyPr rot="0" vertOverflow="overflow" horzOverflow="overflow"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59DD4F" id="_x0000_s1033" style="position:absolute;left:0;text-align:left;margin-left:274.9pt;margin-top:8.6pt;width:36.85pt;height:164.4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" fillcolor="window" strokecolor="#a6a6a6" strokeweight="1pt">
                <v:textbox inset="0,0,0,0">
                  <w:txbxContent>
                    <w:p w14:paraId="6A1E2B19" w14:textId="77777777" w:rsidR="00481981" w:rsidRDefault="00481981" w:rsidP="00C936E0">
                      <w:pPr>
                        <w:snapToGrid w:val="0"/>
                        <w:spacing w:line="240" w:lineRule="exact"/>
                        <w:jc w:val="center"/>
                        <w:rPr>
                          <w:rFonts w:ascii="HG丸ｺﾞｼｯｸM-PRO" w:eastAsia="HG丸ｺﾞｼｯｸM-PRO" w:hAnsi="HG丸ｺﾞｼｯｸM-PRO"/>
                          <w:sz w:val="20"/>
                        </w:rPr>
                      </w:pPr>
                      <w:r w:rsidRPr="00A823B9">
                        <w:rPr>
                          <w:rFonts w:ascii="HG丸ｺﾞｼｯｸM-PRO" w:eastAsia="HG丸ｺﾞｼｯｸM-PRO" w:hAnsi="HG丸ｺﾞｼｯｸM-PRO" w:hint="eastAsia"/>
                          <w:sz w:val="20"/>
                        </w:rPr>
                        <w:t>障害者施策に関する計画</w:t>
                      </w:r>
                    </w:p>
                    <w:p w14:paraId="226854EC" w14:textId="77777777" w:rsidR="00481981" w:rsidRPr="00EA1E9F" w:rsidRDefault="00481981" w:rsidP="00C936E0">
                      <w:pPr>
                        <w:snapToGrid w:val="0"/>
                        <w:spacing w:line="240" w:lineRule="exact"/>
                        <w:jc w:val="center"/>
                        <w:rPr>
                          <w:rFonts w:ascii="HG丸ｺﾞｼｯｸM-PRO" w:eastAsia="HG丸ｺﾞｼｯｸM-PRO" w:hAnsi="HG丸ｺﾞｼｯｸM-PRO"/>
                          <w:sz w:val="20"/>
                        </w:rPr>
                      </w:pPr>
                      <w:r w:rsidRPr="00911587">
                        <w:rPr>
                          <w:rFonts w:ascii="HG丸ｺﾞｼｯｸM-PRO" w:eastAsia="HG丸ｺﾞｼｯｸM-PRO" w:hAnsi="HG丸ｺﾞｼｯｸM-PRO" w:hint="eastAsia"/>
                          <w:sz w:val="20"/>
                        </w:rPr>
                        <w:t>障害福祉計画</w:t>
                      </w:r>
                      <w:r w:rsidRPr="0040333B">
                        <w:rPr>
                          <w:rFonts w:ascii="HG丸ｺﾞｼｯｸM-PRO" w:eastAsia="HG丸ｺﾞｼｯｸM-PRO" w:hAnsi="HG丸ｺﾞｼｯｸM-PRO" w:hint="eastAsia"/>
                          <w:color w:val="000000" w:themeColor="text1"/>
                          <w:sz w:val="20"/>
                        </w:rPr>
                        <w:t>及び障</w:t>
                      </w:r>
                      <w:r w:rsidRPr="00911587">
                        <w:rPr>
                          <w:rFonts w:ascii="HG丸ｺﾞｼｯｸM-PRO" w:eastAsia="HG丸ｺﾞｼｯｸM-PRO" w:hAnsi="HG丸ｺﾞｼｯｸM-PRO" w:hint="eastAsia"/>
                          <w:sz w:val="20"/>
                        </w:rPr>
                        <w:t>害児福祉計画</w:t>
                      </w:r>
                    </w:p>
                  </w:txbxContent>
                </v:textbox>
              </v:roundrect>
            </w:pict>
          </mc:Fallback>
        </mc:AlternateContent>
      </w:r>
    </w:p>
    <w:p w14:paraId="4C2C9352" w14:textId="77777777" w:rsidR="00C936E0" w:rsidRPr="000B5F73" w:rsidRDefault="00C936E0" w:rsidP="00C936E0">
      <w:pPr>
        <w:pStyle w:val="a6"/>
        <w:spacing w:afterLines="20" w:after="80" w:line="380" w:lineRule="exact"/>
        <w:ind w:leftChars="400" w:left="918" w:rightChars="200" w:right="459"/>
        <w:rPr>
          <w:rFonts w:asciiTheme="majorEastAsia" w:eastAsiaTheme="majorEastAsia" w:hAnsiTheme="majorEastAsia"/>
        </w:rPr>
      </w:pPr>
    </w:p>
    <w:p w14:paraId="651C903F" w14:textId="77777777" w:rsidR="00C936E0" w:rsidRPr="000B5F73" w:rsidRDefault="00C936E0" w:rsidP="00C936E0">
      <w:pPr>
        <w:pStyle w:val="a6"/>
        <w:spacing w:afterLines="20" w:after="80" w:line="380" w:lineRule="exact"/>
        <w:ind w:leftChars="400" w:left="918" w:rightChars="200" w:right="459" w:firstLine="220"/>
        <w:rPr>
          <w:rFonts w:asciiTheme="majorEastAsia" w:eastAsiaTheme="majorEastAsia" w:hAnsiTheme="majorEastAsia"/>
        </w:rPr>
      </w:pPr>
      <w:r w:rsidRPr="000B5F73">
        <w:rPr>
          <w:rFonts w:asciiTheme="majorEastAsia" w:eastAsiaTheme="majorEastAsia" w:hAnsiTheme="majorEastAsia"/>
          <w:noProof/>
        </w:rPr>
        <mc:AlternateContent>
          <mc:Choice Requires="wps">
            <w:drawing>
              <wp:anchor distT="45720" distB="45720" distL="114300" distR="114300" simplePos="0" relativeHeight="251848704" behindDoc="0" locked="0" layoutInCell="1" allowOverlap="1" wp14:anchorId="38C27458" wp14:editId="16F62EC9">
                <wp:simplePos x="0" y="0"/>
                <wp:positionH relativeFrom="column">
                  <wp:posOffset>4537075</wp:posOffset>
                </wp:positionH>
                <wp:positionV relativeFrom="paragraph">
                  <wp:posOffset>77470</wp:posOffset>
                </wp:positionV>
                <wp:extent cx="111442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178E985C" w14:textId="77777777" w:rsidR="00481981" w:rsidRPr="00580BF4" w:rsidRDefault="00481981" w:rsidP="00C936E0">
                            <w:pPr>
                              <w:jc w:val="center"/>
                              <w:rPr>
                                <w:rFonts w:ascii="HG丸ｺﾞｼｯｸM-PRO" w:eastAsia="HG丸ｺﾞｼｯｸM-PRO" w:hAnsi="HG丸ｺﾞｼｯｸM-PRO"/>
                                <w:sz w:val="16"/>
                                <w:szCs w:val="16"/>
                              </w:rPr>
                            </w:pPr>
                            <w:r w:rsidRPr="00580BF4">
                              <w:rPr>
                                <w:rFonts w:ascii="HG丸ｺﾞｼｯｸM-PRO" w:eastAsia="HG丸ｺﾞｼｯｸM-PRO" w:hAnsi="HG丸ｺﾞｼｯｸM-PRO" w:hint="eastAsia"/>
                                <w:sz w:val="16"/>
                                <w:szCs w:val="16"/>
                              </w:rPr>
                              <w:t>連携・</w:t>
                            </w:r>
                            <w:r w:rsidRPr="00580BF4">
                              <w:rPr>
                                <w:rFonts w:ascii="HG丸ｺﾞｼｯｸM-PRO" w:eastAsia="HG丸ｺﾞｼｯｸM-PRO" w:hAnsi="HG丸ｺﾞｼｯｸM-PRO"/>
                                <w:sz w:val="16"/>
                                <w:szCs w:val="16"/>
                              </w:rPr>
                              <w:t>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27458" id="テキスト ボックス 2" o:spid="_x0000_s1034" type="#_x0000_t202" style="position:absolute;left:0;text-align:left;margin-left:357.25pt;margin-top:6.1pt;width:87.75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" filled="f" stroked="f">
                <v:textbox style="mso-fit-shape-to-text:t">
                  <w:txbxContent>
                    <w:p w14:paraId="178E985C" w14:textId="77777777" w:rsidR="00481981" w:rsidRPr="00580BF4" w:rsidRDefault="00481981" w:rsidP="00C936E0">
                      <w:pPr>
                        <w:jc w:val="center"/>
                        <w:rPr>
                          <w:rFonts w:ascii="HG丸ｺﾞｼｯｸM-PRO" w:eastAsia="HG丸ｺﾞｼｯｸM-PRO" w:hAnsi="HG丸ｺﾞｼｯｸM-PRO"/>
                          <w:sz w:val="16"/>
                          <w:szCs w:val="16"/>
                        </w:rPr>
                      </w:pPr>
                      <w:r w:rsidRPr="00580BF4">
                        <w:rPr>
                          <w:rFonts w:ascii="HG丸ｺﾞｼｯｸM-PRO" w:eastAsia="HG丸ｺﾞｼｯｸM-PRO" w:hAnsi="HG丸ｺﾞｼｯｸM-PRO" w:hint="eastAsia"/>
                          <w:sz w:val="16"/>
                          <w:szCs w:val="16"/>
                        </w:rPr>
                        <w:t>連携・</w:t>
                      </w:r>
                      <w:r w:rsidRPr="00580BF4">
                        <w:rPr>
                          <w:rFonts w:ascii="HG丸ｺﾞｼｯｸM-PRO" w:eastAsia="HG丸ｺﾞｼｯｸM-PRO" w:hAnsi="HG丸ｺﾞｼｯｸM-PRO"/>
                          <w:sz w:val="16"/>
                          <w:szCs w:val="16"/>
                        </w:rPr>
                        <w:t>整合</w:t>
                      </w:r>
                    </w:p>
                  </w:txbxContent>
                </v:textbox>
                <w10:wrap type="square"/>
              </v:shape>
            </w:pict>
          </mc:Fallback>
        </mc:AlternateContent>
      </w:r>
      <w:r w:rsidRPr="000B5F73">
        <w:rPr>
          <w:rFonts w:asciiTheme="majorEastAsia" w:eastAsiaTheme="majorEastAsia" w:hAnsiTheme="majorEastAsia"/>
          <w:noProof/>
        </w:rPr>
        <mc:AlternateContent>
          <mc:Choice Requires="wpg">
            <w:drawing>
              <wp:anchor distT="0" distB="0" distL="114300" distR="114300" simplePos="0" relativeHeight="251844608" behindDoc="0" locked="0" layoutInCell="1" allowOverlap="1" wp14:anchorId="7D6D8E30" wp14:editId="6EF4B7FA">
                <wp:simplePos x="0" y="0"/>
                <wp:positionH relativeFrom="column">
                  <wp:posOffset>4766310</wp:posOffset>
                </wp:positionH>
                <wp:positionV relativeFrom="paragraph">
                  <wp:posOffset>57150</wp:posOffset>
                </wp:positionV>
                <wp:extent cx="698182" cy="348810"/>
                <wp:effectExtent l="0" t="0" r="6985" b="0"/>
                <wp:wrapNone/>
                <wp:docPr id="2990" name="グループ化 2990"/>
                <wp:cNvGraphicFramePr/>
                <a:graphic xmlns:a="http://schemas.openxmlformats.org/drawingml/2006/main">
                  <a:graphicData uri="http://schemas.microsoft.com/office/word/2010/wordprocessingGroup">
                    <wpg:wgp>
                      <wpg:cNvGrpSpPr/>
                      <wpg:grpSpPr>
                        <a:xfrm>
                          <a:off x="0" y="0"/>
                          <a:ext cx="698182" cy="348810"/>
                          <a:chOff x="0" y="0"/>
                          <a:chExt cx="250173" cy="259072"/>
                        </a:xfrm>
                      </wpg:grpSpPr>
                      <wps:wsp>
                        <wps:cNvPr id="2991" name="Freeform 69"/>
                        <wps:cNvSpPr/>
                        <wps:spPr>
                          <a:xfrm rot="5400000">
                            <a:off x="-79512" y="79512"/>
                            <a:ext cx="259071" cy="100048"/>
                          </a:xfrm>
                          <a:custGeom>
                            <a:avLst/>
                            <a:gdLst>
                              <a:gd name="T0" fmla="*/ 2147483520 w 1079"/>
                              <a:gd name="T1" fmla="*/ 2147483520 h 190"/>
                              <a:gd name="T2" fmla="*/ 2147483520 w 1079"/>
                              <a:gd name="T3" fmla="*/ 0 h 190"/>
                              <a:gd name="T4" fmla="*/ 2147483520 w 1079"/>
                              <a:gd name="T5" fmla="*/ 2147483520 h 190"/>
                              <a:gd name="T6" fmla="*/ 0 w 1079"/>
                              <a:gd name="T7" fmla="*/ 0 h 190"/>
                              <a:gd name="T8" fmla="*/ 0 w 1079"/>
                              <a:gd name="T9" fmla="*/ 2147483520 h 190"/>
                              <a:gd name="T10" fmla="*/ 2147483520 w 1079"/>
                              <a:gd name="T11" fmla="*/ 2147483520 h 190"/>
                              <a:gd name="T12" fmla="*/ 2147483520 w 1079"/>
                              <a:gd name="T13" fmla="*/ 2147483520 h 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9" h="190">
                                <a:moveTo>
                                  <a:pt x="1079" y="75"/>
                                </a:moveTo>
                                <a:lnTo>
                                  <a:pt x="1079" y="0"/>
                                </a:lnTo>
                                <a:lnTo>
                                  <a:pt x="538" y="116"/>
                                </a:lnTo>
                                <a:lnTo>
                                  <a:pt x="0" y="0"/>
                                </a:lnTo>
                                <a:lnTo>
                                  <a:pt x="0" y="75"/>
                                </a:lnTo>
                                <a:lnTo>
                                  <a:pt x="538" y="190"/>
                                </a:lnTo>
                                <a:lnTo>
                                  <a:pt x="1079" y="75"/>
                                </a:lnTo>
                                <a:close/>
                              </a:path>
                            </a:pathLst>
                          </a:custGeom>
                          <a:solidFill>
                            <a:srgbClr val="C0C0C0"/>
                          </a:solidFill>
                          <a:ln>
                            <a:noFill/>
                          </a:ln>
                        </wps:spPr>
                        <wps:bodyPr/>
                      </wps:wsp>
                      <wps:wsp>
                        <wps:cNvPr id="3066" name="AutoShape 107"/>
                        <wps:cNvSpPr>
                          <a:spLocks noChangeArrowheads="1"/>
                        </wps:cNvSpPr>
                        <wps:spPr>
                          <a:xfrm rot="10800000">
                            <a:off x="33082" y="62452"/>
                            <a:ext cx="115756" cy="143982"/>
                          </a:xfrm>
                          <a:prstGeom prst="homePlate">
                            <a:avLst>
                              <a:gd name="adj" fmla="val 25000"/>
                            </a:avLst>
                          </a:prstGeom>
                          <a:solidFill>
                            <a:srgbClr val="C0C0C0"/>
                          </a:solidFill>
                          <a:ln>
                            <a:noFill/>
                          </a:ln>
                        </wps:spPr>
                        <wps:bodyPr/>
                      </wps:wsp>
                      <wps:wsp>
                        <wps:cNvPr id="3067" name="Freeform 69"/>
                        <wps:cNvSpPr/>
                        <wps:spPr>
                          <a:xfrm rot="16200000">
                            <a:off x="70613" y="79513"/>
                            <a:ext cx="259071" cy="100048"/>
                          </a:xfrm>
                          <a:custGeom>
                            <a:avLst/>
                            <a:gdLst>
                              <a:gd name="T0" fmla="*/ 2147483520 w 1079"/>
                              <a:gd name="T1" fmla="*/ 2147483520 h 190"/>
                              <a:gd name="T2" fmla="*/ 2147483520 w 1079"/>
                              <a:gd name="T3" fmla="*/ 0 h 190"/>
                              <a:gd name="T4" fmla="*/ 2147483520 w 1079"/>
                              <a:gd name="T5" fmla="*/ 2147483520 h 190"/>
                              <a:gd name="T6" fmla="*/ 0 w 1079"/>
                              <a:gd name="T7" fmla="*/ 0 h 190"/>
                              <a:gd name="T8" fmla="*/ 0 w 1079"/>
                              <a:gd name="T9" fmla="*/ 2147483520 h 190"/>
                              <a:gd name="T10" fmla="*/ 2147483520 w 1079"/>
                              <a:gd name="T11" fmla="*/ 2147483520 h 190"/>
                              <a:gd name="T12" fmla="*/ 2147483520 w 1079"/>
                              <a:gd name="T13" fmla="*/ 2147483520 h 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9" h="190">
                                <a:moveTo>
                                  <a:pt x="1079" y="75"/>
                                </a:moveTo>
                                <a:lnTo>
                                  <a:pt x="1079" y="0"/>
                                </a:lnTo>
                                <a:lnTo>
                                  <a:pt x="538" y="116"/>
                                </a:lnTo>
                                <a:lnTo>
                                  <a:pt x="0" y="0"/>
                                </a:lnTo>
                                <a:lnTo>
                                  <a:pt x="0" y="75"/>
                                </a:lnTo>
                                <a:lnTo>
                                  <a:pt x="538" y="190"/>
                                </a:lnTo>
                                <a:lnTo>
                                  <a:pt x="1079" y="75"/>
                                </a:lnTo>
                                <a:close/>
                              </a:path>
                            </a:pathLst>
                          </a:custGeom>
                          <a:solidFill>
                            <a:srgbClr val="C0C0C0"/>
                          </a:solidFill>
                          <a:ln>
                            <a:noFill/>
                          </a:ln>
                        </wps:spPr>
                        <wps:bodyPr/>
                      </wps:wsp>
                      <wps:wsp>
                        <wps:cNvPr id="563" name="AutoShape 110"/>
                        <wps:cNvSpPr>
                          <a:spLocks noChangeArrowheads="1"/>
                        </wps:cNvSpPr>
                        <wps:spPr>
                          <a:xfrm>
                            <a:off x="101321" y="62452"/>
                            <a:ext cx="115756" cy="143982"/>
                          </a:xfrm>
                          <a:prstGeom prst="homePlate">
                            <a:avLst>
                              <a:gd name="adj" fmla="val 25000"/>
                            </a:avLst>
                          </a:prstGeom>
                          <a:solidFill>
                            <a:srgbClr val="C0C0C0"/>
                          </a:solid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064D9E7" id="グループ化 2990" o:spid="_x0000_s1026" style="position:absolute;left:0;text-align:left;margin-left:375.3pt;margin-top:4.5pt;width:54.95pt;height:27.45pt;z-index:251844608;mso-width-relative:margin;mso-height-relative:margin" coordsize="250173,25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">
                <v:shape id="Freeform 69" o:spid="_x0000_s1027" style="position:absolute;left:-79512;top:79512;width:259071;height:100048;rotation:90;visibility:visible;mso-wrap-style:square;v-text-anchor:top" coordsize="10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" path="m1079,75r,-75l538,116,,,,75,538,190,1079,75xe" fillcolor="silver" stroked="f">
                  <v:path arrowok="t" o:connecttype="custom" o:connectlocs="2147483646,2147483646;2147483646,0;2147483646,2147483646;0,0;0,2147483646;2147483646,2147483646;2147483646,2147483646" o:connectangles="0,0,0,0,0,0,0"/>
                </v:shape>
                <v:shape id="AutoShape 107" o:spid="_x0000_s1028" type="#_x0000_t15" style="position:absolute;left:33082;top:62452;width:115756;height:1439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" fillcolor="silver" stroked="f"/>
                <v:shape id="Freeform 69" o:spid="_x0000_s1029" style="position:absolute;left:70613;top:79513;width:259071;height:100048;rotation:-90;visibility:visible;mso-wrap-style:square;v-text-anchor:top" coordsize="10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" path="m1079,75r,-75l538,116,,,,75,538,190,1079,75xe" fillcolor="silver" stroked="f">
                  <v:path arrowok="t" o:connecttype="custom" o:connectlocs="2147483646,2147483646;2147483646,0;2147483646,2147483646;0,0;0,2147483646;2147483646,2147483646;2147483646,2147483646" o:connectangles="0,0,0,0,0,0,0"/>
                </v:shape>
                <v:shape id="AutoShape 110" o:spid="_x0000_s1030" type="#_x0000_t15" style="position:absolute;left:101321;top:62452;width:115756;height:14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" fillcolor="silver" stroked="f"/>
              </v:group>
            </w:pict>
          </mc:Fallback>
        </mc:AlternateContent>
      </w:r>
      <w:r w:rsidRPr="000B5F73">
        <w:rPr>
          <w:rFonts w:asciiTheme="majorEastAsia" w:eastAsiaTheme="majorEastAsia" w:hAnsiTheme="majorEastAsia"/>
          <w:noProof/>
          <w:sz w:val="28"/>
        </w:rPr>
        <mc:AlternateContent>
          <mc:Choice Requires="wps">
            <w:drawing>
              <wp:anchor distT="0" distB="0" distL="114300" distR="114300" simplePos="0" relativeHeight="251840512" behindDoc="0" locked="0" layoutInCell="1" allowOverlap="1" wp14:anchorId="3D42EB6E" wp14:editId="4B4EAD4F">
                <wp:simplePos x="0" y="0"/>
                <wp:positionH relativeFrom="column">
                  <wp:posOffset>3491547</wp:posOffset>
                </wp:positionH>
                <wp:positionV relativeFrom="paragraph">
                  <wp:posOffset>282893</wp:posOffset>
                </wp:positionV>
                <wp:extent cx="468000" cy="2088000"/>
                <wp:effectExtent l="9208" t="0" r="17462" b="17463"/>
                <wp:wrapNone/>
                <wp:docPr id="15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468000" cy="2088000"/>
                        </a:xfrm>
                        <a:prstGeom prst="roundRect">
                          <a:avLst>
                            <a:gd name="adj" fmla="val 8239"/>
                          </a:avLst>
                        </a:prstGeom>
                        <a:solidFill>
                          <a:sysClr val="window" lastClr="FFFFFF"/>
                        </a:solidFill>
                        <a:ln w="12700">
                          <a:solidFill>
                            <a:sysClr val="window" lastClr="FFFFFF">
                              <a:lumMod val="65000"/>
                            </a:sysClr>
                          </a:solidFill>
                          <a:round/>
                          <a:headEnd/>
                          <a:tailEnd/>
                        </a:ln>
                      </wps:spPr>
                      <wps:txbx>
                        <w:txbxContent>
                          <w:p w14:paraId="5477C4DB" w14:textId="77777777" w:rsidR="00481981" w:rsidRPr="00AF0F24" w:rsidRDefault="00481981" w:rsidP="00C936E0">
                            <w:pPr>
                              <w:snapToGrid w:val="0"/>
                              <w:spacing w:line="240" w:lineRule="exact"/>
                              <w:jc w:val="center"/>
                              <w:rPr>
                                <w:rFonts w:ascii="HG丸ｺﾞｼｯｸM-PRO" w:eastAsia="HG丸ｺﾞｼｯｸM-PRO" w:hAnsi="HG丸ｺﾞｼｯｸM-PRO"/>
                                <w:strike/>
                                <w:sz w:val="20"/>
                              </w:rPr>
                            </w:pPr>
                            <w:r w:rsidRPr="00AF0F24">
                              <w:rPr>
                                <w:rFonts w:ascii="HG丸ｺﾞｼｯｸM-PRO" w:eastAsia="HG丸ｺﾞｼｯｸM-PRO" w:hAnsi="HG丸ｺﾞｼｯｸM-PRO" w:hint="eastAsia"/>
                                <w:sz w:val="20"/>
                              </w:rPr>
                              <w:t>子ども・子育て支援事業計画</w:t>
                            </w:r>
                          </w:p>
                        </w:txbxContent>
                      </wps:txbx>
                      <wps:bodyPr rot="0" vertOverflow="overflow" horzOverflow="overflow"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42EB6E" id="_x0000_s1035" style="position:absolute;left:0;text-align:left;margin-left:274.9pt;margin-top:22.3pt;width:36.85pt;height:164.4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" fillcolor="window" strokecolor="#a6a6a6" strokeweight="1pt">
                <v:textbox inset="0,0,0,0">
                  <w:txbxContent>
                    <w:p w14:paraId="5477C4DB" w14:textId="77777777" w:rsidR="00481981" w:rsidRPr="00AF0F24" w:rsidRDefault="00481981" w:rsidP="00C936E0">
                      <w:pPr>
                        <w:snapToGrid w:val="0"/>
                        <w:spacing w:line="240" w:lineRule="exact"/>
                        <w:jc w:val="center"/>
                        <w:rPr>
                          <w:rFonts w:ascii="HG丸ｺﾞｼｯｸM-PRO" w:eastAsia="HG丸ｺﾞｼｯｸM-PRO" w:hAnsi="HG丸ｺﾞｼｯｸM-PRO"/>
                          <w:strike/>
                          <w:sz w:val="20"/>
                        </w:rPr>
                      </w:pPr>
                      <w:r w:rsidRPr="00AF0F24">
                        <w:rPr>
                          <w:rFonts w:ascii="HG丸ｺﾞｼｯｸM-PRO" w:eastAsia="HG丸ｺﾞｼｯｸM-PRO" w:hAnsi="HG丸ｺﾞｼｯｸM-PRO" w:hint="eastAsia"/>
                          <w:sz w:val="20"/>
                        </w:rPr>
                        <w:t>子ども・子育て支援事業計画</w:t>
                      </w:r>
                    </w:p>
                  </w:txbxContent>
                </v:textbox>
              </v:roundrect>
            </w:pict>
          </mc:Fallback>
        </mc:AlternateContent>
      </w:r>
      <w:r w:rsidRPr="000B5F73">
        <w:rPr>
          <w:rFonts w:asciiTheme="majorEastAsia" w:eastAsiaTheme="majorEastAsia" w:hAnsiTheme="majorEastAsia"/>
          <w:noProof/>
        </w:rPr>
        <mc:AlternateContent>
          <mc:Choice Requires="wpg">
            <w:drawing>
              <wp:anchor distT="0" distB="0" distL="114300" distR="114300" simplePos="0" relativeHeight="251849728" behindDoc="0" locked="0" layoutInCell="1" allowOverlap="1" wp14:anchorId="245B7B14" wp14:editId="648D7DC3">
                <wp:simplePos x="0" y="0"/>
                <wp:positionH relativeFrom="column">
                  <wp:posOffset>1229240</wp:posOffset>
                </wp:positionH>
                <wp:positionV relativeFrom="paragraph">
                  <wp:posOffset>268605</wp:posOffset>
                </wp:positionV>
                <wp:extent cx="249555" cy="258445"/>
                <wp:effectExtent l="0" t="0" r="0" b="8255"/>
                <wp:wrapNone/>
                <wp:docPr id="999" name="グループ化 999"/>
                <wp:cNvGraphicFramePr/>
                <a:graphic xmlns:a="http://schemas.openxmlformats.org/drawingml/2006/main">
                  <a:graphicData uri="http://schemas.microsoft.com/office/word/2010/wordprocessingGroup">
                    <wpg:wgp>
                      <wpg:cNvGrpSpPr/>
                      <wpg:grpSpPr>
                        <a:xfrm>
                          <a:off x="0" y="0"/>
                          <a:ext cx="249555" cy="258445"/>
                          <a:chOff x="0" y="0"/>
                          <a:chExt cx="250173" cy="259072"/>
                        </a:xfrm>
                      </wpg:grpSpPr>
                      <wps:wsp>
                        <wps:cNvPr id="1122" name="Freeform 69"/>
                        <wps:cNvSpPr/>
                        <wps:spPr>
                          <a:xfrm rot="5400000">
                            <a:off x="-79512" y="79512"/>
                            <a:ext cx="259071" cy="100048"/>
                          </a:xfrm>
                          <a:custGeom>
                            <a:avLst/>
                            <a:gdLst>
                              <a:gd name="T0" fmla="*/ 2147483520 w 1079"/>
                              <a:gd name="T1" fmla="*/ 2147483520 h 190"/>
                              <a:gd name="T2" fmla="*/ 2147483520 w 1079"/>
                              <a:gd name="T3" fmla="*/ 0 h 190"/>
                              <a:gd name="T4" fmla="*/ 2147483520 w 1079"/>
                              <a:gd name="T5" fmla="*/ 2147483520 h 190"/>
                              <a:gd name="T6" fmla="*/ 0 w 1079"/>
                              <a:gd name="T7" fmla="*/ 0 h 190"/>
                              <a:gd name="T8" fmla="*/ 0 w 1079"/>
                              <a:gd name="T9" fmla="*/ 2147483520 h 190"/>
                              <a:gd name="T10" fmla="*/ 2147483520 w 1079"/>
                              <a:gd name="T11" fmla="*/ 2147483520 h 190"/>
                              <a:gd name="T12" fmla="*/ 2147483520 w 1079"/>
                              <a:gd name="T13" fmla="*/ 2147483520 h 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9" h="190">
                                <a:moveTo>
                                  <a:pt x="1079" y="75"/>
                                </a:moveTo>
                                <a:lnTo>
                                  <a:pt x="1079" y="0"/>
                                </a:lnTo>
                                <a:lnTo>
                                  <a:pt x="538" y="116"/>
                                </a:lnTo>
                                <a:lnTo>
                                  <a:pt x="0" y="0"/>
                                </a:lnTo>
                                <a:lnTo>
                                  <a:pt x="0" y="75"/>
                                </a:lnTo>
                                <a:lnTo>
                                  <a:pt x="538" y="190"/>
                                </a:lnTo>
                                <a:lnTo>
                                  <a:pt x="1079" y="75"/>
                                </a:lnTo>
                                <a:close/>
                              </a:path>
                            </a:pathLst>
                          </a:custGeom>
                          <a:solidFill>
                            <a:srgbClr val="C0C0C0"/>
                          </a:solidFill>
                          <a:ln>
                            <a:noFill/>
                          </a:ln>
                        </wps:spPr>
                        <wps:bodyPr/>
                      </wps:wsp>
                      <wps:wsp>
                        <wps:cNvPr id="1123" name="AutoShape 107"/>
                        <wps:cNvSpPr>
                          <a:spLocks noChangeArrowheads="1"/>
                        </wps:cNvSpPr>
                        <wps:spPr>
                          <a:xfrm rot="10800000">
                            <a:off x="33082" y="62452"/>
                            <a:ext cx="115756" cy="143982"/>
                          </a:xfrm>
                          <a:prstGeom prst="homePlate">
                            <a:avLst>
                              <a:gd name="adj" fmla="val 25000"/>
                            </a:avLst>
                          </a:prstGeom>
                          <a:solidFill>
                            <a:srgbClr val="C0C0C0"/>
                          </a:solidFill>
                          <a:ln>
                            <a:noFill/>
                          </a:ln>
                        </wps:spPr>
                        <wps:bodyPr/>
                      </wps:wsp>
                      <wps:wsp>
                        <wps:cNvPr id="1125" name="Freeform 69"/>
                        <wps:cNvSpPr/>
                        <wps:spPr>
                          <a:xfrm rot="16200000">
                            <a:off x="70613" y="79513"/>
                            <a:ext cx="259071" cy="100048"/>
                          </a:xfrm>
                          <a:custGeom>
                            <a:avLst/>
                            <a:gdLst>
                              <a:gd name="T0" fmla="*/ 2147483520 w 1079"/>
                              <a:gd name="T1" fmla="*/ 2147483520 h 190"/>
                              <a:gd name="T2" fmla="*/ 2147483520 w 1079"/>
                              <a:gd name="T3" fmla="*/ 0 h 190"/>
                              <a:gd name="T4" fmla="*/ 2147483520 w 1079"/>
                              <a:gd name="T5" fmla="*/ 2147483520 h 190"/>
                              <a:gd name="T6" fmla="*/ 0 w 1079"/>
                              <a:gd name="T7" fmla="*/ 0 h 190"/>
                              <a:gd name="T8" fmla="*/ 0 w 1079"/>
                              <a:gd name="T9" fmla="*/ 2147483520 h 190"/>
                              <a:gd name="T10" fmla="*/ 2147483520 w 1079"/>
                              <a:gd name="T11" fmla="*/ 2147483520 h 190"/>
                              <a:gd name="T12" fmla="*/ 2147483520 w 1079"/>
                              <a:gd name="T13" fmla="*/ 2147483520 h 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9" h="190">
                                <a:moveTo>
                                  <a:pt x="1079" y="75"/>
                                </a:moveTo>
                                <a:lnTo>
                                  <a:pt x="1079" y="0"/>
                                </a:lnTo>
                                <a:lnTo>
                                  <a:pt x="538" y="116"/>
                                </a:lnTo>
                                <a:lnTo>
                                  <a:pt x="0" y="0"/>
                                </a:lnTo>
                                <a:lnTo>
                                  <a:pt x="0" y="75"/>
                                </a:lnTo>
                                <a:lnTo>
                                  <a:pt x="538" y="190"/>
                                </a:lnTo>
                                <a:lnTo>
                                  <a:pt x="1079" y="75"/>
                                </a:lnTo>
                                <a:close/>
                              </a:path>
                            </a:pathLst>
                          </a:custGeom>
                          <a:solidFill>
                            <a:srgbClr val="C0C0C0"/>
                          </a:solidFill>
                          <a:ln>
                            <a:noFill/>
                          </a:ln>
                        </wps:spPr>
                        <wps:bodyPr/>
                      </wps:wsp>
                      <wps:wsp>
                        <wps:cNvPr id="1136" name="AutoShape 110"/>
                        <wps:cNvSpPr>
                          <a:spLocks noChangeArrowheads="1"/>
                        </wps:cNvSpPr>
                        <wps:spPr>
                          <a:xfrm>
                            <a:off x="101321" y="62452"/>
                            <a:ext cx="115756" cy="143982"/>
                          </a:xfrm>
                          <a:prstGeom prst="homePlate">
                            <a:avLst>
                              <a:gd name="adj" fmla="val 25000"/>
                            </a:avLst>
                          </a:prstGeom>
                          <a:solidFill>
                            <a:srgbClr val="C0C0C0"/>
                          </a:solidFill>
                          <a:ln>
                            <a:noFill/>
                          </a:ln>
                        </wps:spPr>
                        <wps:bodyPr/>
                      </wps:wsp>
                    </wpg:wgp>
                  </a:graphicData>
                </a:graphic>
              </wp:anchor>
            </w:drawing>
          </mc:Choice>
          <mc:Fallback>
            <w:pict>
              <v:group w14:anchorId="65620CA3" id="グループ化 999" o:spid="_x0000_s1026" style="position:absolute;left:0;text-align:left;margin-left:96.8pt;margin-top:21.15pt;width:19.65pt;height:20.35pt;z-index:251849728" coordsize="250173,25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">
                <v:shape id="Freeform 69" o:spid="_x0000_s1027" style="position:absolute;left:-79512;top:79512;width:259071;height:100048;rotation:90;visibility:visible;mso-wrap-style:square;v-text-anchor:top" coordsize="10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" path="m1079,75r,-75l538,116,,,,75,538,190,1079,75xe" fillcolor="silver" stroked="f">
                  <v:path arrowok="t" o:connecttype="custom" o:connectlocs="2147483646,2147483646;2147483646,0;2147483646,2147483646;0,0;0,2147483646;2147483646,2147483646;2147483646,2147483646" o:connectangles="0,0,0,0,0,0,0"/>
                </v:shape>
                <v:shape id="AutoShape 107" o:spid="_x0000_s1028" type="#_x0000_t15" style="position:absolute;left:33082;top:62452;width:115756;height:1439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" fillcolor="silver" stroked="f"/>
                <v:shape id="Freeform 69" o:spid="_x0000_s1029" style="position:absolute;left:70613;top:79513;width:259071;height:100048;rotation:-90;visibility:visible;mso-wrap-style:square;v-text-anchor:top" coordsize="10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" path="m1079,75r,-75l538,116,,,,75,538,190,1079,75xe" fillcolor="silver" stroked="f">
                  <v:path arrowok="t" o:connecttype="custom" o:connectlocs="2147483646,2147483646;2147483646,0;2147483646,2147483646;0,0;0,2147483646;2147483646,2147483646;2147483646,2147483646" o:connectangles="0,0,0,0,0,0,0"/>
                </v:shape>
                <v:shape id="AutoShape 110" o:spid="_x0000_s1030" type="#_x0000_t15" style="position:absolute;left:101321;top:62452;width:115756;height:14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" fillcolor="silver" stroked="f"/>
              </v:group>
            </w:pict>
          </mc:Fallback>
        </mc:AlternateContent>
      </w:r>
    </w:p>
    <w:p w14:paraId="13D6AA77" w14:textId="77777777" w:rsidR="00C936E0" w:rsidRPr="000B5F73" w:rsidRDefault="00C936E0" w:rsidP="00C936E0">
      <w:pPr>
        <w:pStyle w:val="a6"/>
        <w:spacing w:afterLines="20" w:after="80" w:line="380" w:lineRule="exact"/>
        <w:ind w:leftChars="400" w:left="918" w:rightChars="200" w:right="459"/>
        <w:rPr>
          <w:rFonts w:asciiTheme="majorEastAsia" w:eastAsiaTheme="majorEastAsia" w:hAnsiTheme="majorEastAsia"/>
        </w:rPr>
      </w:pPr>
    </w:p>
    <w:p w14:paraId="2D564816" w14:textId="77777777" w:rsidR="00C936E0" w:rsidRPr="000B5F73" w:rsidRDefault="00C936E0" w:rsidP="00C936E0">
      <w:pPr>
        <w:pStyle w:val="a6"/>
        <w:spacing w:afterLines="20" w:after="80" w:line="380" w:lineRule="exact"/>
        <w:ind w:leftChars="400" w:left="918" w:rightChars="200" w:right="459"/>
        <w:rPr>
          <w:rFonts w:asciiTheme="majorEastAsia" w:eastAsiaTheme="majorEastAsia" w:hAnsiTheme="majorEastAsia"/>
        </w:rPr>
      </w:pPr>
    </w:p>
    <w:p w14:paraId="621837F3" w14:textId="62A068DC" w:rsidR="00C936E0" w:rsidRPr="000B5F73" w:rsidRDefault="00C936E0" w:rsidP="00C936E0">
      <w:pPr>
        <w:pStyle w:val="a6"/>
        <w:spacing w:afterLines="20" w:after="80" w:line="380" w:lineRule="exact"/>
        <w:ind w:leftChars="400" w:left="918" w:rightChars="200" w:right="459" w:firstLine="280"/>
        <w:rPr>
          <w:rFonts w:asciiTheme="majorEastAsia" w:eastAsiaTheme="majorEastAsia" w:hAnsiTheme="majorEastAsia"/>
        </w:rPr>
      </w:pPr>
      <w:r w:rsidRPr="000B5F73">
        <w:rPr>
          <w:rFonts w:asciiTheme="majorEastAsia" w:eastAsiaTheme="majorEastAsia" w:hAnsiTheme="majorEastAsia"/>
          <w:noProof/>
          <w:sz w:val="28"/>
        </w:rPr>
        <mc:AlternateContent>
          <mc:Choice Requires="wps">
            <w:drawing>
              <wp:anchor distT="0" distB="0" distL="114300" distR="114300" simplePos="0" relativeHeight="251843584" behindDoc="0" locked="0" layoutInCell="1" allowOverlap="1" wp14:anchorId="0A63C026" wp14:editId="7F4B6D20">
                <wp:simplePos x="0" y="0"/>
                <wp:positionH relativeFrom="column">
                  <wp:posOffset>3934460</wp:posOffset>
                </wp:positionH>
                <wp:positionV relativeFrom="paragraph">
                  <wp:posOffset>50165</wp:posOffset>
                </wp:positionV>
                <wp:extent cx="3539806" cy="355600"/>
                <wp:effectExtent l="0" t="8255" r="14605" b="14605"/>
                <wp:wrapNone/>
                <wp:docPr id="56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3539806" cy="355600"/>
                        </a:xfrm>
                        <a:prstGeom prst="roundRect">
                          <a:avLst>
                            <a:gd name="adj" fmla="val 6125"/>
                          </a:avLst>
                        </a:prstGeom>
                        <a:solidFill>
                          <a:sysClr val="window" lastClr="FFFFFF"/>
                        </a:solidFill>
                        <a:ln w="12700">
                          <a:solidFill>
                            <a:sysClr val="window" lastClr="FFFFFF">
                              <a:lumMod val="65000"/>
                            </a:sysClr>
                          </a:solidFill>
                          <a:round/>
                          <a:headEnd/>
                          <a:tailEnd/>
                        </a:ln>
                      </wps:spPr>
                      <wps:txbx>
                        <w:txbxContent>
                          <w:p w14:paraId="5A40739B" w14:textId="77777777" w:rsidR="00481981" w:rsidRPr="002804D9" w:rsidRDefault="00481981" w:rsidP="00C936E0">
                            <w:pPr>
                              <w:snapToGrid w:val="0"/>
                              <w:spacing w:line="240" w:lineRule="exact"/>
                              <w:jc w:val="center"/>
                              <w:rPr>
                                <w:rFonts w:ascii="HG丸ｺﾞｼｯｸM-PRO" w:eastAsia="HG丸ｺﾞｼｯｸM-PRO" w:hAnsi="HG丸ｺﾞｼｯｸM-PRO"/>
                                <w:color w:val="000000" w:themeColor="text1"/>
                                <w:sz w:val="20"/>
                              </w:rPr>
                            </w:pPr>
                            <w:r w:rsidRPr="00CB6829">
                              <w:rPr>
                                <w:rFonts w:ascii="HG丸ｺﾞｼｯｸM-PRO" w:eastAsia="HG丸ｺﾞｼｯｸM-PRO" w:hAnsi="HG丸ｺﾞｼｯｸM-PRO" w:hint="eastAsia"/>
                                <w:sz w:val="20"/>
                              </w:rPr>
                              <w:t>ふなばし健やかプラン</w:t>
                            </w:r>
                            <w:r w:rsidRPr="00AF0F24">
                              <w:rPr>
                                <w:rFonts w:ascii="HG丸ｺﾞｼｯｸM-PRO" w:eastAsia="HG丸ｺﾞｼｯｸM-PRO" w:hAnsi="HG丸ｺﾞｼｯｸM-PRO" w:hint="eastAsia"/>
                                <w:w w:val="91"/>
                                <w:sz w:val="20"/>
                                <w:eastAsianLayout w:id="-2106295808" w:vert="1" w:vertCompress="1"/>
                              </w:rPr>
                              <w:t>21</w:t>
                            </w:r>
                            <w:r w:rsidRPr="006633B4">
                              <w:rPr>
                                <w:rFonts w:ascii="HG丸ｺﾞｼｯｸM-PRO" w:eastAsia="HG丸ｺﾞｼｯｸM-PRO" w:hAnsi="HG丸ｺﾞｼｯｸM-PRO" w:hint="eastAsia"/>
                                <w:sz w:val="20"/>
                              </w:rPr>
                              <w:t>（健康増進計画・食育推進計画）</w:t>
                            </w:r>
                          </w:p>
                        </w:txbxContent>
                      </wps:txbx>
                      <wps:bodyPr rot="0" vertOverflow="overflow" horzOverflow="overflow" vert="eaVert" wrap="square" lIns="0" tIns="0" rIns="0" bIns="0" anchor="ctr" anchorCtr="0" upright="1">
                        <a:noAutofit/>
                      </wps:bodyPr>
                    </wps:wsp>
                  </a:graphicData>
                </a:graphic>
                <wp14:sizeRelH relativeFrom="margin">
                  <wp14:pctWidth>0</wp14:pctWidth>
                </wp14:sizeRelH>
              </wp:anchor>
            </w:drawing>
          </mc:Choice>
          <mc:Fallback>
            <w:pict>
              <v:roundrect w14:anchorId="0A63C026" id="_x0000_s1036" style="position:absolute;left:0;text-align:left;margin-left:309.8pt;margin-top:3.95pt;width:278.7pt;height:28pt;rotation:90;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" fillcolor="window" strokecolor="#a6a6a6" strokeweight="1pt">
                <v:textbox style="layout-flow:vertical-ideographic" inset="0,0,0,0">
                  <w:txbxContent>
                    <w:p w14:paraId="5A40739B" w14:textId="77777777" w:rsidR="00481981" w:rsidRPr="002804D9" w:rsidRDefault="00481981" w:rsidP="00C936E0">
                      <w:pPr>
                        <w:snapToGrid w:val="0"/>
                        <w:spacing w:line="240" w:lineRule="exact"/>
                        <w:jc w:val="center"/>
                        <w:rPr>
                          <w:rFonts w:ascii="HG丸ｺﾞｼｯｸM-PRO" w:eastAsia="HG丸ｺﾞｼｯｸM-PRO" w:hAnsi="HG丸ｺﾞｼｯｸM-PRO"/>
                          <w:color w:val="000000" w:themeColor="text1"/>
                          <w:sz w:val="20"/>
                        </w:rPr>
                      </w:pPr>
                      <w:r w:rsidRPr="00CB6829">
                        <w:rPr>
                          <w:rFonts w:ascii="HG丸ｺﾞｼｯｸM-PRO" w:eastAsia="HG丸ｺﾞｼｯｸM-PRO" w:hAnsi="HG丸ｺﾞｼｯｸM-PRO" w:hint="eastAsia"/>
                          <w:sz w:val="20"/>
                        </w:rPr>
                        <w:t>ふなばし健やかプラン</w:t>
                      </w:r>
                      <w:r w:rsidRPr="00AF0F24">
                        <w:rPr>
                          <w:rFonts w:ascii="HG丸ｺﾞｼｯｸM-PRO" w:eastAsia="HG丸ｺﾞｼｯｸM-PRO" w:hAnsi="HG丸ｺﾞｼｯｸM-PRO" w:hint="eastAsia"/>
                          <w:w w:val="91"/>
                          <w:sz w:val="20"/>
                          <w:eastAsianLayout w:id="-2106295808" w:vert="1" w:vertCompress="1"/>
                        </w:rPr>
                        <w:t>21</w:t>
                      </w:r>
                      <w:r w:rsidRPr="006633B4">
                        <w:rPr>
                          <w:rFonts w:ascii="HG丸ｺﾞｼｯｸM-PRO" w:eastAsia="HG丸ｺﾞｼｯｸM-PRO" w:hAnsi="HG丸ｺﾞｼｯｸM-PRO" w:hint="eastAsia"/>
                          <w:sz w:val="20"/>
                        </w:rPr>
                        <w:t>（健康増進計画・食育推進計画）</w:t>
                      </w:r>
                    </w:p>
                  </w:txbxContent>
                </v:textbox>
              </v:roundrect>
            </w:pict>
          </mc:Fallback>
        </mc:AlternateContent>
      </w:r>
      <w:r w:rsidRPr="000B5F73">
        <w:rPr>
          <w:rFonts w:asciiTheme="majorEastAsia" w:eastAsiaTheme="majorEastAsia" w:hAnsiTheme="majorEastAsia"/>
          <w:noProof/>
          <w:sz w:val="28"/>
        </w:rPr>
        <mc:AlternateContent>
          <mc:Choice Requires="wps">
            <w:drawing>
              <wp:anchor distT="0" distB="0" distL="114300" distR="114300" simplePos="0" relativeHeight="251841536" behindDoc="0" locked="0" layoutInCell="1" allowOverlap="1" wp14:anchorId="231E9754" wp14:editId="055EDF2D">
                <wp:simplePos x="0" y="0"/>
                <wp:positionH relativeFrom="column">
                  <wp:posOffset>3481074</wp:posOffset>
                </wp:positionH>
                <wp:positionV relativeFrom="paragraph">
                  <wp:posOffset>130807</wp:posOffset>
                </wp:positionV>
                <wp:extent cx="899795" cy="2499368"/>
                <wp:effectExtent l="318" t="0" r="14922" b="14923"/>
                <wp:wrapNone/>
                <wp:docPr id="14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899795" cy="2499368"/>
                        </a:xfrm>
                        <a:prstGeom prst="roundRect">
                          <a:avLst>
                            <a:gd name="adj" fmla="val 8239"/>
                          </a:avLst>
                        </a:prstGeom>
                        <a:solidFill>
                          <a:sysClr val="window" lastClr="FFFFFF"/>
                        </a:solidFill>
                        <a:ln w="12700">
                          <a:solidFill>
                            <a:sysClr val="window" lastClr="FFFFFF">
                              <a:lumMod val="65000"/>
                            </a:sysClr>
                          </a:solidFill>
                          <a:round/>
                          <a:headEnd/>
                          <a:tailEnd/>
                        </a:ln>
                      </wps:spPr>
                      <wps:txbx>
                        <w:txbxContent>
                          <w:p w14:paraId="11C7F1AF" w14:textId="77777777" w:rsidR="00481981" w:rsidRDefault="00481981" w:rsidP="00C936E0">
                            <w:pPr>
                              <w:snapToGrid w:val="0"/>
                              <w:spacing w:line="240" w:lineRule="exact"/>
                              <w:ind w:leftChars="100" w:left="229"/>
                              <w:rPr>
                                <w:rFonts w:ascii="HG丸ｺﾞｼｯｸM-PRO" w:eastAsia="HG丸ｺﾞｼｯｸM-PRO" w:hAnsi="HG丸ｺﾞｼｯｸM-PRO"/>
                                <w:sz w:val="20"/>
                              </w:rPr>
                            </w:pPr>
                            <w:r>
                              <w:rPr>
                                <w:rFonts w:ascii="HG丸ｺﾞｼｯｸM-PRO" w:eastAsia="HG丸ｺﾞｼｯｸM-PRO" w:hAnsi="HG丸ｺﾞｼｯｸM-PRO" w:hint="eastAsia"/>
                                <w:sz w:val="20"/>
                              </w:rPr>
                              <w:t>その他個別</w:t>
                            </w:r>
                            <w:r>
                              <w:rPr>
                                <w:rFonts w:ascii="HG丸ｺﾞｼｯｸM-PRO" w:eastAsia="HG丸ｺﾞｼｯｸM-PRO" w:hAnsi="HG丸ｺﾞｼｯｸM-PRO"/>
                                <w:sz w:val="20"/>
                              </w:rPr>
                              <w:t>計画</w:t>
                            </w:r>
                          </w:p>
                          <w:p w14:paraId="3E8F7E2C"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○ひとり親家庭等自立促進計画</w:t>
                            </w:r>
                          </w:p>
                          <w:p w14:paraId="21E82F49"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○自殺対策計画</w:t>
                            </w:r>
                          </w:p>
                          <w:p w14:paraId="636ABA11"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○母子保健計画</w:t>
                            </w:r>
                          </w:p>
                          <w:p w14:paraId="10710102"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○成年後見制度利用促進基本計画　等</w:t>
                            </w:r>
                          </w:p>
                        </w:txbxContent>
                      </wps:txbx>
                      <wps:bodyPr rot="0" vertOverflow="overflow" horzOverflow="overflow"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E9754" id="_x0000_s1037" style="position:absolute;left:0;text-align:left;margin-left:274.1pt;margin-top:10.3pt;width:70.85pt;height:196.8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" fillcolor="window" strokecolor="#a6a6a6" strokeweight="1pt">
                <v:textbox inset="0,0,0,0">
                  <w:txbxContent>
                    <w:p w14:paraId="11C7F1AF" w14:textId="77777777" w:rsidR="00481981" w:rsidRDefault="00481981" w:rsidP="00C936E0">
                      <w:pPr>
                        <w:snapToGrid w:val="0"/>
                        <w:spacing w:line="240" w:lineRule="exact"/>
                        <w:ind w:leftChars="100" w:left="229"/>
                        <w:rPr>
                          <w:rFonts w:ascii="HG丸ｺﾞｼｯｸM-PRO" w:eastAsia="HG丸ｺﾞｼｯｸM-PRO" w:hAnsi="HG丸ｺﾞｼｯｸM-PRO"/>
                          <w:sz w:val="20"/>
                        </w:rPr>
                      </w:pPr>
                      <w:r>
                        <w:rPr>
                          <w:rFonts w:ascii="HG丸ｺﾞｼｯｸM-PRO" w:eastAsia="HG丸ｺﾞｼｯｸM-PRO" w:hAnsi="HG丸ｺﾞｼｯｸM-PRO" w:hint="eastAsia"/>
                          <w:sz w:val="20"/>
                        </w:rPr>
                        <w:t>その他個別</w:t>
                      </w:r>
                      <w:r>
                        <w:rPr>
                          <w:rFonts w:ascii="HG丸ｺﾞｼｯｸM-PRO" w:eastAsia="HG丸ｺﾞｼｯｸM-PRO" w:hAnsi="HG丸ｺﾞｼｯｸM-PRO"/>
                          <w:sz w:val="20"/>
                        </w:rPr>
                        <w:t>計画</w:t>
                      </w:r>
                    </w:p>
                    <w:p w14:paraId="3E8F7E2C"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○ひとり親家庭等自立促進計画</w:t>
                      </w:r>
                    </w:p>
                    <w:p w14:paraId="21E82F49"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○自殺対策計画</w:t>
                      </w:r>
                    </w:p>
                    <w:p w14:paraId="636ABA11"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○母子保健計画</w:t>
                      </w:r>
                    </w:p>
                    <w:p w14:paraId="10710102" w14:textId="77777777" w:rsidR="00481981" w:rsidRPr="00224F24" w:rsidRDefault="00481981" w:rsidP="00C936E0">
                      <w:pPr>
                        <w:snapToGrid w:val="0"/>
                        <w:spacing w:line="240" w:lineRule="exact"/>
                        <w:ind w:leftChars="100" w:left="229"/>
                        <w:rPr>
                          <w:rFonts w:ascii="HG丸ｺﾞｼｯｸM-PRO" w:eastAsia="HG丸ｺﾞｼｯｸM-PRO" w:hAnsi="HG丸ｺﾞｼｯｸM-PRO"/>
                          <w:sz w:val="20"/>
                        </w:rPr>
                      </w:pPr>
                      <w:r w:rsidRPr="00224F24">
                        <w:rPr>
                          <w:rFonts w:ascii="HG丸ｺﾞｼｯｸM-PRO" w:eastAsia="HG丸ｺﾞｼｯｸM-PRO" w:hAnsi="HG丸ｺﾞｼｯｸM-PRO" w:hint="eastAsia"/>
                          <w:sz w:val="20"/>
                        </w:rPr>
                        <w:t>○成年後見制度利用促進基本計画　等</w:t>
                      </w:r>
                    </w:p>
                  </w:txbxContent>
                </v:textbox>
              </v:roundrect>
            </w:pict>
          </mc:Fallback>
        </mc:AlternateContent>
      </w:r>
    </w:p>
    <w:p w14:paraId="56275BD0" w14:textId="77777777" w:rsidR="00C936E0" w:rsidRPr="000B5F73" w:rsidRDefault="00C936E0" w:rsidP="00C936E0">
      <w:pPr>
        <w:pStyle w:val="a6"/>
        <w:spacing w:afterLines="20" w:after="80" w:line="380" w:lineRule="exact"/>
        <w:ind w:leftChars="400" w:left="918" w:rightChars="200" w:right="459"/>
        <w:rPr>
          <w:rFonts w:asciiTheme="majorEastAsia" w:eastAsiaTheme="majorEastAsia" w:hAnsiTheme="majorEastAsia"/>
        </w:rPr>
      </w:pPr>
    </w:p>
    <w:p w14:paraId="3EFA220A" w14:textId="77777777" w:rsidR="00C936E0" w:rsidRPr="000B5F73" w:rsidRDefault="00C936E0" w:rsidP="00C936E0">
      <w:pPr>
        <w:pStyle w:val="a6"/>
        <w:spacing w:afterLines="20" w:after="80" w:line="380" w:lineRule="exact"/>
        <w:ind w:leftChars="400" w:left="918" w:rightChars="200" w:right="459"/>
        <w:rPr>
          <w:rFonts w:asciiTheme="majorEastAsia" w:eastAsiaTheme="majorEastAsia" w:hAnsiTheme="majorEastAsia"/>
        </w:rPr>
      </w:pPr>
    </w:p>
    <w:p w14:paraId="1CF8AD8E" w14:textId="77777777" w:rsidR="00C936E0" w:rsidRPr="000B5F73" w:rsidRDefault="00C936E0" w:rsidP="00C936E0">
      <w:pPr>
        <w:pStyle w:val="a6"/>
        <w:autoSpaceDE w:val="0"/>
        <w:autoSpaceDN w:val="0"/>
        <w:spacing w:afterLines="20" w:after="80" w:line="400" w:lineRule="exact"/>
        <w:ind w:leftChars="400" w:left="918" w:rightChars="200" w:right="459" w:firstLine="220"/>
        <w:rPr>
          <w:rFonts w:asciiTheme="majorEastAsia" w:eastAsiaTheme="majorEastAsia" w:hAnsiTheme="majorEastAsia"/>
        </w:rPr>
      </w:pPr>
    </w:p>
    <w:p w14:paraId="0B26E4D9" w14:textId="77777777" w:rsidR="00C936E0" w:rsidRPr="000B5F73" w:rsidRDefault="00C936E0" w:rsidP="00C936E0">
      <w:pPr>
        <w:pStyle w:val="a6"/>
        <w:autoSpaceDE w:val="0"/>
        <w:autoSpaceDN w:val="0"/>
        <w:spacing w:afterLines="20" w:after="80" w:line="400" w:lineRule="exact"/>
        <w:ind w:leftChars="400" w:left="918" w:rightChars="200" w:right="459" w:firstLine="220"/>
        <w:rPr>
          <w:rFonts w:asciiTheme="majorEastAsia" w:eastAsiaTheme="majorEastAsia" w:hAnsiTheme="majorEastAsia"/>
        </w:rPr>
      </w:pPr>
    </w:p>
    <w:p w14:paraId="6E261E83" w14:textId="77777777" w:rsidR="00C936E0" w:rsidRPr="000B5F73" w:rsidRDefault="00C936E0" w:rsidP="00C936E0">
      <w:pPr>
        <w:pStyle w:val="a6"/>
        <w:autoSpaceDE w:val="0"/>
        <w:autoSpaceDN w:val="0"/>
        <w:spacing w:afterLines="20" w:after="80" w:line="400" w:lineRule="exact"/>
        <w:ind w:leftChars="400" w:left="918" w:rightChars="200" w:right="459" w:firstLine="220"/>
        <w:rPr>
          <w:rFonts w:asciiTheme="majorEastAsia" w:eastAsiaTheme="majorEastAsia" w:hAnsiTheme="majorEastAsia"/>
        </w:rPr>
      </w:pPr>
    </w:p>
    <w:p w14:paraId="476D84F2" w14:textId="77777777" w:rsidR="00C936E0" w:rsidRPr="000B5F73" w:rsidRDefault="00C936E0" w:rsidP="00C936E0">
      <w:pPr>
        <w:pStyle w:val="a6"/>
        <w:autoSpaceDE w:val="0"/>
        <w:autoSpaceDN w:val="0"/>
        <w:spacing w:afterLines="20" w:after="80" w:line="400" w:lineRule="exact"/>
        <w:ind w:leftChars="400" w:left="918" w:rightChars="200" w:right="459" w:firstLine="220"/>
        <w:rPr>
          <w:rFonts w:asciiTheme="majorEastAsia" w:eastAsiaTheme="majorEastAsia" w:hAnsiTheme="majorEastAsia"/>
        </w:rPr>
      </w:pPr>
    </w:p>
    <w:p w14:paraId="4F920D68" w14:textId="10C6B01F" w:rsidR="00C936E0" w:rsidRPr="000B5F73" w:rsidRDefault="00C936E0" w:rsidP="00C936E0">
      <w:pPr>
        <w:pStyle w:val="a6"/>
        <w:autoSpaceDE w:val="0"/>
        <w:autoSpaceDN w:val="0"/>
        <w:spacing w:afterLines="20" w:after="80" w:line="400" w:lineRule="exact"/>
        <w:ind w:leftChars="400" w:left="918" w:rightChars="200" w:right="459" w:firstLine="220"/>
        <w:rPr>
          <w:rFonts w:asciiTheme="majorEastAsia" w:eastAsiaTheme="majorEastAsia" w:hAnsiTheme="majorEastAsia"/>
        </w:rPr>
      </w:pPr>
      <w:r w:rsidRPr="000B5F73">
        <w:rPr>
          <w:rFonts w:asciiTheme="majorEastAsia" w:eastAsiaTheme="majorEastAsia" w:hAnsiTheme="majorEastAsia"/>
          <w:noProof/>
          <w:sz w:val="24"/>
          <w:szCs w:val="24"/>
        </w:rPr>
        <mc:AlternateContent>
          <mc:Choice Requires="wps">
            <w:drawing>
              <wp:anchor distT="0" distB="0" distL="114300" distR="114300" simplePos="0" relativeHeight="251743232" behindDoc="0" locked="0" layoutInCell="1" allowOverlap="1" wp14:anchorId="435D6184" wp14:editId="3BAF40A5">
                <wp:simplePos x="0" y="0"/>
                <wp:positionH relativeFrom="column">
                  <wp:posOffset>3936365</wp:posOffset>
                </wp:positionH>
                <wp:positionV relativeFrom="paragraph">
                  <wp:posOffset>153670</wp:posOffset>
                </wp:positionV>
                <wp:extent cx="2129214" cy="131673"/>
                <wp:effectExtent l="0" t="0" r="4445" b="1905"/>
                <wp:wrapNone/>
                <wp:docPr id="96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214" cy="131673"/>
                        </a:xfrm>
                        <a:prstGeom prst="rect">
                          <a:avLst/>
                        </a:prstGeom>
                        <a:solidFill>
                          <a:srgbClr val="FFFFFF"/>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7EA4488" w14:textId="072932AE" w:rsidR="00481981" w:rsidRPr="000B5F73" w:rsidRDefault="00481981" w:rsidP="00E468AB">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第４次船橋市地域福祉計画から抜粋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D6184" id="_x0000_t202" coordsize="21600,21600" o:spt="202" path="m,l,21600r21600,l21600,xe">
                <v:stroke joinstyle="miter"/>
                <v:path gradientshapeok="t" o:connecttype="rect"/>
              </v:shapetype>
              <v:shape id="Text Box 790" o:spid="_x0000_s1038" type="#_x0000_t202" style="position:absolute;left:0;text-align:left;margin-left:309.95pt;margin-top:12.1pt;width:167.65pt;height:1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" stroked="f">
                <v:stroke dashstyle="1 1"/>
                <v:textbox inset="5.85pt,.7pt,5.85pt,.7pt">
                  <w:txbxContent>
                    <w:p w14:paraId="77EA4488" w14:textId="072932AE" w:rsidR="00481981" w:rsidRPr="000B5F73" w:rsidRDefault="00481981" w:rsidP="00E468AB">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第４次船橋市地域福祉計画から抜粋</w:t>
                      </w:r>
                    </w:p>
                  </w:txbxContent>
                </v:textbox>
              </v:shape>
            </w:pict>
          </mc:Fallback>
        </mc:AlternateContent>
      </w:r>
    </w:p>
    <w:p w14:paraId="305B0B21" w14:textId="657D3E2A" w:rsidR="00E468AB" w:rsidRPr="000B5F73" w:rsidRDefault="00E468AB" w:rsidP="00E468AB">
      <w:pPr>
        <w:pStyle w:val="a6"/>
        <w:autoSpaceDE w:val="0"/>
        <w:autoSpaceDN w:val="0"/>
        <w:spacing w:afterLines="20" w:after="80" w:line="400" w:lineRule="exact"/>
        <w:ind w:leftChars="400" w:left="918" w:rightChars="200" w:right="459" w:firstLine="220"/>
        <w:rPr>
          <w:rFonts w:asciiTheme="majorEastAsia" w:eastAsiaTheme="majorEastAsia" w:hAnsiTheme="majorEastAsia"/>
        </w:rPr>
      </w:pPr>
    </w:p>
    <w:p w14:paraId="105B6853" w14:textId="2D041C36" w:rsidR="00BC4746" w:rsidRPr="000B5F73" w:rsidRDefault="00BC4746" w:rsidP="00BC4746">
      <w:pPr>
        <w:shd w:val="clear" w:color="auto" w:fill="FFFFFF"/>
        <w:ind w:left="174"/>
        <w:rPr>
          <w:rFonts w:asciiTheme="majorEastAsia" w:eastAsiaTheme="majorEastAsia" w:hAnsiTheme="majorEastAsia"/>
          <w:sz w:val="24"/>
          <w:szCs w:val="24"/>
        </w:rPr>
      </w:pPr>
    </w:p>
    <w:p w14:paraId="1DBDE809" w14:textId="549A82F2" w:rsidR="00BC4746" w:rsidRPr="000B5F73" w:rsidRDefault="00BC4746" w:rsidP="00BC4746">
      <w:pPr>
        <w:shd w:val="clear" w:color="auto" w:fill="FFFFFF"/>
        <w:rPr>
          <w:rFonts w:asciiTheme="majorEastAsia" w:eastAsiaTheme="majorEastAsia" w:hAnsiTheme="majorEastAsia"/>
          <w:sz w:val="24"/>
          <w:szCs w:val="24"/>
        </w:rPr>
      </w:pPr>
    </w:p>
    <w:p w14:paraId="547AC99F" w14:textId="433922C0" w:rsidR="00BC4746" w:rsidRPr="000B5F73" w:rsidRDefault="00BB7E58" w:rsidP="00BC4746">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1862016" behindDoc="0" locked="0" layoutInCell="1" allowOverlap="1" wp14:anchorId="01F6EB95" wp14:editId="20036395">
            <wp:simplePos x="0" y="0"/>
            <wp:positionH relativeFrom="leftMargin">
              <wp:posOffset>467995</wp:posOffset>
            </wp:positionH>
            <wp:positionV relativeFrom="bottomMargin">
              <wp:posOffset>-396240</wp:posOffset>
            </wp:positionV>
            <wp:extent cx="716400" cy="716400"/>
            <wp:effectExtent l="0" t="0" r="7620" b="7620"/>
            <wp:wrapNone/>
            <wp:docPr id="110" name="JAVISCODE00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C4746" w:rsidRPr="000B5F73">
        <w:rPr>
          <w:rFonts w:asciiTheme="majorEastAsia" w:eastAsiaTheme="majorEastAsia" w:hAnsiTheme="majorEastAsia"/>
          <w:sz w:val="24"/>
          <w:szCs w:val="24"/>
        </w:rPr>
        <w:br w:type="page"/>
      </w:r>
      <w:r w:rsidR="00E73C38" w:rsidRPr="000B5F73">
        <w:rPr>
          <w:rFonts w:asciiTheme="majorEastAsia" w:eastAsiaTheme="majorEastAsia" w:hAnsiTheme="majorEastAsia" w:hint="eastAsia"/>
          <w:sz w:val="32"/>
          <w:szCs w:val="32"/>
        </w:rPr>
        <w:lastRenderedPageBreak/>
        <w:t>３</w:t>
      </w:r>
      <w:r w:rsidR="00BC4746" w:rsidRPr="000B5F73">
        <w:rPr>
          <w:rFonts w:asciiTheme="majorEastAsia" w:eastAsiaTheme="majorEastAsia" w:hAnsiTheme="majorEastAsia" w:hint="eastAsia"/>
          <w:sz w:val="32"/>
          <w:szCs w:val="32"/>
        </w:rPr>
        <w:t xml:space="preserve">　計画の期間</w:t>
      </w:r>
    </w:p>
    <w:p w14:paraId="0595B381" w14:textId="2995C4D6" w:rsidR="00BC4746" w:rsidRPr="000B5F73" w:rsidRDefault="00BC4746" w:rsidP="00E94BF0">
      <w:pPr>
        <w:shd w:val="clear" w:color="auto" w:fill="FFFFFF"/>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令和</w:t>
      </w:r>
      <w:r w:rsidR="00092278" w:rsidRPr="000B5F73">
        <w:rPr>
          <w:rFonts w:asciiTheme="majorEastAsia" w:eastAsiaTheme="majorEastAsia" w:hAnsiTheme="majorEastAsia" w:hint="eastAsia"/>
          <w:sz w:val="24"/>
          <w:szCs w:val="24"/>
        </w:rPr>
        <w:t>４</w:t>
      </w:r>
      <w:r w:rsidRPr="000B5F73">
        <w:rPr>
          <w:rFonts w:asciiTheme="majorEastAsia" w:eastAsiaTheme="majorEastAsia" w:hAnsiTheme="majorEastAsia" w:hint="eastAsia"/>
          <w:sz w:val="24"/>
          <w:szCs w:val="24"/>
        </w:rPr>
        <w:t>年度から８年度までの</w:t>
      </w:r>
      <w:r w:rsidR="00092278" w:rsidRPr="000B5F73">
        <w:rPr>
          <w:rFonts w:asciiTheme="majorEastAsia" w:eastAsiaTheme="majorEastAsia" w:hAnsiTheme="majorEastAsia" w:hint="eastAsia"/>
          <w:sz w:val="24"/>
          <w:szCs w:val="24"/>
        </w:rPr>
        <w:t>５</w:t>
      </w:r>
      <w:r w:rsidRPr="000B5F73">
        <w:rPr>
          <w:rFonts w:asciiTheme="majorEastAsia" w:eastAsiaTheme="majorEastAsia" w:hAnsiTheme="majorEastAsia" w:hint="eastAsia"/>
          <w:sz w:val="24"/>
          <w:szCs w:val="24"/>
        </w:rPr>
        <w:t>か年計画</w:t>
      </w:r>
      <w:r w:rsidR="00C6353E" w:rsidRPr="000B5F73">
        <w:rPr>
          <w:rStyle w:val="af2"/>
          <w:rFonts w:asciiTheme="majorEastAsia" w:eastAsiaTheme="majorEastAsia" w:hAnsiTheme="majorEastAsia"/>
          <w:sz w:val="24"/>
          <w:szCs w:val="24"/>
        </w:rPr>
        <w:footnoteReference w:id="3"/>
      </w:r>
      <w:r w:rsidRPr="000B5F73">
        <w:rPr>
          <w:rFonts w:asciiTheme="majorEastAsia" w:eastAsiaTheme="majorEastAsia" w:hAnsiTheme="majorEastAsia" w:hint="eastAsia"/>
          <w:sz w:val="24"/>
          <w:szCs w:val="24"/>
        </w:rPr>
        <w:t>とします。</w:t>
      </w:r>
    </w:p>
    <w:p w14:paraId="5B140E10" w14:textId="77777777" w:rsidR="00BC4746" w:rsidRPr="000B5F73" w:rsidRDefault="00BC4746" w:rsidP="00E94BF0">
      <w:pPr>
        <w:shd w:val="clear" w:color="auto" w:fill="FFFFFF"/>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「船橋市障害福祉計画及び船橋市障害児福祉計画」との期間の整合性を図ることにより、両計画の一体的な実施を図ります。</w:t>
      </w:r>
    </w:p>
    <w:p w14:paraId="7A23CB0A" w14:textId="77777777" w:rsidR="00BC4746" w:rsidRPr="000B5F73" w:rsidRDefault="00BC4746" w:rsidP="00E94BF0">
      <w:pPr>
        <w:shd w:val="clear" w:color="auto" w:fill="FFFFFF"/>
        <w:ind w:firstLineChars="100" w:firstLine="249"/>
        <w:rPr>
          <w:rFonts w:asciiTheme="majorEastAsia" w:eastAsiaTheme="majorEastAsia" w:hAnsiTheme="majorEastAsia"/>
          <w:sz w:val="24"/>
          <w:szCs w:val="24"/>
        </w:rPr>
      </w:pPr>
    </w:p>
    <w:p w14:paraId="4A312CDA" w14:textId="5E1AB8EA" w:rsidR="00BC4746" w:rsidRPr="000B5F73" w:rsidRDefault="00BC4746" w:rsidP="00E94BF0">
      <w:pPr>
        <w:shd w:val="clear" w:color="auto" w:fill="FFFFFF"/>
        <w:ind w:firstLineChars="100" w:firstLine="249"/>
        <w:rPr>
          <w:rFonts w:asciiTheme="majorEastAsia" w:eastAsiaTheme="majorEastAsia" w:hAnsiTheme="majorEastAsia"/>
          <w:sz w:val="24"/>
          <w:szCs w:val="24"/>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993"/>
        <w:gridCol w:w="992"/>
        <w:gridCol w:w="1101"/>
        <w:gridCol w:w="1003"/>
        <w:gridCol w:w="1003"/>
        <w:gridCol w:w="1084"/>
        <w:gridCol w:w="982"/>
        <w:gridCol w:w="982"/>
        <w:gridCol w:w="1075"/>
      </w:tblGrid>
      <w:tr w:rsidR="00BC4746" w:rsidRPr="000B5F73" w14:paraId="7F21DEF1" w14:textId="77777777" w:rsidTr="00E73C38">
        <w:trPr>
          <w:trHeight w:val="463"/>
        </w:trPr>
        <w:tc>
          <w:tcPr>
            <w:tcW w:w="993" w:type="dxa"/>
            <w:shd w:val="pct10" w:color="auto" w:fill="auto"/>
          </w:tcPr>
          <w:p w14:paraId="48FFE575" w14:textId="77777777" w:rsidR="00E73C38"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平成</w:t>
            </w:r>
          </w:p>
          <w:p w14:paraId="5B928887" w14:textId="72D0A2BB" w:rsidR="00BC4746" w:rsidRPr="000B5F73" w:rsidRDefault="00E73C38"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３０</w:t>
            </w:r>
          </w:p>
          <w:p w14:paraId="1F8C7B03"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年度</w:t>
            </w:r>
          </w:p>
        </w:tc>
        <w:tc>
          <w:tcPr>
            <w:tcW w:w="992" w:type="dxa"/>
            <w:shd w:val="pct10" w:color="auto" w:fill="auto"/>
            <w:vAlign w:val="center"/>
          </w:tcPr>
          <w:p w14:paraId="6B57DF01" w14:textId="77777777" w:rsidR="00BC4746" w:rsidRPr="000B5F73" w:rsidRDefault="00BC4746" w:rsidP="00FC5656">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令和</w:t>
            </w:r>
          </w:p>
          <w:p w14:paraId="25131D0E" w14:textId="77777777" w:rsidR="00BC4746" w:rsidRPr="000B5F73" w:rsidRDefault="00BC4746" w:rsidP="00FC5656">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元年度</w:t>
            </w:r>
          </w:p>
        </w:tc>
        <w:tc>
          <w:tcPr>
            <w:tcW w:w="1101" w:type="dxa"/>
            <w:shd w:val="pct10" w:color="auto" w:fill="auto"/>
            <w:vAlign w:val="center"/>
          </w:tcPr>
          <w:p w14:paraId="7FD028FA"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２年度</w:t>
            </w:r>
          </w:p>
        </w:tc>
        <w:tc>
          <w:tcPr>
            <w:tcW w:w="1003" w:type="dxa"/>
            <w:shd w:val="pct10" w:color="auto" w:fill="auto"/>
            <w:vAlign w:val="center"/>
          </w:tcPr>
          <w:p w14:paraId="5A661687"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３年度</w:t>
            </w:r>
          </w:p>
        </w:tc>
        <w:tc>
          <w:tcPr>
            <w:tcW w:w="1003" w:type="dxa"/>
            <w:shd w:val="pct10" w:color="auto" w:fill="auto"/>
            <w:vAlign w:val="center"/>
          </w:tcPr>
          <w:p w14:paraId="248CD760"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４年度</w:t>
            </w:r>
          </w:p>
        </w:tc>
        <w:tc>
          <w:tcPr>
            <w:tcW w:w="1084" w:type="dxa"/>
            <w:shd w:val="pct10" w:color="auto" w:fill="auto"/>
            <w:vAlign w:val="center"/>
          </w:tcPr>
          <w:p w14:paraId="11E67FF4"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５年度</w:t>
            </w:r>
          </w:p>
        </w:tc>
        <w:tc>
          <w:tcPr>
            <w:tcW w:w="982" w:type="dxa"/>
            <w:shd w:val="pct10" w:color="auto" w:fill="auto"/>
            <w:vAlign w:val="center"/>
          </w:tcPr>
          <w:p w14:paraId="4807ED58"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６年度</w:t>
            </w:r>
          </w:p>
        </w:tc>
        <w:tc>
          <w:tcPr>
            <w:tcW w:w="982" w:type="dxa"/>
            <w:shd w:val="pct10" w:color="auto" w:fill="auto"/>
            <w:vAlign w:val="center"/>
          </w:tcPr>
          <w:p w14:paraId="0D26257E"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７年度</w:t>
            </w:r>
          </w:p>
        </w:tc>
        <w:tc>
          <w:tcPr>
            <w:tcW w:w="1075" w:type="dxa"/>
            <w:shd w:val="pct10" w:color="auto" w:fill="auto"/>
            <w:vAlign w:val="center"/>
          </w:tcPr>
          <w:p w14:paraId="400AF33A" w14:textId="77777777" w:rsidR="00BC4746" w:rsidRPr="000B5F73" w:rsidRDefault="00BC4746" w:rsidP="004A3457">
            <w:pPr>
              <w:spacing w:line="440" w:lineRule="exact"/>
              <w:jc w:val="center"/>
              <w:rPr>
                <w:rFonts w:asciiTheme="majorEastAsia" w:eastAsiaTheme="majorEastAsia" w:hAnsiTheme="majorEastAsia"/>
                <w:sz w:val="24"/>
              </w:rPr>
            </w:pPr>
            <w:r w:rsidRPr="000B5F73">
              <w:rPr>
                <w:rFonts w:asciiTheme="majorEastAsia" w:eastAsiaTheme="majorEastAsia" w:hAnsiTheme="majorEastAsia" w:hint="eastAsia"/>
                <w:sz w:val="24"/>
              </w:rPr>
              <w:t>８年度</w:t>
            </w:r>
          </w:p>
        </w:tc>
      </w:tr>
      <w:tr w:rsidR="00BC4746" w:rsidRPr="000B5F73" w14:paraId="39150E11" w14:textId="77777777" w:rsidTr="002A5FB4">
        <w:trPr>
          <w:trHeight w:val="2342"/>
        </w:trPr>
        <w:tc>
          <w:tcPr>
            <w:tcW w:w="993" w:type="dxa"/>
            <w:shd w:val="clear" w:color="auto" w:fill="auto"/>
          </w:tcPr>
          <w:p w14:paraId="5172D2D0" w14:textId="77777777" w:rsidR="00BC4746" w:rsidRPr="000B5F73" w:rsidRDefault="00574E66" w:rsidP="004A3457">
            <w:pPr>
              <w:spacing w:line="440" w:lineRule="exact"/>
              <w:rPr>
                <w:rFonts w:asciiTheme="majorEastAsia" w:eastAsiaTheme="majorEastAsia" w:hAnsiTheme="majorEastAsia"/>
                <w:sz w:val="24"/>
              </w:rPr>
            </w:pPr>
            <w:r w:rsidRPr="000B5F73">
              <w:rPr>
                <w:rFonts w:asciiTheme="majorEastAsia" w:eastAsiaTheme="majorEastAsia" w:hAnsiTheme="majorEastAsia"/>
                <w:noProof/>
                <w:sz w:val="24"/>
              </w:rPr>
              <mc:AlternateContent>
                <mc:Choice Requires="wps">
                  <w:drawing>
                    <wp:anchor distT="0" distB="0" distL="114300" distR="114300" simplePos="0" relativeHeight="251628544" behindDoc="0" locked="0" layoutInCell="1" allowOverlap="1" wp14:anchorId="0E4B0267" wp14:editId="3D101934">
                      <wp:simplePos x="0" y="0"/>
                      <wp:positionH relativeFrom="column">
                        <wp:posOffset>-69539</wp:posOffset>
                      </wp:positionH>
                      <wp:positionV relativeFrom="paragraph">
                        <wp:posOffset>113905</wp:posOffset>
                      </wp:positionV>
                      <wp:extent cx="2527539" cy="1262418"/>
                      <wp:effectExtent l="0" t="38100" r="44450" b="52070"/>
                      <wp:wrapNone/>
                      <wp:docPr id="984" name="右矢印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7539" cy="1262418"/>
                              </a:xfrm>
                              <a:prstGeom prst="rightArrow">
                                <a:avLst>
                                  <a:gd name="adj1" fmla="val 63889"/>
                                  <a:gd name="adj2" fmla="val 10241"/>
                                </a:avLst>
                              </a:prstGeom>
                              <a:solidFill>
                                <a:schemeClr val="bg1"/>
                              </a:solidFill>
                              <a:ln w="25400">
                                <a:solidFill>
                                  <a:srgbClr val="000000"/>
                                </a:solidFill>
                                <a:miter lim="800000"/>
                                <a:headEnd/>
                                <a:tailEnd/>
                              </a:ln>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7D2F4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1" o:spid="_x0000_s1026" type="#_x0000_t13" style="position:absolute;left:0;text-align:left;margin-left:-5.5pt;margin-top:8.95pt;width:199pt;height:99.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" adj="20495,3900" fillcolor="white [3212]" strokeweight="2pt">
                      <v:path arrowok="t"/>
                    </v:shape>
                  </w:pict>
                </mc:Fallback>
              </mc:AlternateContent>
            </w:r>
          </w:p>
          <w:p w14:paraId="3D0E5ACB" w14:textId="1DCDC172" w:rsidR="00BC4746" w:rsidRPr="000B5F73" w:rsidRDefault="00BC4746" w:rsidP="004A3457">
            <w:pPr>
              <w:spacing w:line="440" w:lineRule="exact"/>
              <w:rPr>
                <w:rFonts w:asciiTheme="majorEastAsia" w:eastAsiaTheme="majorEastAsia" w:hAnsiTheme="majorEastAsia"/>
                <w:sz w:val="24"/>
              </w:rPr>
            </w:pPr>
          </w:p>
        </w:tc>
        <w:tc>
          <w:tcPr>
            <w:tcW w:w="992" w:type="dxa"/>
            <w:shd w:val="clear" w:color="auto" w:fill="auto"/>
          </w:tcPr>
          <w:p w14:paraId="6ABDE06E" w14:textId="77777777" w:rsidR="00BC4746" w:rsidRPr="000B5F73" w:rsidRDefault="00BC4746" w:rsidP="004A3457">
            <w:pPr>
              <w:spacing w:line="440" w:lineRule="exact"/>
              <w:rPr>
                <w:rFonts w:asciiTheme="majorEastAsia" w:eastAsiaTheme="majorEastAsia" w:hAnsiTheme="majorEastAsia"/>
                <w:sz w:val="24"/>
              </w:rPr>
            </w:pPr>
          </w:p>
        </w:tc>
        <w:tc>
          <w:tcPr>
            <w:tcW w:w="1101" w:type="dxa"/>
            <w:shd w:val="clear" w:color="auto" w:fill="auto"/>
          </w:tcPr>
          <w:p w14:paraId="1157CF21" w14:textId="77777777" w:rsidR="00BC4746" w:rsidRPr="000B5F73" w:rsidRDefault="00BC4746" w:rsidP="004A3457">
            <w:pPr>
              <w:spacing w:line="440" w:lineRule="exact"/>
              <w:rPr>
                <w:rFonts w:asciiTheme="majorEastAsia" w:eastAsiaTheme="majorEastAsia" w:hAnsiTheme="majorEastAsia"/>
                <w:sz w:val="24"/>
              </w:rPr>
            </w:pPr>
          </w:p>
        </w:tc>
        <w:tc>
          <w:tcPr>
            <w:tcW w:w="1003" w:type="dxa"/>
            <w:shd w:val="clear" w:color="auto" w:fill="auto"/>
          </w:tcPr>
          <w:p w14:paraId="70B1DF6E" w14:textId="7982EDFB" w:rsidR="00BC4746" w:rsidRPr="000B5F73" w:rsidRDefault="008436FB" w:rsidP="004A3457">
            <w:pPr>
              <w:spacing w:line="440" w:lineRule="exact"/>
              <w:rPr>
                <w:rFonts w:asciiTheme="majorEastAsia" w:eastAsiaTheme="majorEastAsia" w:hAnsiTheme="majorEastAsia"/>
                <w:sz w:val="24"/>
              </w:rPr>
            </w:pPr>
            <w:r w:rsidRPr="000B5F73">
              <w:rPr>
                <w:rFonts w:asciiTheme="majorEastAsia" w:eastAsiaTheme="majorEastAsia" w:hAnsiTheme="majorEastAsia"/>
                <w:noProof/>
                <w:sz w:val="24"/>
              </w:rPr>
              <mc:AlternateContent>
                <mc:Choice Requires="wps">
                  <w:drawing>
                    <wp:anchor distT="0" distB="0" distL="114300" distR="114300" simplePos="0" relativeHeight="251631616" behindDoc="0" locked="0" layoutInCell="1" allowOverlap="1" wp14:anchorId="3BD46C34" wp14:editId="2DA3C412">
                      <wp:simplePos x="0" y="0"/>
                      <wp:positionH relativeFrom="column">
                        <wp:posOffset>-1781447</wp:posOffset>
                      </wp:positionH>
                      <wp:positionV relativeFrom="paragraph">
                        <wp:posOffset>347378</wp:posOffset>
                      </wp:positionV>
                      <wp:extent cx="1880721" cy="820615"/>
                      <wp:effectExtent l="0" t="0" r="0" b="0"/>
                      <wp:wrapNone/>
                      <wp:docPr id="983"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0721" cy="820615"/>
                              </a:xfrm>
                              <a:prstGeom prst="rect">
                                <a:avLst/>
                              </a:prstGeom>
                              <a:noFill/>
                              <a:ln>
                                <a:noFill/>
                              </a:ln>
                              <a:extLst/>
                            </wps:spPr>
                            <wps:txbx>
                              <w:txbxContent>
                                <w:p w14:paraId="66E097DF" w14:textId="24CCCAD2" w:rsidR="00481981" w:rsidRPr="000B5F73" w:rsidRDefault="00481981" w:rsidP="00BC4746">
                                  <w:pPr>
                                    <w:ind w:firstLineChars="100" w:firstLine="169"/>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第３次船橋市障害者施策</w:t>
                                  </w:r>
                                </w:p>
                                <w:p w14:paraId="512F3DAC" w14:textId="7A939ED4" w:rsidR="00481981" w:rsidRPr="000B5F73" w:rsidRDefault="00481981" w:rsidP="00BC4746">
                                  <w:pPr>
                                    <w:ind w:firstLineChars="100" w:firstLine="169"/>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に関する計画（７か年計画）</w:t>
                                  </w:r>
                                </w:p>
                                <w:p w14:paraId="1C5DCC66" w14:textId="2132B332" w:rsidR="00481981" w:rsidRPr="000B5F73" w:rsidRDefault="00481981" w:rsidP="00BC4746">
                                  <w:pPr>
                                    <w:ind w:firstLineChars="100" w:firstLine="169"/>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（平成２７年度～令和３年度）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BD46C34" id="テキスト ボックス 288" o:spid="_x0000_s1039" type="#_x0000_t202" style="position:absolute;left:0;text-align:left;margin-left:-140.25pt;margin-top:27.35pt;width:148.1pt;height:64.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" filled="f" stroked="f">
                      <v:path arrowok="t"/>
                      <v:textbox>
                        <w:txbxContent>
                          <w:p w14:paraId="66E097DF" w14:textId="24CCCAD2" w:rsidR="00481981" w:rsidRPr="000B5F73" w:rsidRDefault="00481981" w:rsidP="00BC4746">
                            <w:pPr>
                              <w:ind w:firstLineChars="100" w:firstLine="169"/>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第３次船橋市障害者施策</w:t>
                            </w:r>
                          </w:p>
                          <w:p w14:paraId="512F3DAC" w14:textId="7A939ED4" w:rsidR="00481981" w:rsidRPr="000B5F73" w:rsidRDefault="00481981" w:rsidP="00BC4746">
                            <w:pPr>
                              <w:ind w:firstLineChars="100" w:firstLine="169"/>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に関する計画（７か年計画）</w:t>
                            </w:r>
                          </w:p>
                          <w:p w14:paraId="1C5DCC66" w14:textId="2132B332" w:rsidR="00481981" w:rsidRPr="000B5F73" w:rsidRDefault="00481981" w:rsidP="00BC4746">
                            <w:pPr>
                              <w:ind w:firstLineChars="100" w:firstLine="169"/>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（平成２７年度～令和３年度）</w:t>
                            </w:r>
                          </w:p>
                        </w:txbxContent>
                      </v:textbox>
                    </v:shape>
                  </w:pict>
                </mc:Fallback>
              </mc:AlternateContent>
            </w:r>
            <w:r w:rsidR="00574E66" w:rsidRPr="000B5F73">
              <w:rPr>
                <w:rFonts w:asciiTheme="majorEastAsia" w:eastAsiaTheme="majorEastAsia" w:hAnsiTheme="majorEastAsia"/>
                <w:noProof/>
                <w:sz w:val="24"/>
              </w:rPr>
              <mc:AlternateContent>
                <mc:Choice Requires="wps">
                  <w:drawing>
                    <wp:anchor distT="0" distB="0" distL="114300" distR="114300" simplePos="0" relativeHeight="251630592" behindDoc="0" locked="0" layoutInCell="1" allowOverlap="1" wp14:anchorId="64B02A27" wp14:editId="7EA5BAC1">
                      <wp:simplePos x="0" y="0"/>
                      <wp:positionH relativeFrom="column">
                        <wp:posOffset>576029</wp:posOffset>
                      </wp:positionH>
                      <wp:positionV relativeFrom="paragraph">
                        <wp:posOffset>88025</wp:posOffset>
                      </wp:positionV>
                      <wp:extent cx="3182919" cy="1276985"/>
                      <wp:effectExtent l="0" t="38100" r="36830" b="56515"/>
                      <wp:wrapNone/>
                      <wp:docPr id="978" name="右矢印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919" cy="1276985"/>
                              </a:xfrm>
                              <a:prstGeom prst="rightArrow">
                                <a:avLst>
                                  <a:gd name="adj1" fmla="val 69444"/>
                                  <a:gd name="adj2" fmla="val 23158"/>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94E02" id="右矢印 63" o:spid="_x0000_s1026" type="#_x0000_t13" style="position:absolute;left:0;text-align:left;margin-left:45.35pt;margin-top:6.95pt;width:250.6pt;height:100.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" adj="19593,3300" fillcolor="black" strokeweight="2pt">
                      <v:path arrowok="t"/>
                    </v:shape>
                  </w:pict>
                </mc:Fallback>
              </mc:AlternateContent>
            </w:r>
          </w:p>
        </w:tc>
        <w:tc>
          <w:tcPr>
            <w:tcW w:w="1003" w:type="dxa"/>
            <w:shd w:val="clear" w:color="auto" w:fill="auto"/>
          </w:tcPr>
          <w:p w14:paraId="72D572DF" w14:textId="7BCEDA9E" w:rsidR="00BC4746" w:rsidRPr="000B5F73" w:rsidRDefault="00BC4746" w:rsidP="004A3457">
            <w:pPr>
              <w:spacing w:line="440" w:lineRule="exact"/>
              <w:rPr>
                <w:rFonts w:asciiTheme="majorEastAsia" w:eastAsiaTheme="majorEastAsia" w:hAnsiTheme="majorEastAsia"/>
                <w:sz w:val="24"/>
              </w:rPr>
            </w:pPr>
          </w:p>
        </w:tc>
        <w:tc>
          <w:tcPr>
            <w:tcW w:w="1084" w:type="dxa"/>
            <w:shd w:val="clear" w:color="auto" w:fill="auto"/>
          </w:tcPr>
          <w:p w14:paraId="01A4D538" w14:textId="77777777" w:rsidR="00BC4746" w:rsidRPr="000B5F73" w:rsidRDefault="00BC4746" w:rsidP="004A3457">
            <w:pPr>
              <w:spacing w:line="440" w:lineRule="exact"/>
              <w:rPr>
                <w:rFonts w:asciiTheme="majorEastAsia" w:eastAsiaTheme="majorEastAsia" w:hAnsiTheme="majorEastAsia"/>
                <w:sz w:val="24"/>
              </w:rPr>
            </w:pPr>
          </w:p>
        </w:tc>
        <w:tc>
          <w:tcPr>
            <w:tcW w:w="982" w:type="dxa"/>
          </w:tcPr>
          <w:p w14:paraId="2B9470BB" w14:textId="77777777" w:rsidR="00BC4746" w:rsidRPr="000B5F73" w:rsidRDefault="00BC4746" w:rsidP="004A3457">
            <w:pPr>
              <w:spacing w:line="440" w:lineRule="exact"/>
              <w:rPr>
                <w:rFonts w:asciiTheme="majorEastAsia" w:eastAsiaTheme="majorEastAsia" w:hAnsiTheme="majorEastAsia"/>
                <w:sz w:val="24"/>
              </w:rPr>
            </w:pPr>
          </w:p>
        </w:tc>
        <w:tc>
          <w:tcPr>
            <w:tcW w:w="982" w:type="dxa"/>
          </w:tcPr>
          <w:p w14:paraId="78B56FED" w14:textId="49A5DEDA" w:rsidR="00BC4746" w:rsidRPr="000B5F73" w:rsidRDefault="008436FB" w:rsidP="004A3457">
            <w:pPr>
              <w:spacing w:line="440" w:lineRule="exact"/>
              <w:rPr>
                <w:rFonts w:asciiTheme="majorEastAsia" w:eastAsiaTheme="majorEastAsia" w:hAnsiTheme="majorEastAsia"/>
                <w:sz w:val="24"/>
              </w:rPr>
            </w:pPr>
            <w:r w:rsidRPr="000B5F73">
              <w:rPr>
                <w:rFonts w:asciiTheme="majorEastAsia" w:eastAsiaTheme="majorEastAsia" w:hAnsiTheme="majorEastAsia"/>
                <w:noProof/>
                <w:sz w:val="24"/>
              </w:rPr>
              <mc:AlternateContent>
                <mc:Choice Requires="wps">
                  <w:drawing>
                    <wp:anchor distT="0" distB="0" distL="114300" distR="114300" simplePos="0" relativeHeight="251632640" behindDoc="0" locked="0" layoutInCell="1" allowOverlap="1" wp14:anchorId="2F484C57" wp14:editId="36FA849C">
                      <wp:simplePos x="0" y="0"/>
                      <wp:positionH relativeFrom="column">
                        <wp:posOffset>-1183748</wp:posOffset>
                      </wp:positionH>
                      <wp:positionV relativeFrom="paragraph">
                        <wp:posOffset>337820</wp:posOffset>
                      </wp:positionV>
                      <wp:extent cx="1695450" cy="875323"/>
                      <wp:effectExtent l="0" t="0" r="0" b="1270"/>
                      <wp:wrapNone/>
                      <wp:docPr id="291" name="テキスト ボックス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875323"/>
                              </a:xfrm>
                              <a:prstGeom prst="rect">
                                <a:avLst/>
                              </a:prstGeom>
                              <a:noFill/>
                              <a:ln w="6350">
                                <a:noFill/>
                              </a:ln>
                              <a:effectLst/>
                            </wps:spPr>
                            <wps:txbx>
                              <w:txbxContent>
                                <w:p w14:paraId="564DDB8F" w14:textId="0A8BE047" w:rsidR="00481981" w:rsidRPr="000B5F73" w:rsidRDefault="00481981" w:rsidP="00BC4746">
                                  <w:pPr>
                                    <w:rPr>
                                      <w:rFonts w:asciiTheme="majorEastAsia" w:eastAsiaTheme="majorEastAsia" w:hAnsiTheme="majorEastAsia"/>
                                      <w:b/>
                                      <w:color w:val="FFFFFF"/>
                                      <w:sz w:val="16"/>
                                      <w:szCs w:val="16"/>
                                    </w:rPr>
                                  </w:pPr>
                                  <w:r w:rsidRPr="000B5F73">
                                    <w:rPr>
                                      <w:rFonts w:asciiTheme="majorEastAsia" w:eastAsiaTheme="majorEastAsia" w:hAnsiTheme="majorEastAsia" w:hint="eastAsia"/>
                                      <w:b/>
                                      <w:color w:val="FFFFFF"/>
                                      <w:sz w:val="16"/>
                                      <w:szCs w:val="16"/>
                                    </w:rPr>
                                    <w:t>第４次船橋市障害者施策</w:t>
                                  </w:r>
                                </w:p>
                                <w:p w14:paraId="03ECDA8A" w14:textId="1EE1FEC2" w:rsidR="00481981" w:rsidRPr="000B5F73" w:rsidRDefault="00481981" w:rsidP="00BC4746">
                                  <w:pPr>
                                    <w:rPr>
                                      <w:rFonts w:asciiTheme="majorEastAsia" w:eastAsiaTheme="majorEastAsia" w:hAnsiTheme="majorEastAsia"/>
                                      <w:b/>
                                      <w:color w:val="FFFFFF"/>
                                      <w:sz w:val="16"/>
                                      <w:szCs w:val="16"/>
                                    </w:rPr>
                                  </w:pPr>
                                  <w:r w:rsidRPr="000B5F73">
                                    <w:rPr>
                                      <w:rFonts w:asciiTheme="majorEastAsia" w:eastAsiaTheme="majorEastAsia" w:hAnsiTheme="majorEastAsia" w:hint="eastAsia"/>
                                      <w:b/>
                                      <w:color w:val="FFFFFF"/>
                                      <w:sz w:val="16"/>
                                      <w:szCs w:val="16"/>
                                    </w:rPr>
                                    <w:t>に関する計画（５か年計画）</w:t>
                                  </w:r>
                                </w:p>
                                <w:p w14:paraId="30888E97" w14:textId="2A69E4E6" w:rsidR="00481981" w:rsidRPr="000B5F73" w:rsidRDefault="00481981" w:rsidP="00BC4746">
                                  <w:pPr>
                                    <w:rPr>
                                      <w:rFonts w:asciiTheme="majorEastAsia" w:eastAsiaTheme="majorEastAsia" w:hAnsiTheme="majorEastAsia"/>
                                      <w:b/>
                                      <w:sz w:val="16"/>
                                      <w:szCs w:val="16"/>
                                    </w:rPr>
                                  </w:pPr>
                                  <w:r w:rsidRPr="000B5F73">
                                    <w:rPr>
                                      <w:rFonts w:asciiTheme="majorEastAsia" w:eastAsiaTheme="majorEastAsia" w:hAnsiTheme="majorEastAsia" w:hint="eastAsia"/>
                                      <w:b/>
                                      <w:color w:val="FFFFFF"/>
                                      <w:sz w:val="16"/>
                                      <w:szCs w:val="16"/>
                                    </w:rPr>
                                    <w:t>（令和４年度～８年度）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484C57" id="テキスト ボックス 291" o:spid="_x0000_s1040" type="#_x0000_t202" style="position:absolute;left:0;text-align:left;margin-left:-93.2pt;margin-top:26.6pt;width:133.5pt;height:6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" filled="f" stroked="f" strokeweight=".5pt">
                      <v:path arrowok="t"/>
                      <v:textbox>
                        <w:txbxContent>
                          <w:p w14:paraId="564DDB8F" w14:textId="0A8BE047" w:rsidR="00481981" w:rsidRPr="000B5F73" w:rsidRDefault="00481981" w:rsidP="00BC4746">
                            <w:pPr>
                              <w:rPr>
                                <w:rFonts w:asciiTheme="majorEastAsia" w:eastAsiaTheme="majorEastAsia" w:hAnsiTheme="majorEastAsia"/>
                                <w:b/>
                                <w:color w:val="FFFFFF"/>
                                <w:sz w:val="16"/>
                                <w:szCs w:val="16"/>
                              </w:rPr>
                            </w:pPr>
                            <w:r w:rsidRPr="000B5F73">
                              <w:rPr>
                                <w:rFonts w:asciiTheme="majorEastAsia" w:eastAsiaTheme="majorEastAsia" w:hAnsiTheme="majorEastAsia" w:hint="eastAsia"/>
                                <w:b/>
                                <w:color w:val="FFFFFF"/>
                                <w:sz w:val="16"/>
                                <w:szCs w:val="16"/>
                              </w:rPr>
                              <w:t>第４次船橋市障害者施策</w:t>
                            </w:r>
                          </w:p>
                          <w:p w14:paraId="03ECDA8A" w14:textId="1EE1FEC2" w:rsidR="00481981" w:rsidRPr="000B5F73" w:rsidRDefault="00481981" w:rsidP="00BC4746">
                            <w:pPr>
                              <w:rPr>
                                <w:rFonts w:asciiTheme="majorEastAsia" w:eastAsiaTheme="majorEastAsia" w:hAnsiTheme="majorEastAsia"/>
                                <w:b/>
                                <w:color w:val="FFFFFF"/>
                                <w:sz w:val="16"/>
                                <w:szCs w:val="16"/>
                              </w:rPr>
                            </w:pPr>
                            <w:r w:rsidRPr="000B5F73">
                              <w:rPr>
                                <w:rFonts w:asciiTheme="majorEastAsia" w:eastAsiaTheme="majorEastAsia" w:hAnsiTheme="majorEastAsia" w:hint="eastAsia"/>
                                <w:b/>
                                <w:color w:val="FFFFFF"/>
                                <w:sz w:val="16"/>
                                <w:szCs w:val="16"/>
                              </w:rPr>
                              <w:t>に関する計画（５か年計画）</w:t>
                            </w:r>
                          </w:p>
                          <w:p w14:paraId="30888E97" w14:textId="2A69E4E6" w:rsidR="00481981" w:rsidRPr="000B5F73" w:rsidRDefault="00481981" w:rsidP="00BC4746">
                            <w:pPr>
                              <w:rPr>
                                <w:rFonts w:asciiTheme="majorEastAsia" w:eastAsiaTheme="majorEastAsia" w:hAnsiTheme="majorEastAsia"/>
                                <w:b/>
                                <w:sz w:val="16"/>
                                <w:szCs w:val="16"/>
                              </w:rPr>
                            </w:pPr>
                            <w:r w:rsidRPr="000B5F73">
                              <w:rPr>
                                <w:rFonts w:asciiTheme="majorEastAsia" w:eastAsiaTheme="majorEastAsia" w:hAnsiTheme="majorEastAsia" w:hint="eastAsia"/>
                                <w:b/>
                                <w:color w:val="FFFFFF"/>
                                <w:sz w:val="16"/>
                                <w:szCs w:val="16"/>
                              </w:rPr>
                              <w:t>（令和４年度～８年度）</w:t>
                            </w:r>
                          </w:p>
                        </w:txbxContent>
                      </v:textbox>
                    </v:shape>
                  </w:pict>
                </mc:Fallback>
              </mc:AlternateContent>
            </w:r>
          </w:p>
        </w:tc>
        <w:tc>
          <w:tcPr>
            <w:tcW w:w="1075" w:type="dxa"/>
          </w:tcPr>
          <w:p w14:paraId="6393D311" w14:textId="77777777" w:rsidR="00BC4746" w:rsidRPr="000B5F73" w:rsidRDefault="00BC4746" w:rsidP="004A3457">
            <w:pPr>
              <w:spacing w:line="440" w:lineRule="exact"/>
              <w:rPr>
                <w:rFonts w:asciiTheme="majorEastAsia" w:eastAsiaTheme="majorEastAsia" w:hAnsiTheme="majorEastAsia"/>
                <w:sz w:val="24"/>
              </w:rPr>
            </w:pPr>
          </w:p>
        </w:tc>
      </w:tr>
      <w:tr w:rsidR="00BC4746" w:rsidRPr="000B5F73" w14:paraId="5F441EB4" w14:textId="77777777" w:rsidTr="002A5FB4">
        <w:trPr>
          <w:trHeight w:val="2271"/>
        </w:trPr>
        <w:tc>
          <w:tcPr>
            <w:tcW w:w="993" w:type="dxa"/>
            <w:shd w:val="clear" w:color="auto" w:fill="auto"/>
          </w:tcPr>
          <w:p w14:paraId="77C96250" w14:textId="77777777" w:rsidR="00BC4746" w:rsidRPr="000B5F73" w:rsidRDefault="00574E66" w:rsidP="004A3457">
            <w:pPr>
              <w:spacing w:line="440" w:lineRule="exact"/>
              <w:rPr>
                <w:rFonts w:asciiTheme="majorEastAsia" w:eastAsiaTheme="majorEastAsia" w:hAnsiTheme="majorEastAsia"/>
                <w:sz w:val="24"/>
              </w:rPr>
            </w:pPr>
            <w:r w:rsidRPr="000B5F73">
              <w:rPr>
                <w:rFonts w:asciiTheme="majorEastAsia" w:eastAsiaTheme="majorEastAsia" w:hAnsiTheme="majorEastAsia"/>
                <w:noProof/>
                <w:sz w:val="24"/>
              </w:rPr>
              <mc:AlternateContent>
                <mc:Choice Requires="wps">
                  <w:drawing>
                    <wp:anchor distT="0" distB="0" distL="114300" distR="114300" simplePos="0" relativeHeight="251633664" behindDoc="0" locked="0" layoutInCell="1" allowOverlap="1" wp14:anchorId="7F958464" wp14:editId="43BE304F">
                      <wp:simplePos x="0" y="0"/>
                      <wp:positionH relativeFrom="column">
                        <wp:posOffset>-56515</wp:posOffset>
                      </wp:positionH>
                      <wp:positionV relativeFrom="paragraph">
                        <wp:posOffset>341630</wp:posOffset>
                      </wp:positionV>
                      <wp:extent cx="1836420" cy="749300"/>
                      <wp:effectExtent l="0" t="0" r="0" b="0"/>
                      <wp:wrapNone/>
                      <wp:docPr id="682"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E7B0" w14:textId="5F8250C7"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第５期船橋市障害福祉計画</w:t>
                                  </w:r>
                                </w:p>
                                <w:p w14:paraId="18C50011" w14:textId="1E834D06"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及び第１期船橋市障害児福祉計画</w:t>
                                  </w:r>
                                </w:p>
                                <w:p w14:paraId="58A04E56" w14:textId="29F8661A"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（平成３０年度～令和２年度）</w:t>
                                  </w:r>
                                </w:p>
                                <w:p w14:paraId="18EA21FF" w14:textId="77777777" w:rsidR="00481981" w:rsidRPr="000B5F73" w:rsidRDefault="00481981" w:rsidP="00BC4746">
                                  <w:pPr>
                                    <w:rPr>
                                      <w:rFonts w:asciiTheme="majorEastAsia" w:eastAsiaTheme="majorEastAsia" w:hAnsiTheme="majorEastAsia"/>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58464" id="Text Box 909" o:spid="_x0000_s1041" type="#_x0000_t202" style="position:absolute;left:0;text-align:left;margin-left:-4.45pt;margin-top:26.9pt;width:144.6pt;height:5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" filled="f" stroked="f">
                      <v:textbox inset="5.85pt,.7pt,5.85pt,.7pt">
                        <w:txbxContent>
                          <w:p w14:paraId="1700E7B0" w14:textId="5F8250C7"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第５期船橋市障害福祉計画</w:t>
                            </w:r>
                          </w:p>
                          <w:p w14:paraId="18C50011" w14:textId="1E834D06"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及び第１期船橋市障害児福祉計画</w:t>
                            </w:r>
                          </w:p>
                          <w:p w14:paraId="58A04E56" w14:textId="29F8661A"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（平成３０年度～令和２年度）</w:t>
                            </w:r>
                          </w:p>
                          <w:p w14:paraId="18EA21FF" w14:textId="77777777" w:rsidR="00481981" w:rsidRPr="000B5F73" w:rsidRDefault="00481981" w:rsidP="00BC4746">
                            <w:pPr>
                              <w:rPr>
                                <w:rFonts w:asciiTheme="majorEastAsia" w:eastAsiaTheme="majorEastAsia" w:hAnsiTheme="majorEastAsia"/>
                                <w:sz w:val="16"/>
                                <w:szCs w:val="16"/>
                              </w:rPr>
                            </w:pPr>
                          </w:p>
                        </w:txbxContent>
                      </v:textbox>
                    </v:shape>
                  </w:pict>
                </mc:Fallback>
              </mc:AlternateContent>
            </w:r>
            <w:r w:rsidRPr="000B5F73">
              <w:rPr>
                <w:rFonts w:asciiTheme="majorEastAsia" w:eastAsiaTheme="majorEastAsia" w:hAnsiTheme="majorEastAsia"/>
                <w:noProof/>
                <w:sz w:val="24"/>
              </w:rPr>
              <mc:AlternateContent>
                <mc:Choice Requires="wps">
                  <w:drawing>
                    <wp:anchor distT="0" distB="0" distL="114300" distR="114300" simplePos="0" relativeHeight="251629568" behindDoc="0" locked="0" layoutInCell="1" allowOverlap="1" wp14:anchorId="280D91D3" wp14:editId="72502628">
                      <wp:simplePos x="0" y="0"/>
                      <wp:positionH relativeFrom="column">
                        <wp:posOffset>-68580</wp:posOffset>
                      </wp:positionH>
                      <wp:positionV relativeFrom="paragraph">
                        <wp:posOffset>82550</wp:posOffset>
                      </wp:positionV>
                      <wp:extent cx="1914525" cy="1276350"/>
                      <wp:effectExtent l="0" t="0" r="0" b="0"/>
                      <wp:wrapNone/>
                      <wp:docPr id="681" name="右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1276350"/>
                              </a:xfrm>
                              <a:prstGeom prst="rightArrow">
                                <a:avLst>
                                  <a:gd name="adj1" fmla="val 69444"/>
                                  <a:gd name="adj2" fmla="val 21257"/>
                                </a:avLst>
                              </a:prstGeom>
                              <a:solidFill>
                                <a:srgbClr val="FFFFFF"/>
                              </a:solidFill>
                              <a:ln w="25400">
                                <a:solidFill>
                                  <a:srgbClr val="000000"/>
                                </a:solidFill>
                                <a:miter lim="800000"/>
                                <a:headEnd/>
                                <a:tailEnd/>
                              </a:ln>
                            </wps:spPr>
                            <wps:txbx>
                              <w:txbxContent>
                                <w:p w14:paraId="141B599B" w14:textId="77777777" w:rsidR="00481981" w:rsidRPr="00FC4389" w:rsidRDefault="00481981" w:rsidP="00BC4746">
                                  <w:pPr>
                                    <w:spacing w:line="360" w:lineRule="auto"/>
                                    <w:jc w:val="center"/>
                                    <w:rPr>
                                      <w:rFonts w:ascii="HG丸ｺﾞｼｯｸM-PRO" w:eastAsia="HG丸ｺﾞｼｯｸM-PRO"/>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D91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2" o:spid="_x0000_s1042" type="#_x0000_t13" style="position:absolute;left:0;text-align:left;margin-left:-5.4pt;margin-top:6.5pt;width:150.75pt;height:10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" adj="18539,3300" strokeweight="2pt">
                      <v:path arrowok="t"/>
                      <v:textbox>
                        <w:txbxContent>
                          <w:p w14:paraId="141B599B" w14:textId="77777777" w:rsidR="00481981" w:rsidRPr="00FC4389" w:rsidRDefault="00481981" w:rsidP="00BC4746">
                            <w:pPr>
                              <w:spacing w:line="360" w:lineRule="auto"/>
                              <w:jc w:val="center"/>
                              <w:rPr>
                                <w:rFonts w:ascii="HG丸ｺﾞｼｯｸM-PRO" w:eastAsia="HG丸ｺﾞｼｯｸM-PRO"/>
                                <w:sz w:val="28"/>
                                <w:szCs w:val="28"/>
                              </w:rPr>
                            </w:pPr>
                          </w:p>
                        </w:txbxContent>
                      </v:textbox>
                    </v:shape>
                  </w:pict>
                </mc:Fallback>
              </mc:AlternateContent>
            </w:r>
          </w:p>
        </w:tc>
        <w:tc>
          <w:tcPr>
            <w:tcW w:w="992" w:type="dxa"/>
            <w:shd w:val="clear" w:color="auto" w:fill="auto"/>
          </w:tcPr>
          <w:p w14:paraId="03CD837D" w14:textId="77777777" w:rsidR="00BC4746" w:rsidRPr="000B5F73" w:rsidRDefault="00BC4746" w:rsidP="004A3457">
            <w:pPr>
              <w:spacing w:line="440" w:lineRule="exact"/>
              <w:rPr>
                <w:rFonts w:asciiTheme="majorEastAsia" w:eastAsiaTheme="majorEastAsia" w:hAnsiTheme="majorEastAsia"/>
                <w:sz w:val="24"/>
              </w:rPr>
            </w:pPr>
          </w:p>
        </w:tc>
        <w:tc>
          <w:tcPr>
            <w:tcW w:w="1101" w:type="dxa"/>
            <w:shd w:val="clear" w:color="auto" w:fill="auto"/>
          </w:tcPr>
          <w:p w14:paraId="7E39FF97" w14:textId="77777777" w:rsidR="00BC4746" w:rsidRPr="000B5F73" w:rsidRDefault="00BC4746" w:rsidP="004A3457">
            <w:pPr>
              <w:spacing w:line="440" w:lineRule="exact"/>
              <w:rPr>
                <w:rFonts w:asciiTheme="majorEastAsia" w:eastAsiaTheme="majorEastAsia" w:hAnsiTheme="majorEastAsia"/>
                <w:sz w:val="24"/>
              </w:rPr>
            </w:pPr>
          </w:p>
        </w:tc>
        <w:tc>
          <w:tcPr>
            <w:tcW w:w="1003" w:type="dxa"/>
            <w:shd w:val="clear" w:color="auto" w:fill="auto"/>
          </w:tcPr>
          <w:p w14:paraId="120F3201" w14:textId="360C2752" w:rsidR="00BC4746" w:rsidRPr="000B5F73" w:rsidRDefault="00574E66" w:rsidP="004A3457">
            <w:pPr>
              <w:spacing w:line="440" w:lineRule="exact"/>
              <w:rPr>
                <w:rFonts w:asciiTheme="majorEastAsia" w:eastAsiaTheme="majorEastAsia" w:hAnsiTheme="majorEastAsia"/>
                <w:sz w:val="24"/>
              </w:rPr>
            </w:pPr>
            <w:r w:rsidRPr="000B5F73">
              <w:rPr>
                <w:rFonts w:asciiTheme="majorEastAsia" w:eastAsiaTheme="majorEastAsia" w:hAnsiTheme="majorEastAsia"/>
                <w:noProof/>
                <w:sz w:val="24"/>
              </w:rPr>
              <mc:AlternateContent>
                <mc:Choice Requires="wps">
                  <w:drawing>
                    <wp:anchor distT="0" distB="0" distL="114300" distR="114300" simplePos="0" relativeHeight="251637760" behindDoc="0" locked="0" layoutInCell="1" allowOverlap="1" wp14:anchorId="38809352" wp14:editId="07D4B61C">
                      <wp:simplePos x="0" y="0"/>
                      <wp:positionH relativeFrom="column">
                        <wp:posOffset>-46232</wp:posOffset>
                      </wp:positionH>
                      <wp:positionV relativeFrom="paragraph">
                        <wp:posOffset>337299</wp:posOffset>
                      </wp:positionV>
                      <wp:extent cx="1845945" cy="771098"/>
                      <wp:effectExtent l="0" t="0" r="0" b="0"/>
                      <wp:wrapNone/>
                      <wp:docPr id="6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77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C046" w14:textId="46AA0664"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第６期船橋市障害福祉計画</w:t>
                                  </w:r>
                                </w:p>
                                <w:p w14:paraId="68D70DFA" w14:textId="6090FEF9"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及び第２期船橋市障害児福祉計画</w:t>
                                  </w:r>
                                </w:p>
                                <w:p w14:paraId="1D4013C7" w14:textId="10A40782"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（令和３年度～５年度）</w:t>
                                  </w:r>
                                </w:p>
                                <w:p w14:paraId="3E43789C" w14:textId="77777777" w:rsidR="00481981" w:rsidRPr="000B5F73" w:rsidRDefault="00481981" w:rsidP="00BC4746">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9352" id="Text Box 41" o:spid="_x0000_s1043" type="#_x0000_t202" style="position:absolute;left:0;text-align:left;margin-left:-3.65pt;margin-top:26.55pt;width:145.35pt;height:60.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" filled="f" stroked="f">
                      <v:textbox inset="5.85pt,.7pt,5.85pt,.7pt">
                        <w:txbxContent>
                          <w:p w14:paraId="3142C046" w14:textId="46AA0664"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第６期船橋市障害福祉計画</w:t>
                            </w:r>
                          </w:p>
                          <w:p w14:paraId="68D70DFA" w14:textId="6090FEF9"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及び第２期船橋市障害児福祉計画</w:t>
                            </w:r>
                          </w:p>
                          <w:p w14:paraId="1D4013C7" w14:textId="10A40782"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（令和３年度～５年度）</w:t>
                            </w:r>
                          </w:p>
                          <w:p w14:paraId="3E43789C" w14:textId="77777777" w:rsidR="00481981" w:rsidRPr="000B5F73" w:rsidRDefault="00481981" w:rsidP="00BC4746">
                            <w:pPr>
                              <w:rPr>
                                <w:rFonts w:asciiTheme="majorEastAsia" w:eastAsiaTheme="majorEastAsia" w:hAnsiTheme="majorEastAsia"/>
                              </w:rPr>
                            </w:pPr>
                          </w:p>
                        </w:txbxContent>
                      </v:textbox>
                    </v:shape>
                  </w:pict>
                </mc:Fallback>
              </mc:AlternateContent>
            </w:r>
            <w:r w:rsidR="00F157A3" w:rsidRPr="000B5F73">
              <w:rPr>
                <w:rFonts w:asciiTheme="majorEastAsia" w:eastAsiaTheme="majorEastAsia" w:hAnsiTheme="majorEastAsia"/>
                <w:noProof/>
                <w:sz w:val="24"/>
              </w:rPr>
              <mc:AlternateContent>
                <mc:Choice Requires="wps">
                  <w:drawing>
                    <wp:anchor distT="0" distB="0" distL="114300" distR="114300" simplePos="0" relativeHeight="251636736" behindDoc="0" locked="0" layoutInCell="1" allowOverlap="1" wp14:anchorId="212A5FBF" wp14:editId="065B011B">
                      <wp:simplePos x="0" y="0"/>
                      <wp:positionH relativeFrom="column">
                        <wp:posOffset>-35560</wp:posOffset>
                      </wp:positionH>
                      <wp:positionV relativeFrom="paragraph">
                        <wp:posOffset>82550</wp:posOffset>
                      </wp:positionV>
                      <wp:extent cx="1898015" cy="1276350"/>
                      <wp:effectExtent l="0" t="0" r="0" b="0"/>
                      <wp:wrapNone/>
                      <wp:docPr id="679"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015" cy="1276350"/>
                              </a:xfrm>
                              <a:prstGeom prst="rightArrow">
                                <a:avLst>
                                  <a:gd name="adj1" fmla="val 69444"/>
                                  <a:gd name="adj2" fmla="val 21253"/>
                                </a:avLst>
                              </a:prstGeom>
                              <a:solidFill>
                                <a:srgbClr val="FFFFFF"/>
                              </a:solidFill>
                              <a:ln w="25400">
                                <a:solidFill>
                                  <a:srgbClr val="000000"/>
                                </a:solidFill>
                                <a:miter lim="800000"/>
                                <a:headEnd/>
                                <a:tailEnd/>
                              </a:ln>
                            </wps:spPr>
                            <wps:txbx>
                              <w:txbxContent>
                                <w:p w14:paraId="0F82BF47" w14:textId="77777777" w:rsidR="00481981" w:rsidRPr="00FC4389" w:rsidRDefault="00481981" w:rsidP="00BC4746">
                                  <w:pPr>
                                    <w:spacing w:line="360" w:lineRule="auto"/>
                                    <w:jc w:val="center"/>
                                    <w:rPr>
                                      <w:rFonts w:ascii="HG丸ｺﾞｼｯｸM-PRO" w:eastAsia="HG丸ｺﾞｼｯｸM-PRO"/>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A5FBF" id="AutoShape 912" o:spid="_x0000_s1044" type="#_x0000_t13" style="position:absolute;left:0;text-align:left;margin-left:-2.8pt;margin-top:6.5pt;width:149.45pt;height:1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" adj="18513,3300" strokeweight="2pt">
                      <v:path arrowok="t"/>
                      <v:textbox>
                        <w:txbxContent>
                          <w:p w14:paraId="0F82BF47" w14:textId="77777777" w:rsidR="00481981" w:rsidRPr="00FC4389" w:rsidRDefault="00481981" w:rsidP="00BC4746">
                            <w:pPr>
                              <w:spacing w:line="360" w:lineRule="auto"/>
                              <w:jc w:val="center"/>
                              <w:rPr>
                                <w:rFonts w:ascii="HG丸ｺﾞｼｯｸM-PRO" w:eastAsia="HG丸ｺﾞｼｯｸM-PRO"/>
                                <w:sz w:val="28"/>
                                <w:szCs w:val="28"/>
                              </w:rPr>
                            </w:pPr>
                          </w:p>
                        </w:txbxContent>
                      </v:textbox>
                    </v:shape>
                  </w:pict>
                </mc:Fallback>
              </mc:AlternateContent>
            </w:r>
          </w:p>
        </w:tc>
        <w:tc>
          <w:tcPr>
            <w:tcW w:w="1003" w:type="dxa"/>
            <w:shd w:val="clear" w:color="auto" w:fill="auto"/>
          </w:tcPr>
          <w:p w14:paraId="6BFE0470" w14:textId="77777777" w:rsidR="00BC4746" w:rsidRPr="000B5F73" w:rsidRDefault="00BC4746" w:rsidP="004A3457">
            <w:pPr>
              <w:spacing w:line="440" w:lineRule="exact"/>
              <w:rPr>
                <w:rFonts w:asciiTheme="majorEastAsia" w:eastAsiaTheme="majorEastAsia" w:hAnsiTheme="majorEastAsia"/>
                <w:sz w:val="24"/>
              </w:rPr>
            </w:pPr>
          </w:p>
        </w:tc>
        <w:tc>
          <w:tcPr>
            <w:tcW w:w="1084" w:type="dxa"/>
            <w:shd w:val="clear" w:color="auto" w:fill="auto"/>
          </w:tcPr>
          <w:p w14:paraId="0AFD1FBF" w14:textId="77777777" w:rsidR="00BC4746" w:rsidRPr="000B5F73" w:rsidRDefault="00BC4746" w:rsidP="004A3457">
            <w:pPr>
              <w:spacing w:line="440" w:lineRule="exact"/>
              <w:rPr>
                <w:rFonts w:asciiTheme="majorEastAsia" w:eastAsiaTheme="majorEastAsia" w:hAnsiTheme="majorEastAsia"/>
                <w:sz w:val="24"/>
              </w:rPr>
            </w:pPr>
          </w:p>
        </w:tc>
        <w:tc>
          <w:tcPr>
            <w:tcW w:w="982" w:type="dxa"/>
          </w:tcPr>
          <w:p w14:paraId="2BB79AF6" w14:textId="77777777" w:rsidR="00BC4746" w:rsidRPr="000B5F73" w:rsidRDefault="00574E66" w:rsidP="004A3457">
            <w:pPr>
              <w:spacing w:line="440" w:lineRule="exact"/>
              <w:rPr>
                <w:rFonts w:asciiTheme="majorEastAsia" w:eastAsiaTheme="majorEastAsia" w:hAnsiTheme="majorEastAsia"/>
                <w:sz w:val="24"/>
              </w:rPr>
            </w:pPr>
            <w:r w:rsidRPr="000B5F73">
              <w:rPr>
                <w:rFonts w:asciiTheme="majorEastAsia" w:eastAsiaTheme="majorEastAsia" w:hAnsiTheme="majorEastAsia"/>
                <w:noProof/>
                <w:sz w:val="24"/>
              </w:rPr>
              <mc:AlternateContent>
                <mc:Choice Requires="wps">
                  <w:drawing>
                    <wp:anchor distT="0" distB="0" distL="114300" distR="114300" simplePos="0" relativeHeight="251635712" behindDoc="0" locked="0" layoutInCell="1" allowOverlap="1" wp14:anchorId="4FDB2469" wp14:editId="6C460D5F">
                      <wp:simplePos x="0" y="0"/>
                      <wp:positionH relativeFrom="column">
                        <wp:posOffset>-58420</wp:posOffset>
                      </wp:positionH>
                      <wp:positionV relativeFrom="paragraph">
                        <wp:posOffset>334010</wp:posOffset>
                      </wp:positionV>
                      <wp:extent cx="1803400" cy="749300"/>
                      <wp:effectExtent l="0" t="0" r="0" b="0"/>
                      <wp:wrapNone/>
                      <wp:docPr id="678"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4AD5" w14:textId="08F89A71"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第７期船橋市障害福祉計画</w:t>
                                  </w:r>
                                </w:p>
                                <w:p w14:paraId="27AB9E9A" w14:textId="0EE09ABF"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及び第３期船橋市障害児福祉計画</w:t>
                                  </w:r>
                                </w:p>
                                <w:p w14:paraId="7DF04FE2" w14:textId="2B37BFA9"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（令和６年度～８年度）</w:t>
                                  </w:r>
                                </w:p>
                                <w:p w14:paraId="07359E6C" w14:textId="77777777" w:rsidR="00481981" w:rsidRPr="000B5F73" w:rsidRDefault="00481981" w:rsidP="00BC4746">
                                  <w:pPr>
                                    <w:rPr>
                                      <w:rFonts w:asciiTheme="majorEastAsia" w:eastAsiaTheme="majorEastAsia" w:hAnsiTheme="majorEastAsia"/>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B2469" id="Text Box 913" o:spid="_x0000_s1045" type="#_x0000_t202" style="position:absolute;left:0;text-align:left;margin-left:-4.6pt;margin-top:26.3pt;width:142pt;height:5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yi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" filled="f" stroked="f">
                      <v:textbox inset="5.85pt,.7pt,5.85pt,.7pt">
                        <w:txbxContent>
                          <w:p w14:paraId="20884AD5" w14:textId="08F89A71"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第７期船橋市障害福祉計画</w:t>
                            </w:r>
                          </w:p>
                          <w:p w14:paraId="27AB9E9A" w14:textId="0EE09ABF"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及び第３期船橋市障害児福祉計画</w:t>
                            </w:r>
                          </w:p>
                          <w:p w14:paraId="7DF04FE2" w14:textId="2B37BFA9" w:rsidR="00481981" w:rsidRPr="000B5F73" w:rsidRDefault="00481981" w:rsidP="00BC4746">
                            <w:pPr>
                              <w:rPr>
                                <w:rFonts w:asciiTheme="majorEastAsia" w:eastAsiaTheme="majorEastAsia" w:hAnsiTheme="majorEastAsia"/>
                                <w:sz w:val="16"/>
                                <w:szCs w:val="16"/>
                              </w:rPr>
                            </w:pPr>
                            <w:r w:rsidRPr="000B5F73">
                              <w:rPr>
                                <w:rFonts w:asciiTheme="majorEastAsia" w:eastAsiaTheme="majorEastAsia" w:hAnsiTheme="majorEastAsia" w:hint="eastAsia"/>
                                <w:sz w:val="16"/>
                                <w:szCs w:val="16"/>
                              </w:rPr>
                              <w:t>（令和６年度～８年度）</w:t>
                            </w:r>
                          </w:p>
                          <w:p w14:paraId="07359E6C" w14:textId="77777777" w:rsidR="00481981" w:rsidRPr="000B5F73" w:rsidRDefault="00481981" w:rsidP="00BC4746">
                            <w:pPr>
                              <w:rPr>
                                <w:rFonts w:asciiTheme="majorEastAsia" w:eastAsiaTheme="majorEastAsia" w:hAnsiTheme="majorEastAsia"/>
                                <w:sz w:val="16"/>
                                <w:szCs w:val="16"/>
                              </w:rPr>
                            </w:pPr>
                          </w:p>
                        </w:txbxContent>
                      </v:textbox>
                    </v:shape>
                  </w:pict>
                </mc:Fallback>
              </mc:AlternateContent>
            </w:r>
            <w:r w:rsidRPr="000B5F73">
              <w:rPr>
                <w:rFonts w:asciiTheme="majorEastAsia" w:eastAsiaTheme="majorEastAsia" w:hAnsiTheme="majorEastAsia"/>
                <w:noProof/>
                <w:sz w:val="24"/>
              </w:rPr>
              <mc:AlternateContent>
                <mc:Choice Requires="wps">
                  <w:drawing>
                    <wp:anchor distT="0" distB="0" distL="114300" distR="114300" simplePos="0" relativeHeight="251634688" behindDoc="0" locked="0" layoutInCell="1" allowOverlap="1" wp14:anchorId="0E9D5475" wp14:editId="567BE7ED">
                      <wp:simplePos x="0" y="0"/>
                      <wp:positionH relativeFrom="column">
                        <wp:posOffset>-39370</wp:posOffset>
                      </wp:positionH>
                      <wp:positionV relativeFrom="paragraph">
                        <wp:posOffset>82550</wp:posOffset>
                      </wp:positionV>
                      <wp:extent cx="1837055" cy="1276350"/>
                      <wp:effectExtent l="0" t="0" r="0" b="0"/>
                      <wp:wrapNone/>
                      <wp:docPr id="677"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1276350"/>
                              </a:xfrm>
                              <a:prstGeom prst="rightArrow">
                                <a:avLst>
                                  <a:gd name="adj1" fmla="val 69444"/>
                                  <a:gd name="adj2" fmla="val 21256"/>
                                </a:avLst>
                              </a:prstGeom>
                              <a:solidFill>
                                <a:srgbClr val="FFFFFF"/>
                              </a:solidFill>
                              <a:ln w="25400">
                                <a:solidFill>
                                  <a:srgbClr val="000000"/>
                                </a:solidFill>
                                <a:miter lim="800000"/>
                                <a:headEnd/>
                                <a:tailEnd/>
                              </a:ln>
                            </wps:spPr>
                            <wps:txbx>
                              <w:txbxContent>
                                <w:p w14:paraId="5C845BB9" w14:textId="77777777" w:rsidR="00481981" w:rsidRPr="00FC4389" w:rsidRDefault="00481981" w:rsidP="00BC4746">
                                  <w:pPr>
                                    <w:spacing w:line="360" w:lineRule="auto"/>
                                    <w:jc w:val="center"/>
                                    <w:rPr>
                                      <w:rFonts w:ascii="HG丸ｺﾞｼｯｸM-PRO" w:eastAsia="HG丸ｺﾞｼｯｸM-PRO"/>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D5475" id="AutoShape 676" o:spid="_x0000_s1046" type="#_x0000_t13" style="position:absolute;left:0;text-align:left;margin-left:-3.1pt;margin-top:6.5pt;width:144.65pt;height:10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" adj="18410,3300" strokeweight="2pt">
                      <v:path arrowok="t"/>
                      <v:textbox>
                        <w:txbxContent>
                          <w:p w14:paraId="5C845BB9" w14:textId="77777777" w:rsidR="00481981" w:rsidRPr="00FC4389" w:rsidRDefault="00481981" w:rsidP="00BC4746">
                            <w:pPr>
                              <w:spacing w:line="360" w:lineRule="auto"/>
                              <w:jc w:val="center"/>
                              <w:rPr>
                                <w:rFonts w:ascii="HG丸ｺﾞｼｯｸM-PRO" w:eastAsia="HG丸ｺﾞｼｯｸM-PRO"/>
                                <w:sz w:val="28"/>
                                <w:szCs w:val="28"/>
                              </w:rPr>
                            </w:pPr>
                          </w:p>
                        </w:txbxContent>
                      </v:textbox>
                    </v:shape>
                  </w:pict>
                </mc:Fallback>
              </mc:AlternateContent>
            </w:r>
          </w:p>
        </w:tc>
        <w:tc>
          <w:tcPr>
            <w:tcW w:w="982" w:type="dxa"/>
          </w:tcPr>
          <w:p w14:paraId="3DC0882A" w14:textId="77777777" w:rsidR="00BC4746" w:rsidRPr="000B5F73" w:rsidRDefault="00BC4746" w:rsidP="004A3457">
            <w:pPr>
              <w:spacing w:line="440" w:lineRule="exact"/>
              <w:rPr>
                <w:rFonts w:asciiTheme="majorEastAsia" w:eastAsiaTheme="majorEastAsia" w:hAnsiTheme="majorEastAsia"/>
                <w:sz w:val="24"/>
              </w:rPr>
            </w:pPr>
          </w:p>
        </w:tc>
        <w:tc>
          <w:tcPr>
            <w:tcW w:w="1075" w:type="dxa"/>
          </w:tcPr>
          <w:p w14:paraId="1E3480F6" w14:textId="77777777" w:rsidR="00BC4746" w:rsidRPr="000B5F73" w:rsidRDefault="00BC4746" w:rsidP="004A3457">
            <w:pPr>
              <w:spacing w:line="440" w:lineRule="exact"/>
              <w:rPr>
                <w:rFonts w:asciiTheme="majorEastAsia" w:eastAsiaTheme="majorEastAsia" w:hAnsiTheme="majorEastAsia"/>
                <w:sz w:val="24"/>
              </w:rPr>
            </w:pPr>
          </w:p>
        </w:tc>
      </w:tr>
    </w:tbl>
    <w:p w14:paraId="535AC837" w14:textId="77777777" w:rsidR="00BC4746" w:rsidRPr="000B5F73" w:rsidRDefault="00BC4746" w:rsidP="00E94BF0">
      <w:pPr>
        <w:shd w:val="clear" w:color="auto" w:fill="FFFFFF"/>
        <w:ind w:firstLineChars="100" w:firstLine="249"/>
        <w:rPr>
          <w:rFonts w:asciiTheme="majorEastAsia" w:eastAsiaTheme="majorEastAsia" w:hAnsiTheme="majorEastAsia"/>
          <w:sz w:val="24"/>
          <w:szCs w:val="24"/>
        </w:rPr>
      </w:pPr>
    </w:p>
    <w:p w14:paraId="5CBFC43D" w14:textId="77777777" w:rsidR="00BC4746" w:rsidRPr="000B5F73" w:rsidRDefault="00BC4746" w:rsidP="00BC4746">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sz w:val="32"/>
          <w:szCs w:val="32"/>
        </w:rPr>
        <w:t>４　計画の対象</w:t>
      </w:r>
    </w:p>
    <w:p w14:paraId="79799218" w14:textId="57D22E29" w:rsidR="00BC4746" w:rsidRPr="000B5F73" w:rsidRDefault="008F4A01" w:rsidP="00E94BF0">
      <w:pPr>
        <w:shd w:val="clear" w:color="auto" w:fill="FFFFFF"/>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本計画では、「障害者基本法」第２条に規定されている身体障害、知的障害、発達障害を含む</w:t>
      </w:r>
      <w:r w:rsidR="007D3989" w:rsidRPr="000B5F73">
        <w:rPr>
          <w:rFonts w:asciiTheme="majorEastAsia" w:eastAsiaTheme="majorEastAsia" w:hAnsiTheme="majorEastAsia" w:hint="eastAsia"/>
          <w:sz w:val="24"/>
          <w:szCs w:val="24"/>
        </w:rPr>
        <w:t>精神障害、高次脳機能障害、そして難病等によって継続的に日常生活また</w:t>
      </w:r>
      <w:r w:rsidRPr="000B5F73">
        <w:rPr>
          <w:rFonts w:asciiTheme="majorEastAsia" w:eastAsiaTheme="majorEastAsia" w:hAnsiTheme="majorEastAsia" w:hint="eastAsia"/>
          <w:sz w:val="24"/>
          <w:szCs w:val="24"/>
        </w:rPr>
        <w:t>は社会生活に支障のある人を対象としています。</w:t>
      </w:r>
    </w:p>
    <w:p w14:paraId="75E89112" w14:textId="3541B39C" w:rsidR="00BC4746" w:rsidRPr="000B5F73" w:rsidRDefault="00BB7E58" w:rsidP="00BC4746">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noProof/>
          <w:sz w:val="32"/>
          <w:szCs w:val="32"/>
        </w:rPr>
        <w:drawing>
          <wp:anchor distT="0" distB="0" distL="114300" distR="114300" simplePos="0" relativeHeight="251864064" behindDoc="0" locked="0" layoutInCell="1" allowOverlap="1" wp14:anchorId="31EEB470" wp14:editId="6A7D5705">
            <wp:simplePos x="0" y="0"/>
            <wp:positionH relativeFrom="rightMargin">
              <wp:posOffset>-540385</wp:posOffset>
            </wp:positionH>
            <wp:positionV relativeFrom="bottomMargin">
              <wp:posOffset>49852</wp:posOffset>
            </wp:positionV>
            <wp:extent cx="716400" cy="716400"/>
            <wp:effectExtent l="0" t="0" r="7620" b="7620"/>
            <wp:wrapNone/>
            <wp:docPr id="112" name="JAVISCODE00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F4A01" w:rsidRPr="000B5F73">
        <w:rPr>
          <w:rFonts w:asciiTheme="majorEastAsia" w:eastAsiaTheme="majorEastAsia" w:hAnsiTheme="majorEastAsia"/>
          <w:sz w:val="24"/>
          <w:szCs w:val="24"/>
        </w:rPr>
        <w:br w:type="page"/>
      </w:r>
      <w:r w:rsidR="00BC4746" w:rsidRPr="000B5F73">
        <w:rPr>
          <w:rFonts w:asciiTheme="majorEastAsia" w:eastAsiaTheme="majorEastAsia" w:hAnsiTheme="majorEastAsia" w:hint="eastAsia"/>
          <w:sz w:val="32"/>
          <w:szCs w:val="32"/>
        </w:rPr>
        <w:lastRenderedPageBreak/>
        <w:t>５　計画の構成について</w:t>
      </w:r>
    </w:p>
    <w:p w14:paraId="76125459" w14:textId="3197960B" w:rsidR="00BC4746" w:rsidRPr="000B5F73" w:rsidRDefault="00BC4746" w:rsidP="00E94BF0">
      <w:pPr>
        <w:shd w:val="clear" w:color="auto" w:fill="FFFFFF"/>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本計画は、</w:t>
      </w:r>
      <w:r w:rsidR="003E73E1" w:rsidRPr="000B5F73">
        <w:rPr>
          <w:rFonts w:asciiTheme="majorEastAsia" w:eastAsiaTheme="majorEastAsia" w:hAnsiTheme="majorEastAsia" w:hint="eastAsia"/>
          <w:sz w:val="24"/>
          <w:szCs w:val="24"/>
        </w:rPr>
        <w:t>国の第４次障害者基本計画を参考に、下記のとおり</w:t>
      </w:r>
      <w:r w:rsidRPr="000B5F73">
        <w:rPr>
          <w:rFonts w:asciiTheme="majorEastAsia" w:eastAsiaTheme="majorEastAsia" w:hAnsiTheme="majorEastAsia" w:hint="eastAsia"/>
          <w:sz w:val="24"/>
          <w:szCs w:val="24"/>
        </w:rPr>
        <w:t>「総論」「各論」の</w:t>
      </w:r>
      <w:r w:rsidR="003E73E1" w:rsidRPr="000B5F73">
        <w:rPr>
          <w:rFonts w:asciiTheme="majorEastAsia" w:eastAsiaTheme="majorEastAsia" w:hAnsiTheme="majorEastAsia" w:hint="eastAsia"/>
          <w:sz w:val="24"/>
          <w:szCs w:val="24"/>
        </w:rPr>
        <w:t>２</w:t>
      </w:r>
      <w:r w:rsidRPr="000B5F73">
        <w:rPr>
          <w:rFonts w:asciiTheme="majorEastAsia" w:eastAsiaTheme="majorEastAsia" w:hAnsiTheme="majorEastAsia" w:hint="eastAsia"/>
          <w:sz w:val="24"/>
          <w:szCs w:val="24"/>
        </w:rPr>
        <w:t>部</w:t>
      </w:r>
      <w:r w:rsidR="003E73E1" w:rsidRPr="000B5F73">
        <w:rPr>
          <w:rFonts w:asciiTheme="majorEastAsia" w:eastAsiaTheme="majorEastAsia" w:hAnsiTheme="majorEastAsia" w:hint="eastAsia"/>
          <w:sz w:val="24"/>
          <w:szCs w:val="24"/>
        </w:rPr>
        <w:t>構成とします</w:t>
      </w:r>
      <w:r w:rsidRPr="000B5F73">
        <w:rPr>
          <w:rFonts w:asciiTheme="majorEastAsia" w:eastAsiaTheme="majorEastAsia" w:hAnsiTheme="majorEastAsia" w:hint="eastAsi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30"/>
      </w:tblGrid>
      <w:tr w:rsidR="003007B3" w:rsidRPr="000B5F73" w14:paraId="12ACC4D3" w14:textId="77777777" w:rsidTr="00E73C38">
        <w:tc>
          <w:tcPr>
            <w:tcW w:w="2093" w:type="dxa"/>
            <w:vMerge w:val="restart"/>
            <w:shd w:val="pct10" w:color="auto" w:fill="auto"/>
            <w:vAlign w:val="center"/>
          </w:tcPr>
          <w:p w14:paraId="45E6FF9E" w14:textId="2D640B3F" w:rsidR="003007B3"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第１</w:t>
            </w:r>
            <w:r w:rsidR="003007B3" w:rsidRPr="000B5F73">
              <w:rPr>
                <w:rFonts w:asciiTheme="majorEastAsia" w:eastAsiaTheme="majorEastAsia" w:hAnsiTheme="majorEastAsia" w:hint="eastAsia"/>
                <w:sz w:val="24"/>
                <w:szCs w:val="24"/>
              </w:rPr>
              <w:t>部　総論</w:t>
            </w:r>
          </w:p>
        </w:tc>
        <w:tc>
          <w:tcPr>
            <w:tcW w:w="7130" w:type="dxa"/>
            <w:shd w:val="clear" w:color="auto" w:fill="auto"/>
          </w:tcPr>
          <w:p w14:paraId="49E93540" w14:textId="77777777" w:rsidR="003007B3" w:rsidRPr="000B5F73" w:rsidRDefault="003007B3" w:rsidP="00E94BF0">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第１章　計画の策定にあたって</w:t>
            </w:r>
          </w:p>
        </w:tc>
      </w:tr>
      <w:tr w:rsidR="003007B3" w:rsidRPr="000B5F73" w14:paraId="342A00BE" w14:textId="77777777" w:rsidTr="00E73C38">
        <w:tc>
          <w:tcPr>
            <w:tcW w:w="2093" w:type="dxa"/>
            <w:vMerge/>
            <w:shd w:val="pct10" w:color="auto" w:fill="auto"/>
            <w:vAlign w:val="center"/>
          </w:tcPr>
          <w:p w14:paraId="09078DB3"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tcPr>
          <w:p w14:paraId="01D3C49A" w14:textId="77777777" w:rsidR="003007B3" w:rsidRPr="000B5F73" w:rsidRDefault="003007B3" w:rsidP="00E94BF0">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第２章　障害者を取り巻く現状</w:t>
            </w:r>
          </w:p>
        </w:tc>
      </w:tr>
      <w:tr w:rsidR="003007B3" w:rsidRPr="000B5F73" w14:paraId="5F0C3B67" w14:textId="77777777" w:rsidTr="00E73C38">
        <w:tc>
          <w:tcPr>
            <w:tcW w:w="2093" w:type="dxa"/>
            <w:vMerge/>
            <w:shd w:val="pct10" w:color="auto" w:fill="auto"/>
            <w:vAlign w:val="center"/>
          </w:tcPr>
          <w:p w14:paraId="4A6B46BA"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tcPr>
          <w:p w14:paraId="108525EA" w14:textId="77777777" w:rsidR="003007B3" w:rsidRPr="000B5F73" w:rsidRDefault="003007B3" w:rsidP="00E94BF0">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第３章　基本理念・重点課題</w:t>
            </w:r>
          </w:p>
        </w:tc>
      </w:tr>
      <w:tr w:rsidR="003007B3" w:rsidRPr="000B5F73" w14:paraId="24F3E70B" w14:textId="77777777" w:rsidTr="00E73C38">
        <w:tc>
          <w:tcPr>
            <w:tcW w:w="2093" w:type="dxa"/>
            <w:vMerge/>
            <w:shd w:val="pct10" w:color="auto" w:fill="auto"/>
            <w:vAlign w:val="center"/>
          </w:tcPr>
          <w:p w14:paraId="734FBD80" w14:textId="77777777" w:rsidR="003007B3" w:rsidRPr="000B5F73" w:rsidRDefault="003007B3" w:rsidP="00E73C38">
            <w:pPr>
              <w:ind w:left="174"/>
              <w:jc w:val="center"/>
              <w:rPr>
                <w:rFonts w:asciiTheme="majorEastAsia" w:eastAsiaTheme="majorEastAsia" w:hAnsiTheme="majorEastAsia"/>
                <w:sz w:val="24"/>
                <w:szCs w:val="24"/>
              </w:rPr>
            </w:pPr>
          </w:p>
        </w:tc>
        <w:tc>
          <w:tcPr>
            <w:tcW w:w="7130" w:type="dxa"/>
            <w:shd w:val="clear" w:color="auto" w:fill="auto"/>
          </w:tcPr>
          <w:p w14:paraId="5525C498" w14:textId="77777777" w:rsidR="003007B3" w:rsidRPr="000B5F73" w:rsidRDefault="003007B3"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第４章　推進体制</w:t>
            </w:r>
          </w:p>
        </w:tc>
      </w:tr>
      <w:tr w:rsidR="003007B3" w:rsidRPr="000B5F73" w14:paraId="744C4D8E" w14:textId="77777777" w:rsidTr="00E73C38">
        <w:tc>
          <w:tcPr>
            <w:tcW w:w="2093" w:type="dxa"/>
            <w:vMerge w:val="restart"/>
            <w:shd w:val="pct10" w:color="auto" w:fill="auto"/>
            <w:vAlign w:val="center"/>
          </w:tcPr>
          <w:p w14:paraId="3BF35315" w14:textId="13A3DFCE" w:rsidR="003007B3"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第２</w:t>
            </w:r>
            <w:r w:rsidR="003007B3" w:rsidRPr="000B5F73">
              <w:rPr>
                <w:rFonts w:asciiTheme="majorEastAsia" w:eastAsiaTheme="majorEastAsia" w:hAnsiTheme="majorEastAsia" w:hint="eastAsia"/>
                <w:sz w:val="24"/>
                <w:szCs w:val="24"/>
              </w:rPr>
              <w:t>部　各論</w:t>
            </w:r>
          </w:p>
        </w:tc>
        <w:tc>
          <w:tcPr>
            <w:tcW w:w="7130" w:type="dxa"/>
            <w:shd w:val="clear" w:color="auto" w:fill="auto"/>
          </w:tcPr>
          <w:p w14:paraId="00C72E6A" w14:textId="1F63FEF6" w:rsidR="003007B3" w:rsidRPr="000B5F73" w:rsidRDefault="003007B3"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第１章　生活支援</w:t>
            </w:r>
          </w:p>
        </w:tc>
      </w:tr>
      <w:tr w:rsidR="003007B3" w:rsidRPr="000B5F73" w14:paraId="6EBBB7BB" w14:textId="77777777" w:rsidTr="00E73C38">
        <w:tc>
          <w:tcPr>
            <w:tcW w:w="2093" w:type="dxa"/>
            <w:vMerge/>
            <w:shd w:val="pct10" w:color="auto" w:fill="auto"/>
            <w:vAlign w:val="center"/>
          </w:tcPr>
          <w:p w14:paraId="2E483181"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tcPr>
          <w:p w14:paraId="229FFD0E" w14:textId="5A38EA79" w:rsidR="003007B3" w:rsidRPr="000B5F73" w:rsidRDefault="003007B3"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第２章　保健・医療</w:t>
            </w:r>
          </w:p>
        </w:tc>
      </w:tr>
      <w:tr w:rsidR="003007B3" w:rsidRPr="000B5F73" w14:paraId="6B083D29" w14:textId="77777777" w:rsidTr="00E73C38">
        <w:tc>
          <w:tcPr>
            <w:tcW w:w="2093" w:type="dxa"/>
            <w:vMerge/>
            <w:shd w:val="pct10" w:color="auto" w:fill="auto"/>
            <w:vAlign w:val="center"/>
          </w:tcPr>
          <w:p w14:paraId="3284833C"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tcPr>
          <w:p w14:paraId="20AB69D8" w14:textId="0BEAD2D0" w:rsidR="003007B3" w:rsidRPr="000B5F73" w:rsidRDefault="00016E21"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第３章　教育、</w:t>
            </w:r>
            <w:r w:rsidR="003007B3" w:rsidRPr="000B5F73">
              <w:rPr>
                <w:rFonts w:asciiTheme="majorEastAsia" w:eastAsiaTheme="majorEastAsia" w:hAnsiTheme="majorEastAsia" w:hint="eastAsia"/>
                <w:sz w:val="24"/>
                <w:szCs w:val="24"/>
              </w:rPr>
              <w:t>文</w:t>
            </w:r>
            <w:r w:rsidR="007A3096" w:rsidRPr="000B5F73">
              <w:rPr>
                <w:rFonts w:asciiTheme="majorEastAsia" w:eastAsiaTheme="majorEastAsia" w:hAnsiTheme="majorEastAsia" w:hint="eastAsia"/>
                <w:sz w:val="24"/>
                <w:szCs w:val="24"/>
              </w:rPr>
              <w:t>化芸術活動・スポーツ</w:t>
            </w:r>
            <w:r w:rsidR="003007B3" w:rsidRPr="000B5F73">
              <w:rPr>
                <w:rFonts w:asciiTheme="majorEastAsia" w:eastAsiaTheme="majorEastAsia" w:hAnsiTheme="majorEastAsia" w:hint="eastAsia"/>
                <w:sz w:val="24"/>
                <w:szCs w:val="24"/>
              </w:rPr>
              <w:t>、国際交流</w:t>
            </w:r>
            <w:r w:rsidR="007A3096" w:rsidRPr="000B5F73">
              <w:rPr>
                <w:rFonts w:asciiTheme="majorEastAsia" w:eastAsiaTheme="majorEastAsia" w:hAnsiTheme="majorEastAsia" w:hint="eastAsia"/>
                <w:sz w:val="24"/>
                <w:szCs w:val="24"/>
              </w:rPr>
              <w:t>等</w:t>
            </w:r>
          </w:p>
        </w:tc>
      </w:tr>
      <w:tr w:rsidR="003007B3" w:rsidRPr="000B5F73" w14:paraId="0B7A3F08" w14:textId="77777777" w:rsidTr="00E73C38">
        <w:tc>
          <w:tcPr>
            <w:tcW w:w="2093" w:type="dxa"/>
            <w:vMerge/>
            <w:shd w:val="pct10" w:color="auto" w:fill="auto"/>
            <w:vAlign w:val="center"/>
          </w:tcPr>
          <w:p w14:paraId="361F48DA"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tcPr>
          <w:p w14:paraId="693AAFE1" w14:textId="024B13D3" w:rsidR="003007B3" w:rsidRPr="000B5F73" w:rsidRDefault="003007B3"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第４章　雇用・就業、経済的自立の支援</w:t>
            </w:r>
          </w:p>
        </w:tc>
      </w:tr>
      <w:tr w:rsidR="003007B3" w:rsidRPr="000B5F73" w14:paraId="1E5A2A38" w14:textId="77777777" w:rsidTr="00E73C38">
        <w:tc>
          <w:tcPr>
            <w:tcW w:w="2093" w:type="dxa"/>
            <w:vMerge/>
            <w:shd w:val="pct10" w:color="auto" w:fill="auto"/>
            <w:vAlign w:val="center"/>
          </w:tcPr>
          <w:p w14:paraId="6BD0C5C8"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tcPr>
          <w:p w14:paraId="43408C7B" w14:textId="154442F2" w:rsidR="003007B3" w:rsidRPr="000B5F73" w:rsidRDefault="003007B3"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第５章　生活環境</w:t>
            </w:r>
          </w:p>
        </w:tc>
      </w:tr>
      <w:tr w:rsidR="003007B3" w:rsidRPr="000B5F73" w14:paraId="379271A1" w14:textId="77777777" w:rsidTr="00E73C38">
        <w:tc>
          <w:tcPr>
            <w:tcW w:w="2093" w:type="dxa"/>
            <w:vMerge/>
            <w:shd w:val="pct10" w:color="auto" w:fill="auto"/>
            <w:vAlign w:val="center"/>
          </w:tcPr>
          <w:p w14:paraId="04127087"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tcPr>
          <w:p w14:paraId="527397C6" w14:textId="76C907B8" w:rsidR="003007B3" w:rsidRPr="000B5F73" w:rsidRDefault="003007B3"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第６章　</w:t>
            </w:r>
            <w:r w:rsidR="007A3096" w:rsidRPr="000B5F73">
              <w:rPr>
                <w:rFonts w:asciiTheme="majorEastAsia" w:eastAsiaTheme="majorEastAsia" w:hAnsiTheme="majorEastAsia" w:hint="eastAsia"/>
                <w:sz w:val="24"/>
                <w:szCs w:val="24"/>
              </w:rPr>
              <w:t>安全・安心</w:t>
            </w:r>
          </w:p>
        </w:tc>
      </w:tr>
      <w:tr w:rsidR="003007B3" w:rsidRPr="000B5F73" w14:paraId="2C148512" w14:textId="77777777" w:rsidTr="00E73C38">
        <w:tc>
          <w:tcPr>
            <w:tcW w:w="2093" w:type="dxa"/>
            <w:vMerge/>
            <w:shd w:val="pct10" w:color="auto" w:fill="auto"/>
            <w:vAlign w:val="center"/>
          </w:tcPr>
          <w:p w14:paraId="081DFA25" w14:textId="77777777" w:rsidR="003007B3" w:rsidRPr="000B5F73" w:rsidRDefault="003007B3" w:rsidP="00E73C38">
            <w:pPr>
              <w:jc w:val="center"/>
              <w:rPr>
                <w:rFonts w:asciiTheme="majorEastAsia" w:eastAsiaTheme="majorEastAsia" w:hAnsiTheme="majorEastAsia"/>
                <w:sz w:val="24"/>
                <w:szCs w:val="24"/>
              </w:rPr>
            </w:pPr>
          </w:p>
        </w:tc>
        <w:tc>
          <w:tcPr>
            <w:tcW w:w="7130" w:type="dxa"/>
            <w:shd w:val="clear" w:color="auto" w:fill="auto"/>
            <w:vAlign w:val="center"/>
          </w:tcPr>
          <w:p w14:paraId="011209F4" w14:textId="36A5EE42" w:rsidR="003007B3" w:rsidRPr="000B5F73" w:rsidRDefault="003007B3"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第７章　</w:t>
            </w:r>
            <w:r w:rsidR="007863E5" w:rsidRPr="000B5F73">
              <w:rPr>
                <w:rFonts w:asciiTheme="majorEastAsia" w:eastAsiaTheme="majorEastAsia" w:hAnsiTheme="majorEastAsia" w:hint="eastAsia"/>
                <w:sz w:val="24"/>
                <w:szCs w:val="24"/>
              </w:rPr>
              <w:t>差別の解消、権利擁護の推進及び虐待の防止</w:t>
            </w:r>
          </w:p>
        </w:tc>
      </w:tr>
      <w:tr w:rsidR="00B0406C" w:rsidRPr="000B5F73" w14:paraId="23D5B1D1" w14:textId="77777777" w:rsidTr="00E73C38">
        <w:tc>
          <w:tcPr>
            <w:tcW w:w="2093" w:type="dxa"/>
            <w:vMerge w:val="restart"/>
            <w:shd w:val="pct10" w:color="auto" w:fill="auto"/>
            <w:vAlign w:val="center"/>
          </w:tcPr>
          <w:p w14:paraId="335A4C8B" w14:textId="71CDC3B3" w:rsidR="00B0406C" w:rsidRPr="000B5F73" w:rsidRDefault="00B0406C"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別表</w:t>
            </w:r>
          </w:p>
        </w:tc>
        <w:tc>
          <w:tcPr>
            <w:tcW w:w="7130" w:type="dxa"/>
            <w:shd w:val="clear" w:color="auto" w:fill="auto"/>
          </w:tcPr>
          <w:p w14:paraId="2A373AC0" w14:textId="573AA06F" w:rsidR="00B0406C" w:rsidRPr="000B5F73" w:rsidRDefault="00B0406C"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推進体制の取り組み</w:t>
            </w:r>
          </w:p>
        </w:tc>
      </w:tr>
      <w:tr w:rsidR="00B0406C" w:rsidRPr="000B5F73" w14:paraId="790DAA62" w14:textId="77777777" w:rsidTr="00D9583E">
        <w:tc>
          <w:tcPr>
            <w:tcW w:w="2093" w:type="dxa"/>
            <w:vMerge/>
            <w:shd w:val="pct10" w:color="auto" w:fill="auto"/>
          </w:tcPr>
          <w:p w14:paraId="2A41DC8F" w14:textId="2F0BC693" w:rsidR="00B0406C" w:rsidRPr="000B5F73" w:rsidRDefault="00B0406C" w:rsidP="004A3457">
            <w:pPr>
              <w:ind w:left="174"/>
              <w:rPr>
                <w:rFonts w:asciiTheme="majorEastAsia" w:eastAsiaTheme="majorEastAsia" w:hAnsiTheme="majorEastAsia"/>
                <w:sz w:val="24"/>
                <w:szCs w:val="24"/>
              </w:rPr>
            </w:pPr>
          </w:p>
        </w:tc>
        <w:tc>
          <w:tcPr>
            <w:tcW w:w="7130" w:type="dxa"/>
            <w:shd w:val="clear" w:color="auto" w:fill="auto"/>
          </w:tcPr>
          <w:p w14:paraId="3BB710D6" w14:textId="77777777" w:rsidR="00B0406C" w:rsidRPr="000B5F73" w:rsidRDefault="00B0406C"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成果目標</w:t>
            </w:r>
          </w:p>
        </w:tc>
      </w:tr>
    </w:tbl>
    <w:p w14:paraId="74B543A3" w14:textId="77777777" w:rsidR="00BC4746" w:rsidRPr="000B5F73" w:rsidRDefault="00BC4746" w:rsidP="00307A32">
      <w:pPr>
        <w:shd w:val="clear" w:color="auto" w:fill="FFFFFF"/>
        <w:spacing w:beforeLines="50" w:before="200"/>
        <w:rPr>
          <w:rFonts w:asciiTheme="majorEastAsia" w:eastAsiaTheme="majorEastAsia" w:hAnsiTheme="majorEastAsia"/>
          <w:sz w:val="24"/>
          <w:szCs w:val="24"/>
        </w:rPr>
      </w:pPr>
      <w:r w:rsidRPr="000B5F73">
        <w:rPr>
          <w:rFonts w:asciiTheme="majorEastAsia" w:eastAsiaTheme="majorEastAsia" w:hAnsiTheme="majorEastAsia" w:hint="eastAsia"/>
          <w:sz w:val="32"/>
          <w:szCs w:val="32"/>
        </w:rPr>
        <w:t>６　策定方法</w:t>
      </w:r>
    </w:p>
    <w:p w14:paraId="211CFC40" w14:textId="2F65512C" w:rsidR="003C4A3B" w:rsidRPr="000B5F73" w:rsidRDefault="00AF5973" w:rsidP="00040CB9">
      <w:pPr>
        <w:shd w:val="clear" w:color="auto" w:fill="FFFFFF"/>
        <w:tabs>
          <w:tab w:val="left" w:pos="284"/>
        </w:tabs>
        <w:ind w:firstLineChars="100" w:firstLine="249"/>
        <w:rPr>
          <w:rFonts w:asciiTheme="majorEastAsia" w:eastAsiaTheme="majorEastAsia" w:hAnsiTheme="majorEastAsia"/>
          <w:b/>
          <w:spacing w:val="0"/>
          <w:sz w:val="24"/>
          <w:szCs w:val="24"/>
          <w:u w:val="single"/>
        </w:rPr>
      </w:pPr>
      <w:r w:rsidRPr="000B5F73">
        <w:rPr>
          <w:rFonts w:asciiTheme="majorEastAsia" w:eastAsiaTheme="majorEastAsia" w:hAnsiTheme="majorEastAsia" w:hint="eastAsia"/>
          <w:sz w:val="24"/>
          <w:szCs w:val="24"/>
        </w:rPr>
        <w:t>計画策定にあたり、</w:t>
      </w:r>
      <w:r w:rsidR="00E73C38" w:rsidRPr="000B5F73">
        <w:rPr>
          <w:rFonts w:asciiTheme="majorEastAsia" w:eastAsiaTheme="majorEastAsia" w:hAnsiTheme="majorEastAsia" w:hint="eastAsia"/>
          <w:sz w:val="24"/>
          <w:szCs w:val="24"/>
        </w:rPr>
        <w:t>船橋市自立支援協議会委員、学識経験者、市民の代表者からなる「第４</w:t>
      </w:r>
      <w:r w:rsidRPr="000B5F73">
        <w:rPr>
          <w:rFonts w:asciiTheme="majorEastAsia" w:eastAsiaTheme="majorEastAsia" w:hAnsiTheme="majorEastAsia" w:hint="eastAsia"/>
          <w:sz w:val="24"/>
          <w:szCs w:val="24"/>
        </w:rPr>
        <w:t>次船橋市障害者施策に関</w:t>
      </w:r>
      <w:r w:rsidR="00E73C38" w:rsidRPr="000B5F73">
        <w:rPr>
          <w:rFonts w:asciiTheme="majorEastAsia" w:eastAsiaTheme="majorEastAsia" w:hAnsiTheme="majorEastAsia" w:hint="eastAsia"/>
          <w:sz w:val="24"/>
          <w:szCs w:val="24"/>
        </w:rPr>
        <w:t>する計画策定委員会」を設置しました。併せて、庁内組織として「第４</w:t>
      </w:r>
      <w:r w:rsidRPr="000B5F73">
        <w:rPr>
          <w:rFonts w:asciiTheme="majorEastAsia" w:eastAsiaTheme="majorEastAsia" w:hAnsiTheme="majorEastAsia" w:hint="eastAsia"/>
          <w:sz w:val="24"/>
          <w:szCs w:val="24"/>
        </w:rPr>
        <w:t>次船橋市障害者施策に関する計画庁内検討委員会」を設置し、「庁内検討委員会」で検討した計画案を「策定委員会」へ</w:t>
      </w:r>
      <w:r w:rsidR="00131C89" w:rsidRPr="000B5F73">
        <w:rPr>
          <w:rFonts w:asciiTheme="majorEastAsia" w:eastAsiaTheme="majorEastAsia" w:hAnsiTheme="majorEastAsia" w:hint="eastAsia"/>
          <w:sz w:val="24"/>
          <w:szCs w:val="24"/>
        </w:rPr>
        <w:t>提出</w:t>
      </w:r>
      <w:r w:rsidRPr="000B5F73">
        <w:rPr>
          <w:rFonts w:asciiTheme="majorEastAsia" w:eastAsiaTheme="majorEastAsia" w:hAnsiTheme="majorEastAsia" w:hint="eastAsia"/>
          <w:sz w:val="24"/>
          <w:szCs w:val="24"/>
        </w:rPr>
        <w:t>し、協議を行いました。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954"/>
        <w:gridCol w:w="4433"/>
      </w:tblGrid>
      <w:tr w:rsidR="003C4A3B" w:rsidRPr="000B5F73" w14:paraId="2F9ECF26" w14:textId="77777777" w:rsidTr="00307A32">
        <w:trPr>
          <w:trHeight w:val="433"/>
          <w:jc w:val="center"/>
        </w:trPr>
        <w:tc>
          <w:tcPr>
            <w:tcW w:w="3724" w:type="dxa"/>
            <w:shd w:val="pct15" w:color="auto" w:fill="auto"/>
            <w:vAlign w:val="center"/>
          </w:tcPr>
          <w:p w14:paraId="7005E64F" w14:textId="6050E571" w:rsidR="003C4A3B" w:rsidRPr="000B5F73" w:rsidRDefault="003C4A3B" w:rsidP="006E4BB5">
            <w:pPr>
              <w:ind w:left="174"/>
              <w:jc w:val="center"/>
              <w:rPr>
                <w:rFonts w:asciiTheme="majorEastAsia" w:eastAsiaTheme="majorEastAsia" w:hAnsiTheme="majorEastAsia"/>
                <w:b/>
                <w:spacing w:val="0"/>
                <w:sz w:val="24"/>
                <w:szCs w:val="24"/>
              </w:rPr>
            </w:pPr>
            <w:r w:rsidRPr="000B5F73">
              <w:rPr>
                <w:rFonts w:asciiTheme="majorEastAsia" w:eastAsiaTheme="majorEastAsia" w:hAnsiTheme="majorEastAsia" w:hint="eastAsia"/>
                <w:b/>
                <w:spacing w:val="0"/>
                <w:sz w:val="24"/>
                <w:szCs w:val="24"/>
              </w:rPr>
              <w:t>第</w:t>
            </w:r>
            <w:r w:rsidR="00E73C38" w:rsidRPr="000B5F73">
              <w:rPr>
                <w:rFonts w:asciiTheme="majorEastAsia" w:eastAsiaTheme="majorEastAsia" w:hAnsiTheme="majorEastAsia" w:hint="eastAsia"/>
                <w:b/>
                <w:spacing w:val="0"/>
                <w:sz w:val="24"/>
                <w:szCs w:val="24"/>
              </w:rPr>
              <w:t>４</w:t>
            </w:r>
            <w:r w:rsidRPr="000B5F73">
              <w:rPr>
                <w:rFonts w:asciiTheme="majorEastAsia" w:eastAsiaTheme="majorEastAsia" w:hAnsiTheme="majorEastAsia" w:hint="eastAsia"/>
                <w:b/>
                <w:spacing w:val="0"/>
                <w:sz w:val="24"/>
                <w:szCs w:val="24"/>
              </w:rPr>
              <w:t>次船橋市障害者施策に</w:t>
            </w:r>
          </w:p>
          <w:p w14:paraId="2D615458" w14:textId="77777777" w:rsidR="003C4A3B" w:rsidRPr="000B5F73" w:rsidRDefault="003C4A3B" w:rsidP="006E4BB5">
            <w:pPr>
              <w:ind w:left="174"/>
              <w:jc w:val="center"/>
              <w:rPr>
                <w:rFonts w:asciiTheme="majorEastAsia" w:eastAsiaTheme="majorEastAsia" w:hAnsiTheme="majorEastAsia"/>
                <w:spacing w:val="0"/>
                <w:sz w:val="24"/>
                <w:szCs w:val="24"/>
              </w:rPr>
            </w:pPr>
            <w:r w:rsidRPr="000B5F73">
              <w:rPr>
                <w:rFonts w:asciiTheme="majorEastAsia" w:eastAsiaTheme="majorEastAsia" w:hAnsiTheme="majorEastAsia" w:hint="eastAsia"/>
                <w:b/>
                <w:spacing w:val="0"/>
                <w:sz w:val="24"/>
                <w:szCs w:val="24"/>
              </w:rPr>
              <w:t>関する計画策定委員会</w:t>
            </w:r>
          </w:p>
        </w:tc>
        <w:tc>
          <w:tcPr>
            <w:tcW w:w="954" w:type="dxa"/>
            <w:tcBorders>
              <w:bottom w:val="single" w:sz="4" w:space="0" w:color="auto"/>
              <w:right w:val="dotted" w:sz="4" w:space="0" w:color="auto"/>
            </w:tcBorders>
            <w:shd w:val="clear" w:color="auto" w:fill="auto"/>
            <w:vAlign w:val="center"/>
          </w:tcPr>
          <w:p w14:paraId="09ED8053" w14:textId="77777777" w:rsidR="003C4A3B" w:rsidRPr="000B5F73" w:rsidRDefault="003C4A3B" w:rsidP="00307A32">
            <w:pPr>
              <w:spacing w:line="360" w:lineRule="auto"/>
              <w:jc w:val="center"/>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構成</w:t>
            </w:r>
          </w:p>
        </w:tc>
        <w:tc>
          <w:tcPr>
            <w:tcW w:w="4433" w:type="dxa"/>
            <w:tcBorders>
              <w:left w:val="dotted" w:sz="4" w:space="0" w:color="auto"/>
              <w:bottom w:val="single" w:sz="4" w:space="0" w:color="auto"/>
            </w:tcBorders>
            <w:shd w:val="clear" w:color="auto" w:fill="auto"/>
          </w:tcPr>
          <w:p w14:paraId="7760A726" w14:textId="77777777" w:rsidR="003C4A3B" w:rsidRPr="000B5F73" w:rsidRDefault="003C4A3B" w:rsidP="006E4BB5">
            <w:pPr>
              <w:spacing w:line="60" w:lineRule="auto"/>
              <w:ind w:left="176"/>
              <w:jc w:val="left"/>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・船橋市自立支援協議会委員</w:t>
            </w:r>
          </w:p>
          <w:p w14:paraId="51F94315" w14:textId="77777777" w:rsidR="003C4A3B" w:rsidRPr="000B5F73" w:rsidRDefault="003C4A3B" w:rsidP="006E4BB5">
            <w:pPr>
              <w:spacing w:line="60" w:lineRule="auto"/>
              <w:ind w:left="176"/>
              <w:jc w:val="left"/>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・学識経験者</w:t>
            </w:r>
          </w:p>
          <w:p w14:paraId="628F5438" w14:textId="77777777" w:rsidR="003C4A3B" w:rsidRPr="000B5F73" w:rsidRDefault="003C4A3B" w:rsidP="006E4BB5">
            <w:pPr>
              <w:spacing w:line="60" w:lineRule="auto"/>
              <w:ind w:left="176"/>
              <w:jc w:val="left"/>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・公募委員</w:t>
            </w:r>
          </w:p>
        </w:tc>
      </w:tr>
    </w:tbl>
    <w:p w14:paraId="7A7DA05F" w14:textId="7B82138E" w:rsidR="003C4A3B" w:rsidRPr="000B5F73" w:rsidRDefault="00574E66" w:rsidP="003E73E1">
      <w:pPr>
        <w:snapToGrid w:val="0"/>
        <w:spacing w:line="360" w:lineRule="auto"/>
        <w:ind w:left="174"/>
        <w:jc w:val="left"/>
        <w:rPr>
          <w:rFonts w:asciiTheme="majorEastAsia" w:eastAsiaTheme="majorEastAsia" w:hAnsiTheme="majorEastAsia"/>
          <w:spacing w:val="0"/>
          <w:sz w:val="24"/>
          <w:szCs w:val="24"/>
        </w:rPr>
      </w:pPr>
      <w:r w:rsidRPr="000B5F73">
        <w:rPr>
          <w:rFonts w:asciiTheme="majorEastAsia" w:eastAsiaTheme="majorEastAsia" w:hAnsiTheme="majorEastAsia"/>
          <w:noProof/>
        </w:rPr>
        <mc:AlternateContent>
          <mc:Choice Requires="wps">
            <w:drawing>
              <wp:anchor distT="0" distB="0" distL="114300" distR="114300" simplePos="0" relativeHeight="251675648" behindDoc="0" locked="0" layoutInCell="1" allowOverlap="1" wp14:anchorId="048AB3FC" wp14:editId="6580588B">
                <wp:simplePos x="0" y="0"/>
                <wp:positionH relativeFrom="column">
                  <wp:posOffset>3298825</wp:posOffset>
                </wp:positionH>
                <wp:positionV relativeFrom="paragraph">
                  <wp:posOffset>120844</wp:posOffset>
                </wp:positionV>
                <wp:extent cx="1180465" cy="276225"/>
                <wp:effectExtent l="0" t="0" r="635" b="9525"/>
                <wp:wrapNone/>
                <wp:docPr id="67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22B5C" w14:textId="77777777" w:rsidR="00481981" w:rsidRPr="009A107A" w:rsidRDefault="00481981" w:rsidP="003C4A3B">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計画案を提出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B3FC" id="テキスト ボックス 6" o:spid="_x0000_s1047" type="#_x0000_t202" style="position:absolute;left:0;text-align:left;margin-left:259.75pt;margin-top:9.5pt;width:92.9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" stroked="f">
                <v:textbox inset="5.85pt,.7pt,5.85pt,.7pt">
                  <w:txbxContent>
                    <w:p w14:paraId="3FD22B5C" w14:textId="77777777" w:rsidR="00481981" w:rsidRPr="009A107A" w:rsidRDefault="00481981" w:rsidP="003C4A3B">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計画案を提出</w:t>
                      </w:r>
                    </w:p>
                  </w:txbxContent>
                </v:textbox>
              </v:shape>
            </w:pict>
          </mc:Fallback>
        </mc:AlternateContent>
      </w:r>
      <w:r w:rsidRPr="000B5F73">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00A420A1" wp14:editId="07D1C4C2">
                <wp:simplePos x="0" y="0"/>
                <wp:positionH relativeFrom="column">
                  <wp:posOffset>2581275</wp:posOffset>
                </wp:positionH>
                <wp:positionV relativeFrom="paragraph">
                  <wp:posOffset>76835</wp:posOffset>
                </wp:positionV>
                <wp:extent cx="638810" cy="255270"/>
                <wp:effectExtent l="38100" t="19050" r="8890" b="11430"/>
                <wp:wrapNone/>
                <wp:docPr id="674" name="上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55270"/>
                        </a:xfrm>
                        <a:prstGeom prst="upArrow">
                          <a:avLst>
                            <a:gd name="adj1" fmla="val 50000"/>
                            <a:gd name="adj2" fmla="val 25000"/>
                          </a:avLst>
                        </a:prstGeom>
                        <a:solidFill>
                          <a:srgbClr val="0070C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6B72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 o:spid="_x0000_s1026" type="#_x0000_t68" style="position:absolute;left:0;text-align:left;margin-left:203.25pt;margin-top:6.05pt;width:50.3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" fillcolor="#0070c0">
                <v:textbox style="layout-flow:vertical-ideographic" inset="5.85pt,.7pt,5.85pt,.7pt"/>
              </v:shape>
            </w:pict>
          </mc:Fallback>
        </mc:AlternateContent>
      </w:r>
    </w:p>
    <w:p w14:paraId="407E45DC" w14:textId="6DB38E7D" w:rsidR="003C4A3B" w:rsidRPr="000B5F73" w:rsidRDefault="006E4BB5" w:rsidP="003E73E1">
      <w:pPr>
        <w:snapToGrid w:val="0"/>
        <w:spacing w:line="360" w:lineRule="auto"/>
        <w:ind w:left="174"/>
        <w:jc w:val="left"/>
        <w:rPr>
          <w:rFonts w:asciiTheme="majorEastAsia" w:eastAsiaTheme="majorEastAsia" w:hAnsiTheme="majorEastAsia"/>
          <w:spacing w:val="0"/>
          <w:sz w:val="24"/>
          <w:szCs w:val="24"/>
        </w:rPr>
      </w:pPr>
      <w:r w:rsidRPr="000B5F73">
        <w:rPr>
          <w:rFonts w:asciiTheme="majorEastAsia" w:eastAsiaTheme="majorEastAsia" w:hAnsiTheme="majorEastAsia"/>
          <w:noProof/>
        </w:rPr>
        <mc:AlternateContent>
          <mc:Choice Requires="wps">
            <w:drawing>
              <wp:anchor distT="0" distB="0" distL="114300" distR="114300" simplePos="0" relativeHeight="251672576" behindDoc="0" locked="0" layoutInCell="1" allowOverlap="1" wp14:anchorId="79B82F8A" wp14:editId="15760E69">
                <wp:simplePos x="0" y="0"/>
                <wp:positionH relativeFrom="column">
                  <wp:posOffset>185420</wp:posOffset>
                </wp:positionH>
                <wp:positionV relativeFrom="paragraph">
                  <wp:posOffset>179182</wp:posOffset>
                </wp:positionV>
                <wp:extent cx="5752465" cy="1406769"/>
                <wp:effectExtent l="0" t="0" r="19685" b="22225"/>
                <wp:wrapNone/>
                <wp:docPr id="673"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465" cy="140676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2D61C" id="正方形/長方形 4" o:spid="_x0000_s1026" style="position:absolute;left:0;text-align:left;margin-left:14.6pt;margin-top:14.1pt;width:452.95pt;height:11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" filled="f">
                <v:stroke dashstyle="dash"/>
                <v:textbox inset="5.85pt,.7pt,5.85pt,.7pt"/>
              </v:rect>
            </w:pict>
          </mc:Fallback>
        </mc:AlternateContent>
      </w:r>
      <w:r w:rsidRPr="000B5F73">
        <w:rPr>
          <w:rFonts w:asciiTheme="majorEastAsia" w:eastAsiaTheme="majorEastAsia" w:hAnsiTheme="majorEastAsia"/>
          <w:noProof/>
        </w:rPr>
        <mc:AlternateContent>
          <mc:Choice Requires="wps">
            <w:drawing>
              <wp:anchor distT="0" distB="0" distL="114300" distR="114300" simplePos="0" relativeHeight="251674624" behindDoc="0" locked="0" layoutInCell="1" allowOverlap="1" wp14:anchorId="148C55AE" wp14:editId="6D139401">
                <wp:simplePos x="0" y="0"/>
                <wp:positionH relativeFrom="column">
                  <wp:posOffset>-55405</wp:posOffset>
                </wp:positionH>
                <wp:positionV relativeFrom="paragraph">
                  <wp:posOffset>551131</wp:posOffset>
                </wp:positionV>
                <wp:extent cx="441960" cy="699770"/>
                <wp:effectExtent l="0" t="0" r="15240" b="24130"/>
                <wp:wrapNone/>
                <wp:docPr id="67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699770"/>
                        </a:xfrm>
                        <a:prstGeom prst="rect">
                          <a:avLst/>
                        </a:prstGeom>
                        <a:solidFill>
                          <a:srgbClr val="FFFFFF"/>
                        </a:solidFill>
                        <a:ln w="9525">
                          <a:solidFill>
                            <a:srgbClr val="000000"/>
                          </a:solidFill>
                          <a:miter lim="800000"/>
                          <a:headEnd/>
                          <a:tailEnd/>
                        </a:ln>
                      </wps:spPr>
                      <wps:txbx>
                        <w:txbxContent>
                          <w:p w14:paraId="3F9F79B5" w14:textId="1656A52D" w:rsidR="00481981" w:rsidRPr="009A107A" w:rsidRDefault="00481981" w:rsidP="003C4A3B">
                            <w:pPr>
                              <w:jc w:val="center"/>
                              <w:rPr>
                                <w:rFonts w:ascii="HG丸ｺﾞｼｯｸM-PRO" w:eastAsia="HG丸ｺﾞｼｯｸM-PRO" w:hAnsi="HG丸ｺﾞｼｯｸM-PRO"/>
                              </w:rPr>
                            </w:pPr>
                            <w:r>
                              <w:rPr>
                                <w:rFonts w:ascii="HG丸ｺﾞｼｯｸM-PRO" w:eastAsia="HG丸ｺﾞｼｯｸM-PRO" w:hAnsi="HG丸ｺﾞｼｯｸM-PRO" w:hint="eastAsia"/>
                              </w:rPr>
                              <w:t>庁内</w:t>
                            </w:r>
                            <w:r w:rsidRPr="009A107A">
                              <w:rPr>
                                <w:rFonts w:ascii="HG丸ｺﾞｼｯｸM-PRO" w:eastAsia="HG丸ｺﾞｼｯｸM-PRO" w:hAnsi="HG丸ｺﾞｼｯｸM-PRO" w:hint="eastAsia"/>
                              </w:rPr>
                              <w:t>組織</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C55AE" id="テキスト ボックス 3" o:spid="_x0000_s1048" type="#_x0000_t202" style="position:absolute;left:0;text-align:left;margin-left:-4.35pt;margin-top:43.4pt;width:34.8pt;height:5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">
                <v:textbox style="layout-flow:vertical-ideographic" inset="5.85pt,.7pt,5.85pt,.7pt">
                  <w:txbxContent>
                    <w:p w14:paraId="3F9F79B5" w14:textId="1656A52D" w:rsidR="00481981" w:rsidRPr="009A107A" w:rsidRDefault="00481981" w:rsidP="003C4A3B">
                      <w:pPr>
                        <w:jc w:val="center"/>
                        <w:rPr>
                          <w:rFonts w:ascii="HG丸ｺﾞｼｯｸM-PRO" w:eastAsia="HG丸ｺﾞｼｯｸM-PRO" w:hAnsi="HG丸ｺﾞｼｯｸM-PRO"/>
                        </w:rPr>
                      </w:pPr>
                      <w:r>
                        <w:rPr>
                          <w:rFonts w:ascii="HG丸ｺﾞｼｯｸM-PRO" w:eastAsia="HG丸ｺﾞｼｯｸM-PRO" w:hAnsi="HG丸ｺﾞｼｯｸM-PRO" w:hint="eastAsia"/>
                        </w:rPr>
                        <w:t>庁内</w:t>
                      </w:r>
                      <w:r w:rsidRPr="009A107A">
                        <w:rPr>
                          <w:rFonts w:ascii="HG丸ｺﾞｼｯｸM-PRO" w:eastAsia="HG丸ｺﾞｼｯｸM-PRO" w:hAnsi="HG丸ｺﾞｼｯｸM-PRO" w:hint="eastAsia"/>
                        </w:rPr>
                        <w:t>組織</w:t>
                      </w:r>
                    </w:p>
                  </w:txbxContent>
                </v:textbox>
              </v:shape>
            </w:pict>
          </mc:Fallback>
        </mc:AlternateConten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992"/>
        <w:gridCol w:w="4287"/>
      </w:tblGrid>
      <w:tr w:rsidR="003C4A3B" w:rsidRPr="000B5F73" w14:paraId="5A23A9F6" w14:textId="77777777" w:rsidTr="007252EB">
        <w:trPr>
          <w:trHeight w:val="414"/>
          <w:jc w:val="center"/>
        </w:trPr>
        <w:tc>
          <w:tcPr>
            <w:tcW w:w="3189" w:type="dxa"/>
            <w:shd w:val="pct15" w:color="auto" w:fill="auto"/>
            <w:vAlign w:val="center"/>
          </w:tcPr>
          <w:p w14:paraId="45030B5F" w14:textId="63796CCF" w:rsidR="004630D9" w:rsidRPr="000B5F73" w:rsidRDefault="003C4A3B" w:rsidP="006E4BB5">
            <w:pPr>
              <w:ind w:left="174"/>
              <w:jc w:val="center"/>
              <w:rPr>
                <w:rFonts w:asciiTheme="majorEastAsia" w:eastAsiaTheme="majorEastAsia" w:hAnsiTheme="majorEastAsia"/>
                <w:b/>
                <w:spacing w:val="0"/>
              </w:rPr>
            </w:pPr>
            <w:r w:rsidRPr="000B5F73">
              <w:rPr>
                <w:rFonts w:asciiTheme="majorEastAsia" w:eastAsiaTheme="majorEastAsia" w:hAnsiTheme="majorEastAsia" w:hint="eastAsia"/>
                <w:b/>
                <w:spacing w:val="0"/>
              </w:rPr>
              <w:t>第</w:t>
            </w:r>
            <w:r w:rsidR="00E73C38" w:rsidRPr="000B5F73">
              <w:rPr>
                <w:rFonts w:asciiTheme="majorEastAsia" w:eastAsiaTheme="majorEastAsia" w:hAnsiTheme="majorEastAsia" w:hint="eastAsia"/>
                <w:b/>
                <w:spacing w:val="0"/>
              </w:rPr>
              <w:t>４</w:t>
            </w:r>
            <w:r w:rsidRPr="000B5F73">
              <w:rPr>
                <w:rFonts w:asciiTheme="majorEastAsia" w:eastAsiaTheme="majorEastAsia" w:hAnsiTheme="majorEastAsia"/>
                <w:b/>
                <w:spacing w:val="0"/>
              </w:rPr>
              <w:t>次船橋市障害者施策に</w:t>
            </w:r>
          </w:p>
          <w:p w14:paraId="474AF1BF" w14:textId="52FCBD9D" w:rsidR="003C4A3B" w:rsidRPr="000B5F73" w:rsidRDefault="003C4A3B" w:rsidP="006E4BB5">
            <w:pPr>
              <w:ind w:left="174"/>
              <w:jc w:val="center"/>
              <w:rPr>
                <w:rFonts w:asciiTheme="majorEastAsia" w:eastAsiaTheme="majorEastAsia" w:hAnsiTheme="majorEastAsia"/>
                <w:b/>
                <w:spacing w:val="0"/>
              </w:rPr>
            </w:pPr>
            <w:r w:rsidRPr="000B5F73">
              <w:rPr>
                <w:rFonts w:asciiTheme="majorEastAsia" w:eastAsiaTheme="majorEastAsia" w:hAnsiTheme="majorEastAsia"/>
                <w:b/>
                <w:spacing w:val="0"/>
              </w:rPr>
              <w:t>関する計画庁内検討委員会</w:t>
            </w:r>
          </w:p>
        </w:tc>
        <w:tc>
          <w:tcPr>
            <w:tcW w:w="992" w:type="dxa"/>
            <w:tcBorders>
              <w:right w:val="dotted" w:sz="4" w:space="0" w:color="auto"/>
            </w:tcBorders>
            <w:shd w:val="clear" w:color="auto" w:fill="auto"/>
            <w:vAlign w:val="center"/>
          </w:tcPr>
          <w:p w14:paraId="21290AA6" w14:textId="77777777" w:rsidR="003C4A3B" w:rsidRPr="000B5F73" w:rsidRDefault="003C4A3B" w:rsidP="00307A32">
            <w:pPr>
              <w:spacing w:line="360" w:lineRule="auto"/>
              <w:jc w:val="center"/>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構成</w:t>
            </w:r>
          </w:p>
        </w:tc>
        <w:tc>
          <w:tcPr>
            <w:tcW w:w="4287" w:type="dxa"/>
            <w:tcBorders>
              <w:left w:val="dotted" w:sz="4" w:space="0" w:color="auto"/>
            </w:tcBorders>
            <w:shd w:val="clear" w:color="auto" w:fill="auto"/>
            <w:vAlign w:val="center"/>
          </w:tcPr>
          <w:p w14:paraId="3E8A491D" w14:textId="77777777" w:rsidR="003C4A3B" w:rsidRPr="000B5F73" w:rsidRDefault="003C4A3B" w:rsidP="007252EB">
            <w:pPr>
              <w:spacing w:line="360" w:lineRule="auto"/>
              <w:ind w:left="174"/>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関係各課長</w:t>
            </w:r>
          </w:p>
        </w:tc>
      </w:tr>
    </w:tbl>
    <w:p w14:paraId="253C26B3" w14:textId="641745E6" w:rsidR="003C4A3B" w:rsidRPr="000B5F73" w:rsidRDefault="003C4A3B" w:rsidP="003C4A3B">
      <w:pPr>
        <w:spacing w:line="240" w:lineRule="atLeast"/>
        <w:ind w:left="174"/>
        <w:jc w:val="left"/>
        <w:rPr>
          <w:rFonts w:asciiTheme="majorEastAsia" w:eastAsiaTheme="majorEastAsia" w:hAnsiTheme="majorEastAsia"/>
          <w:spacing w:val="0"/>
          <w:sz w:val="24"/>
          <w:szCs w:val="24"/>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992"/>
        <w:gridCol w:w="4285"/>
      </w:tblGrid>
      <w:tr w:rsidR="003C4A3B" w:rsidRPr="000B5F73" w14:paraId="6ED670A0" w14:textId="77777777" w:rsidTr="007252EB">
        <w:trPr>
          <w:jc w:val="center"/>
        </w:trPr>
        <w:tc>
          <w:tcPr>
            <w:tcW w:w="3188" w:type="dxa"/>
            <w:shd w:val="pct15" w:color="auto" w:fill="auto"/>
            <w:vAlign w:val="center"/>
          </w:tcPr>
          <w:p w14:paraId="0FA55CD3" w14:textId="4ECE29EE" w:rsidR="003C4A3B" w:rsidRPr="000B5F73" w:rsidRDefault="003C4A3B" w:rsidP="007252EB">
            <w:pPr>
              <w:ind w:left="174"/>
              <w:jc w:val="center"/>
              <w:rPr>
                <w:rFonts w:asciiTheme="majorEastAsia" w:eastAsiaTheme="majorEastAsia" w:hAnsiTheme="majorEastAsia"/>
                <w:b/>
                <w:spacing w:val="0"/>
                <w:sz w:val="14"/>
                <w:szCs w:val="24"/>
              </w:rPr>
            </w:pPr>
            <w:r w:rsidRPr="000B5F73">
              <w:rPr>
                <w:rFonts w:asciiTheme="majorEastAsia" w:eastAsiaTheme="majorEastAsia" w:hAnsiTheme="majorEastAsia" w:hint="eastAsia"/>
                <w:b/>
                <w:spacing w:val="0"/>
                <w:sz w:val="24"/>
                <w:szCs w:val="24"/>
              </w:rPr>
              <w:t>検討部会</w:t>
            </w:r>
            <w:r w:rsidRPr="000B5F73">
              <w:rPr>
                <w:rFonts w:asciiTheme="majorEastAsia" w:eastAsiaTheme="majorEastAsia" w:hAnsiTheme="majorEastAsia" w:hint="eastAsia"/>
                <w:b/>
                <w:spacing w:val="0"/>
                <w:sz w:val="14"/>
                <w:szCs w:val="24"/>
              </w:rPr>
              <w:t>【計</w:t>
            </w:r>
            <w:r w:rsidR="00E73C38" w:rsidRPr="000B5F73">
              <w:rPr>
                <w:rFonts w:asciiTheme="majorEastAsia" w:eastAsiaTheme="majorEastAsia" w:hAnsiTheme="majorEastAsia" w:hint="eastAsia"/>
                <w:b/>
                <w:spacing w:val="0"/>
                <w:sz w:val="14"/>
                <w:szCs w:val="24"/>
              </w:rPr>
              <w:t>８</w:t>
            </w:r>
            <w:r w:rsidRPr="000B5F73">
              <w:rPr>
                <w:rFonts w:asciiTheme="majorEastAsia" w:eastAsiaTheme="majorEastAsia" w:hAnsiTheme="majorEastAsia" w:hint="eastAsia"/>
                <w:b/>
                <w:spacing w:val="0"/>
                <w:sz w:val="14"/>
                <w:szCs w:val="24"/>
              </w:rPr>
              <w:t>部会設置】</w:t>
            </w:r>
          </w:p>
        </w:tc>
        <w:tc>
          <w:tcPr>
            <w:tcW w:w="992" w:type="dxa"/>
            <w:tcBorders>
              <w:right w:val="dotted" w:sz="4" w:space="0" w:color="auto"/>
            </w:tcBorders>
            <w:shd w:val="clear" w:color="auto" w:fill="auto"/>
          </w:tcPr>
          <w:p w14:paraId="55E6BC2E" w14:textId="77777777" w:rsidR="003C4A3B" w:rsidRPr="000B5F73" w:rsidRDefault="003C4A3B" w:rsidP="00307A32">
            <w:pPr>
              <w:spacing w:line="360" w:lineRule="auto"/>
              <w:jc w:val="center"/>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構成</w:t>
            </w:r>
          </w:p>
        </w:tc>
        <w:tc>
          <w:tcPr>
            <w:tcW w:w="4285" w:type="dxa"/>
            <w:tcBorders>
              <w:left w:val="dotted" w:sz="4" w:space="0" w:color="auto"/>
            </w:tcBorders>
            <w:shd w:val="clear" w:color="auto" w:fill="auto"/>
          </w:tcPr>
          <w:p w14:paraId="0FCE0D07" w14:textId="77777777" w:rsidR="003C4A3B" w:rsidRPr="000B5F73" w:rsidRDefault="003C4A3B" w:rsidP="007252EB">
            <w:pPr>
              <w:spacing w:line="360" w:lineRule="auto"/>
              <w:ind w:left="174"/>
              <w:jc w:val="left"/>
              <w:rPr>
                <w:rFonts w:asciiTheme="majorEastAsia" w:eastAsiaTheme="majorEastAsia" w:hAnsiTheme="majorEastAsia"/>
                <w:spacing w:val="0"/>
                <w:sz w:val="24"/>
                <w:szCs w:val="24"/>
              </w:rPr>
            </w:pPr>
            <w:r w:rsidRPr="000B5F73">
              <w:rPr>
                <w:rFonts w:asciiTheme="majorEastAsia" w:eastAsiaTheme="majorEastAsia" w:hAnsiTheme="majorEastAsia" w:hint="eastAsia"/>
                <w:spacing w:val="0"/>
                <w:sz w:val="24"/>
                <w:szCs w:val="24"/>
              </w:rPr>
              <w:t>関係各課長、担当者</w:t>
            </w:r>
          </w:p>
        </w:tc>
      </w:tr>
    </w:tbl>
    <w:p w14:paraId="33AB94F9" w14:textId="6BE16BE8" w:rsidR="00DC7AAE" w:rsidRPr="000B5F73" w:rsidRDefault="00040CB9" w:rsidP="00AF5973">
      <w:pPr>
        <w:shd w:val="clear" w:color="auto" w:fill="FFFFFF"/>
        <w:ind w:firstLineChars="100" w:firstLine="313"/>
        <w:rPr>
          <w:rFonts w:asciiTheme="majorEastAsia" w:eastAsiaTheme="majorEastAsia" w:hAnsiTheme="majorEastAsia"/>
          <w:sz w:val="24"/>
          <w:szCs w:val="24"/>
        </w:rPr>
        <w:sectPr w:rsidR="00DC7AAE" w:rsidRPr="000B5F73" w:rsidSect="00726C5D">
          <w:headerReference w:type="even" r:id="rId17"/>
          <w:headerReference w:type="default" r:id="rId18"/>
          <w:footerReference w:type="even" r:id="rId19"/>
          <w:footerReference w:type="default" r:id="rId20"/>
          <w:footnotePr>
            <w:pos w:val="beneathText"/>
          </w:footnotePr>
          <w:pgSz w:w="11906" w:h="16838" w:code="9"/>
          <w:pgMar w:top="1021" w:right="1021" w:bottom="1021" w:left="1021" w:header="454" w:footer="454" w:gutter="0"/>
          <w:pgNumType w:fmt="numberInDash" w:start="9"/>
          <w:cols w:space="720"/>
          <w:noEndnote/>
          <w:docGrid w:type="linesAndChars" w:linePitch="400" w:charSpace="-1352"/>
        </w:sectPr>
      </w:pPr>
      <w:r w:rsidRPr="000B5F73">
        <w:rPr>
          <w:rFonts w:asciiTheme="majorEastAsia" w:eastAsiaTheme="majorEastAsia" w:hAnsiTheme="majorEastAsia" w:hint="eastAsia"/>
          <w:noProof/>
          <w:sz w:val="32"/>
          <w:szCs w:val="32"/>
        </w:rPr>
        <w:drawing>
          <wp:anchor distT="0" distB="0" distL="114300" distR="114300" simplePos="0" relativeHeight="251866112" behindDoc="0" locked="0" layoutInCell="1" allowOverlap="1" wp14:anchorId="2BB0CF64" wp14:editId="2321DD9B">
            <wp:simplePos x="0" y="0"/>
            <wp:positionH relativeFrom="leftMargin">
              <wp:posOffset>467995</wp:posOffset>
            </wp:positionH>
            <wp:positionV relativeFrom="bottomMargin">
              <wp:posOffset>-396240</wp:posOffset>
            </wp:positionV>
            <wp:extent cx="716400" cy="716400"/>
            <wp:effectExtent l="0" t="0" r="7620" b="7620"/>
            <wp:wrapNone/>
            <wp:docPr id="113" name="JAVISCODE01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87EEF32" w14:textId="77777777" w:rsidR="00BC4746" w:rsidRPr="000B5F73" w:rsidRDefault="00574E66" w:rsidP="00AF5973">
      <w:pPr>
        <w:shd w:val="clear" w:color="auto" w:fill="FFFFFF"/>
        <w:ind w:firstLineChars="100" w:firstLine="233"/>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639808" behindDoc="0" locked="0" layoutInCell="1" allowOverlap="1" wp14:anchorId="6193BC7A" wp14:editId="653F44DE">
                <wp:simplePos x="0" y="0"/>
                <wp:positionH relativeFrom="column">
                  <wp:posOffset>152400</wp:posOffset>
                </wp:positionH>
                <wp:positionV relativeFrom="paragraph">
                  <wp:posOffset>170180</wp:posOffset>
                </wp:positionV>
                <wp:extent cx="1666240" cy="628650"/>
                <wp:effectExtent l="0" t="0" r="0" b="0"/>
                <wp:wrapNone/>
                <wp:docPr id="6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2865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5D1926AF" w14:textId="77777777" w:rsidR="00481981" w:rsidRPr="00E73C38" w:rsidRDefault="00481981" w:rsidP="00AF5973">
                            <w:pPr>
                              <w:jc w:val="distribute"/>
                              <w:rPr>
                                <w:rFonts w:ascii="BIZ UDゴシック" w:eastAsia="BIZ UDゴシック" w:hAnsi="BIZ UDゴシック"/>
                                <w:b/>
                                <w:color w:val="FFFFFF"/>
                                <w:sz w:val="36"/>
                                <w:szCs w:val="36"/>
                              </w:rPr>
                            </w:pPr>
                            <w:r w:rsidRPr="00E73C38">
                              <w:rPr>
                                <w:rFonts w:ascii="BIZ UDゴシック" w:eastAsia="BIZ UDゴシック" w:hAnsi="BIZ UDゴシック" w:hint="eastAsia"/>
                                <w:b/>
                                <w:color w:val="FFFFFF"/>
                                <w:sz w:val="36"/>
                                <w:szCs w:val="36"/>
                              </w:rPr>
                              <w:t>第２章</w:t>
                            </w:r>
                          </w:p>
                          <w:p w14:paraId="28EDFE56" w14:textId="77777777" w:rsidR="00481981" w:rsidRDefault="00481981" w:rsidP="00AF5973">
                            <w:pPr>
                              <w:jc w:val="distribute"/>
                              <w:rPr>
                                <w:rFonts w:ascii="HG丸ｺﾞｼｯｸM-PRO" w:eastAsia="HG丸ｺﾞｼｯｸM-PRO" w:hAnsi="HG丸ｺﾞｼｯｸM-PRO"/>
                                <w:b/>
                                <w:color w:val="FFFFFF"/>
                                <w:sz w:val="36"/>
                                <w:szCs w:val="36"/>
                              </w:rPr>
                            </w:pPr>
                          </w:p>
                          <w:p w14:paraId="4D42FF42" w14:textId="77777777" w:rsidR="00481981" w:rsidRDefault="00481981" w:rsidP="00AF5973">
                            <w:pPr>
                              <w:jc w:val="distribute"/>
                              <w:rPr>
                                <w:rFonts w:ascii="HG丸ｺﾞｼｯｸM-PRO" w:eastAsia="HG丸ｺﾞｼｯｸM-PRO" w:hAnsi="HG丸ｺﾞｼｯｸM-PRO"/>
                                <w:b/>
                                <w:color w:val="FFFFFF"/>
                                <w:sz w:val="36"/>
                                <w:szCs w:val="36"/>
                              </w:rPr>
                            </w:pPr>
                          </w:p>
                          <w:p w14:paraId="1E4774E6" w14:textId="77777777" w:rsidR="00481981" w:rsidRDefault="00481981" w:rsidP="00AF5973">
                            <w:pPr>
                              <w:jc w:val="distribute"/>
                              <w:rPr>
                                <w:rFonts w:ascii="HG丸ｺﾞｼｯｸM-PRO" w:eastAsia="HG丸ｺﾞｼｯｸM-PRO" w:hAnsi="HG丸ｺﾞｼｯｸM-PRO"/>
                                <w:b/>
                                <w:color w:val="FFFFFF"/>
                                <w:sz w:val="36"/>
                                <w:szCs w:val="36"/>
                              </w:rPr>
                            </w:pPr>
                          </w:p>
                          <w:p w14:paraId="365C60F0" w14:textId="77777777" w:rsidR="00481981" w:rsidRPr="00E94BF0" w:rsidRDefault="00481981" w:rsidP="00AF5973">
                            <w:pPr>
                              <w:jc w:val="distribute"/>
                              <w:rPr>
                                <w:rFonts w:ascii="HG丸ｺﾞｼｯｸM-PRO" w:eastAsia="HG丸ｺﾞｼｯｸM-PRO" w:hAnsi="HG丸ｺﾞｼｯｸM-PRO"/>
                                <w:b/>
                                <w:color w:val="FFFFFF"/>
                                <w:sz w:val="36"/>
                                <w:szCs w:val="36"/>
                              </w:rPr>
                            </w:pP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BC7A" id="Text Box 691" o:spid="_x0000_s1049" type="#_x0000_t202" style="position:absolute;left:0;text-align:left;margin-left:12pt;margin-top:13.4pt;width:131.2pt;height:4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" fillcolor="black" strokeweight="10pt">
                <v:stroke linestyle="thinThin"/>
                <v:shadow on="t" color="#868686" opacity=".5" offset="6pt,-6pt"/>
                <v:textbox inset="2.2mm,.7pt,2.2mm,.7pt">
                  <w:txbxContent>
                    <w:p w14:paraId="5D1926AF" w14:textId="77777777" w:rsidR="00481981" w:rsidRPr="00E73C38" w:rsidRDefault="00481981" w:rsidP="00AF5973">
                      <w:pPr>
                        <w:jc w:val="distribute"/>
                        <w:rPr>
                          <w:rFonts w:ascii="BIZ UDゴシック" w:eastAsia="BIZ UDゴシック" w:hAnsi="BIZ UDゴシック"/>
                          <w:b/>
                          <w:color w:val="FFFFFF"/>
                          <w:sz w:val="36"/>
                          <w:szCs w:val="36"/>
                        </w:rPr>
                      </w:pPr>
                      <w:r w:rsidRPr="00E73C38">
                        <w:rPr>
                          <w:rFonts w:ascii="BIZ UDゴシック" w:eastAsia="BIZ UDゴシック" w:hAnsi="BIZ UDゴシック" w:hint="eastAsia"/>
                          <w:b/>
                          <w:color w:val="FFFFFF"/>
                          <w:sz w:val="36"/>
                          <w:szCs w:val="36"/>
                        </w:rPr>
                        <w:t>第２章</w:t>
                      </w:r>
                    </w:p>
                    <w:p w14:paraId="28EDFE56" w14:textId="77777777" w:rsidR="00481981" w:rsidRDefault="00481981" w:rsidP="00AF5973">
                      <w:pPr>
                        <w:jc w:val="distribute"/>
                        <w:rPr>
                          <w:rFonts w:ascii="HG丸ｺﾞｼｯｸM-PRO" w:eastAsia="HG丸ｺﾞｼｯｸM-PRO" w:hAnsi="HG丸ｺﾞｼｯｸM-PRO"/>
                          <w:b/>
                          <w:color w:val="FFFFFF"/>
                          <w:sz w:val="36"/>
                          <w:szCs w:val="36"/>
                        </w:rPr>
                      </w:pPr>
                    </w:p>
                    <w:p w14:paraId="4D42FF42" w14:textId="77777777" w:rsidR="00481981" w:rsidRDefault="00481981" w:rsidP="00AF5973">
                      <w:pPr>
                        <w:jc w:val="distribute"/>
                        <w:rPr>
                          <w:rFonts w:ascii="HG丸ｺﾞｼｯｸM-PRO" w:eastAsia="HG丸ｺﾞｼｯｸM-PRO" w:hAnsi="HG丸ｺﾞｼｯｸM-PRO"/>
                          <w:b/>
                          <w:color w:val="FFFFFF"/>
                          <w:sz w:val="36"/>
                          <w:szCs w:val="36"/>
                        </w:rPr>
                      </w:pPr>
                    </w:p>
                    <w:p w14:paraId="1E4774E6" w14:textId="77777777" w:rsidR="00481981" w:rsidRDefault="00481981" w:rsidP="00AF5973">
                      <w:pPr>
                        <w:jc w:val="distribute"/>
                        <w:rPr>
                          <w:rFonts w:ascii="HG丸ｺﾞｼｯｸM-PRO" w:eastAsia="HG丸ｺﾞｼｯｸM-PRO" w:hAnsi="HG丸ｺﾞｼｯｸM-PRO"/>
                          <w:b/>
                          <w:color w:val="FFFFFF"/>
                          <w:sz w:val="36"/>
                          <w:szCs w:val="36"/>
                        </w:rPr>
                      </w:pPr>
                    </w:p>
                    <w:p w14:paraId="365C60F0" w14:textId="77777777" w:rsidR="00481981" w:rsidRPr="00E94BF0" w:rsidRDefault="00481981" w:rsidP="00AF5973">
                      <w:pPr>
                        <w:jc w:val="distribute"/>
                        <w:rPr>
                          <w:rFonts w:ascii="HG丸ｺﾞｼｯｸM-PRO" w:eastAsia="HG丸ｺﾞｼｯｸM-PRO" w:hAnsi="HG丸ｺﾞｼｯｸM-PRO"/>
                          <w:b/>
                          <w:color w:val="FFFFFF"/>
                          <w:sz w:val="36"/>
                          <w:szCs w:val="36"/>
                        </w:rPr>
                      </w:pPr>
                    </w:p>
                  </w:txbxContent>
                </v:textbox>
              </v:shape>
            </w:pict>
          </mc:Fallback>
        </mc:AlternateContent>
      </w:r>
    </w:p>
    <w:p w14:paraId="18AB29BB" w14:textId="77777777" w:rsidR="00BC4746" w:rsidRPr="000B5F73" w:rsidRDefault="00AF5973" w:rsidP="00DC7AAE">
      <w:pPr>
        <w:shd w:val="clear" w:color="auto" w:fill="FFFFFF"/>
        <w:tabs>
          <w:tab w:val="left" w:pos="3399"/>
        </w:tabs>
        <w:ind w:firstLineChars="100" w:firstLine="249"/>
        <w:rPr>
          <w:rFonts w:asciiTheme="majorEastAsia" w:eastAsiaTheme="majorEastAsia" w:hAnsiTheme="majorEastAsia"/>
          <w:sz w:val="56"/>
          <w:szCs w:val="56"/>
        </w:rPr>
      </w:pPr>
      <w:r w:rsidRPr="000B5F73">
        <w:rPr>
          <w:rFonts w:asciiTheme="majorEastAsia" w:eastAsiaTheme="majorEastAsia" w:hAnsiTheme="majorEastAsia"/>
          <w:sz w:val="24"/>
          <w:szCs w:val="24"/>
        </w:rPr>
        <w:tab/>
      </w:r>
      <w:r w:rsidRPr="000B5F73">
        <w:rPr>
          <w:rFonts w:asciiTheme="majorEastAsia" w:eastAsiaTheme="majorEastAsia" w:hAnsiTheme="majorEastAsia" w:hint="eastAsia"/>
          <w:sz w:val="56"/>
          <w:szCs w:val="56"/>
        </w:rPr>
        <w:t>障害者を取り巻く現状</w:t>
      </w:r>
    </w:p>
    <w:p w14:paraId="796CB93B" w14:textId="77777777" w:rsidR="00AF5973" w:rsidRPr="000B5F73" w:rsidRDefault="00AF5973" w:rsidP="00AF5973">
      <w:pPr>
        <w:shd w:val="clear" w:color="auto" w:fill="FFFFFF"/>
        <w:tabs>
          <w:tab w:val="left" w:pos="3666"/>
        </w:tabs>
        <w:ind w:firstLineChars="100" w:firstLine="329"/>
        <w:rPr>
          <w:rFonts w:asciiTheme="majorEastAsia" w:eastAsiaTheme="majorEastAsia" w:hAnsiTheme="majorEastAsia"/>
          <w:sz w:val="32"/>
          <w:szCs w:val="32"/>
        </w:rPr>
      </w:pPr>
    </w:p>
    <w:p w14:paraId="5B0B0584" w14:textId="77777777" w:rsidR="00AF5973" w:rsidRPr="000B5F73" w:rsidRDefault="00AF5973" w:rsidP="00AF5973">
      <w:pPr>
        <w:shd w:val="clear" w:color="auto" w:fill="FFFFFF"/>
        <w:tabs>
          <w:tab w:val="left" w:pos="3666"/>
        </w:tabs>
        <w:rPr>
          <w:rFonts w:asciiTheme="majorEastAsia" w:eastAsiaTheme="majorEastAsia" w:hAnsiTheme="majorEastAsia"/>
          <w:sz w:val="32"/>
          <w:szCs w:val="32"/>
        </w:rPr>
      </w:pPr>
      <w:r w:rsidRPr="000B5F73">
        <w:rPr>
          <w:rFonts w:asciiTheme="majorEastAsia" w:eastAsiaTheme="majorEastAsia" w:hAnsiTheme="majorEastAsia" w:hint="eastAsia"/>
          <w:sz w:val="32"/>
          <w:szCs w:val="32"/>
        </w:rPr>
        <w:t>１　国の障害者施策の動向</w:t>
      </w:r>
    </w:p>
    <w:p w14:paraId="50DF872C" w14:textId="7D1F9F8A" w:rsidR="00BC4746" w:rsidRPr="000B5F73" w:rsidRDefault="00BC4746" w:rsidP="00AF5973">
      <w:pPr>
        <w:shd w:val="clear" w:color="auto" w:fill="FFFFFF"/>
        <w:ind w:firstLineChars="100" w:firstLine="249"/>
        <w:rPr>
          <w:rFonts w:asciiTheme="majorEastAsia" w:eastAsiaTheme="majorEastAsia" w:hAnsiTheme="majorEastAs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2"/>
        <w:gridCol w:w="7024"/>
      </w:tblGrid>
      <w:tr w:rsidR="00B9683F" w:rsidRPr="000B5F73" w14:paraId="1E9F48B8" w14:textId="77777777" w:rsidTr="00E73C38">
        <w:tc>
          <w:tcPr>
            <w:tcW w:w="2830" w:type="dxa"/>
            <w:gridSpan w:val="2"/>
            <w:shd w:val="pct10" w:color="auto" w:fill="auto"/>
            <w:vAlign w:val="center"/>
          </w:tcPr>
          <w:p w14:paraId="2A51843E" w14:textId="77777777" w:rsidR="00B9683F" w:rsidRPr="000B5F73" w:rsidRDefault="00B9683F" w:rsidP="00845B50">
            <w:pPr>
              <w:ind w:left="174"/>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年月</w:t>
            </w:r>
          </w:p>
        </w:tc>
        <w:tc>
          <w:tcPr>
            <w:tcW w:w="7024" w:type="dxa"/>
            <w:shd w:val="pct10" w:color="auto" w:fill="auto"/>
            <w:vAlign w:val="center"/>
          </w:tcPr>
          <w:p w14:paraId="144B0F86" w14:textId="77777777" w:rsidR="00B9683F" w:rsidRPr="000B5F73" w:rsidRDefault="00B9683F" w:rsidP="00845B50">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障害者施策の動向</w:t>
            </w:r>
          </w:p>
        </w:tc>
      </w:tr>
      <w:tr w:rsidR="003C4A3B" w:rsidRPr="000B5F73" w14:paraId="2AE42B1C" w14:textId="77777777" w:rsidTr="00E73C38">
        <w:tc>
          <w:tcPr>
            <w:tcW w:w="1838" w:type="dxa"/>
            <w:shd w:val="clear" w:color="auto" w:fill="auto"/>
            <w:vAlign w:val="center"/>
          </w:tcPr>
          <w:p w14:paraId="5FB587CB" w14:textId="7657E5F2" w:rsidR="003C4A3B"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２００３</w:t>
            </w:r>
            <w:r w:rsidR="003C4A3B" w:rsidRPr="000B5F73">
              <w:rPr>
                <w:rFonts w:asciiTheme="majorEastAsia" w:eastAsiaTheme="majorEastAsia" w:hAnsiTheme="majorEastAsia" w:hint="eastAsia"/>
                <w:sz w:val="24"/>
                <w:szCs w:val="24"/>
              </w:rPr>
              <w:t>年</w:t>
            </w:r>
          </w:p>
          <w:p w14:paraId="5227657D" w14:textId="030511FF" w:rsidR="003C4A3B" w:rsidRPr="000B5F73" w:rsidRDefault="003C4A3B"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１５年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4C6D5815" w14:textId="72CE8682" w:rsidR="003C4A3B"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４月</w:t>
            </w:r>
          </w:p>
        </w:tc>
        <w:tc>
          <w:tcPr>
            <w:tcW w:w="7024" w:type="dxa"/>
            <w:shd w:val="clear" w:color="auto" w:fill="auto"/>
            <w:vAlign w:val="center"/>
          </w:tcPr>
          <w:p w14:paraId="19D8F825" w14:textId="77777777" w:rsidR="003C4A3B" w:rsidRPr="000B5F73" w:rsidRDefault="003C4A3B"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■支援費制度の開始</w:t>
            </w:r>
          </w:p>
          <w:p w14:paraId="33B4671A" w14:textId="77777777" w:rsidR="003C4A3B" w:rsidRPr="000B5F73" w:rsidRDefault="003C4A3B" w:rsidP="00307A32">
            <w:pPr>
              <w:ind w:left="249" w:hangingChars="100" w:hanging="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身体・知的障害者（児）自らが福祉サービスを選択し、契約によってサービスを利用する仕組み</w:t>
            </w:r>
          </w:p>
        </w:tc>
      </w:tr>
      <w:tr w:rsidR="00B9683F" w:rsidRPr="000B5F73" w14:paraId="56E0A8EB" w14:textId="77777777" w:rsidTr="00E73C38">
        <w:tc>
          <w:tcPr>
            <w:tcW w:w="1838" w:type="dxa"/>
            <w:shd w:val="clear" w:color="auto" w:fill="auto"/>
            <w:vAlign w:val="center"/>
          </w:tcPr>
          <w:p w14:paraId="0E56A2C6" w14:textId="554C234F"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２００６年</w:t>
            </w:r>
          </w:p>
          <w:p w14:paraId="2CAF31FD" w14:textId="087192FD" w:rsidR="00B9683F" w:rsidRPr="000B5F73" w:rsidRDefault="00B9683F"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１８年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581D8941" w14:textId="1293C7CB"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４月</w:t>
            </w:r>
          </w:p>
        </w:tc>
        <w:tc>
          <w:tcPr>
            <w:tcW w:w="7024" w:type="dxa"/>
            <w:shd w:val="clear" w:color="auto" w:fill="auto"/>
            <w:vAlign w:val="center"/>
          </w:tcPr>
          <w:p w14:paraId="0027745C"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■障害者自立支援法の施行</w:t>
            </w:r>
          </w:p>
          <w:p w14:paraId="2C47BB14" w14:textId="1371D406" w:rsidR="00B9683F" w:rsidRPr="000B5F73" w:rsidRDefault="00B9683F"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身体・知的・精神の３障害のサービスを一元化</w:t>
            </w:r>
          </w:p>
        </w:tc>
      </w:tr>
      <w:tr w:rsidR="00B9683F" w:rsidRPr="000B5F73" w14:paraId="7A616619" w14:textId="77777777" w:rsidTr="00E73C38">
        <w:tc>
          <w:tcPr>
            <w:tcW w:w="1838" w:type="dxa"/>
            <w:shd w:val="clear" w:color="auto" w:fill="auto"/>
            <w:vAlign w:val="center"/>
          </w:tcPr>
          <w:p w14:paraId="03BD314E" w14:textId="1193E843"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２０１０年</w:t>
            </w:r>
          </w:p>
          <w:p w14:paraId="0C1924C0" w14:textId="3771563C" w:rsidR="00B9683F" w:rsidRPr="000B5F73" w:rsidRDefault="00B9683F"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２２年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3BA3A20E" w14:textId="716F8335"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１２月</w:t>
            </w:r>
          </w:p>
        </w:tc>
        <w:tc>
          <w:tcPr>
            <w:tcW w:w="7024" w:type="dxa"/>
            <w:shd w:val="clear" w:color="auto" w:fill="auto"/>
            <w:vAlign w:val="center"/>
          </w:tcPr>
          <w:p w14:paraId="0F8CD7CB"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■障害者自立支援法の一部改正</w:t>
            </w:r>
          </w:p>
          <w:p w14:paraId="293F3F05"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発達障害が障害者自立支援法の対象になることを明確化</w:t>
            </w:r>
          </w:p>
        </w:tc>
      </w:tr>
      <w:tr w:rsidR="00B9683F" w:rsidRPr="000B5F73" w14:paraId="47239D87" w14:textId="77777777" w:rsidTr="00E73C38">
        <w:tc>
          <w:tcPr>
            <w:tcW w:w="1838" w:type="dxa"/>
            <w:shd w:val="clear" w:color="auto" w:fill="auto"/>
            <w:vAlign w:val="center"/>
          </w:tcPr>
          <w:p w14:paraId="0596D1A2" w14:textId="47B0BDF8"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２０１１年</w:t>
            </w:r>
          </w:p>
          <w:p w14:paraId="05F4F3C5" w14:textId="1639FBEC" w:rsidR="00B9683F" w:rsidRPr="000B5F73" w:rsidRDefault="00B9683F"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２３年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21387DB9" w14:textId="0CB5F16F"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８月</w:t>
            </w:r>
          </w:p>
        </w:tc>
        <w:tc>
          <w:tcPr>
            <w:tcW w:w="7024" w:type="dxa"/>
            <w:shd w:val="clear" w:color="auto" w:fill="auto"/>
            <w:vAlign w:val="center"/>
          </w:tcPr>
          <w:p w14:paraId="0F3BDBAE" w14:textId="56F69D1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■障害者基本法の一部改正</w:t>
            </w:r>
          </w:p>
          <w:p w14:paraId="066761E7" w14:textId="0CA5D2D2" w:rsidR="00B9683F" w:rsidRPr="000B5F73" w:rsidRDefault="00B9683F" w:rsidP="00307A32">
            <w:pPr>
              <w:ind w:left="249" w:hangingChars="100" w:hanging="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「共生社会の実現」が目的に新たに明記</w:t>
            </w:r>
            <w:r w:rsidR="00732051" w:rsidRPr="000B5F73">
              <w:rPr>
                <w:rFonts w:asciiTheme="majorEastAsia" w:eastAsiaTheme="majorEastAsia" w:hAnsiTheme="majorEastAsia" w:hint="eastAsia"/>
                <w:sz w:val="24"/>
                <w:szCs w:val="24"/>
              </w:rPr>
              <w:t>、障害者の定義の変更、差別の禁止を規定</w:t>
            </w:r>
          </w:p>
        </w:tc>
      </w:tr>
      <w:tr w:rsidR="00952911" w:rsidRPr="000B5F73" w14:paraId="16D69F50" w14:textId="77777777" w:rsidTr="00E73C38">
        <w:tc>
          <w:tcPr>
            <w:tcW w:w="1838" w:type="dxa"/>
            <w:vMerge w:val="restart"/>
            <w:shd w:val="clear" w:color="auto" w:fill="auto"/>
            <w:vAlign w:val="center"/>
          </w:tcPr>
          <w:p w14:paraId="3C5F303D" w14:textId="094258F4" w:rsidR="00952911"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２０１２年</w:t>
            </w:r>
          </w:p>
          <w:p w14:paraId="2ACA7917" w14:textId="53FBEA11" w:rsidR="00952911" w:rsidRPr="000B5F73" w:rsidRDefault="00952911"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２４年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34943488" w14:textId="5D2A5BC4" w:rsidR="00952911"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４月</w:t>
            </w:r>
          </w:p>
        </w:tc>
        <w:tc>
          <w:tcPr>
            <w:tcW w:w="7024" w:type="dxa"/>
            <w:shd w:val="clear" w:color="auto" w:fill="auto"/>
            <w:vAlign w:val="center"/>
          </w:tcPr>
          <w:p w14:paraId="34B022B1" w14:textId="77777777" w:rsidR="00952911" w:rsidRPr="000B5F73" w:rsidRDefault="00952911"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■児童福祉法の一部改正</w:t>
            </w:r>
          </w:p>
          <w:p w14:paraId="642FBF9C" w14:textId="77777777" w:rsidR="00952911" w:rsidRPr="000B5F73" w:rsidRDefault="00952911" w:rsidP="00307A32">
            <w:pPr>
              <w:ind w:leftChars="100" w:left="22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障害児支援の強化を図るため、利用形態の別により障害児施設・事業を一元化</w:t>
            </w:r>
          </w:p>
        </w:tc>
      </w:tr>
      <w:tr w:rsidR="00952911" w:rsidRPr="000B5F73" w14:paraId="77DECC80" w14:textId="77777777" w:rsidTr="00E73C38">
        <w:tc>
          <w:tcPr>
            <w:tcW w:w="1838" w:type="dxa"/>
            <w:vMerge/>
            <w:shd w:val="clear" w:color="auto" w:fill="auto"/>
            <w:vAlign w:val="center"/>
          </w:tcPr>
          <w:p w14:paraId="42AA7928" w14:textId="77777777" w:rsidR="00952911" w:rsidRPr="000B5F73" w:rsidRDefault="00952911" w:rsidP="00E73C38">
            <w:pPr>
              <w:jc w:val="center"/>
              <w:rPr>
                <w:rFonts w:asciiTheme="majorEastAsia" w:eastAsiaTheme="majorEastAsia" w:hAnsiTheme="majorEastAsia"/>
                <w:sz w:val="24"/>
                <w:szCs w:val="24"/>
              </w:rPr>
            </w:pPr>
          </w:p>
        </w:tc>
        <w:tc>
          <w:tcPr>
            <w:tcW w:w="992" w:type="dxa"/>
            <w:shd w:val="clear" w:color="auto" w:fill="auto"/>
            <w:vAlign w:val="center"/>
          </w:tcPr>
          <w:p w14:paraId="20F6DD1C" w14:textId="1AA41854" w:rsidR="00952911"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１０月</w:t>
            </w:r>
          </w:p>
        </w:tc>
        <w:tc>
          <w:tcPr>
            <w:tcW w:w="7024" w:type="dxa"/>
            <w:shd w:val="clear" w:color="auto" w:fill="auto"/>
            <w:vAlign w:val="center"/>
          </w:tcPr>
          <w:p w14:paraId="398D2C07" w14:textId="77777777" w:rsidR="00952911" w:rsidRPr="000B5F73" w:rsidRDefault="00952911"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■障害者虐待防止法の施行</w:t>
            </w:r>
          </w:p>
        </w:tc>
      </w:tr>
      <w:tr w:rsidR="00B9683F" w:rsidRPr="000B5F73" w14:paraId="57074574" w14:textId="77777777" w:rsidTr="00E73C38">
        <w:tc>
          <w:tcPr>
            <w:tcW w:w="1838" w:type="dxa"/>
            <w:vMerge w:val="restart"/>
            <w:shd w:val="clear" w:color="auto" w:fill="auto"/>
            <w:vAlign w:val="center"/>
          </w:tcPr>
          <w:p w14:paraId="3958410A" w14:textId="319A7E86"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２０１３年</w:t>
            </w:r>
          </w:p>
          <w:p w14:paraId="09C3DDE6" w14:textId="59BF4B5C" w:rsidR="00B9683F" w:rsidRPr="000B5F73" w:rsidRDefault="00B9683F"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２５年</w:t>
            </w:r>
            <w:r w:rsidRPr="000B5F73">
              <w:rPr>
                <w:rFonts w:asciiTheme="majorEastAsia" w:eastAsiaTheme="majorEastAsia" w:hAnsiTheme="majorEastAsia" w:hint="eastAsia"/>
                <w:sz w:val="24"/>
                <w:szCs w:val="24"/>
              </w:rPr>
              <w:t>)</w:t>
            </w:r>
          </w:p>
        </w:tc>
        <w:tc>
          <w:tcPr>
            <w:tcW w:w="992" w:type="dxa"/>
            <w:vMerge w:val="restart"/>
            <w:shd w:val="clear" w:color="auto" w:fill="auto"/>
            <w:vAlign w:val="center"/>
          </w:tcPr>
          <w:p w14:paraId="3A247C0C" w14:textId="12834679"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４月</w:t>
            </w:r>
          </w:p>
        </w:tc>
        <w:tc>
          <w:tcPr>
            <w:tcW w:w="7024" w:type="dxa"/>
            <w:shd w:val="clear" w:color="auto" w:fill="auto"/>
            <w:vAlign w:val="center"/>
          </w:tcPr>
          <w:p w14:paraId="24B7BABE"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■障害者総合支援法の施行</w:t>
            </w:r>
          </w:p>
          <w:p w14:paraId="3783D175"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難病を障害者の範囲に追加</w:t>
            </w:r>
          </w:p>
        </w:tc>
      </w:tr>
      <w:tr w:rsidR="00B9683F" w:rsidRPr="000B5F73" w14:paraId="3E7A89D3" w14:textId="77777777" w:rsidTr="00E73C38">
        <w:tc>
          <w:tcPr>
            <w:tcW w:w="1838" w:type="dxa"/>
            <w:vMerge/>
            <w:shd w:val="clear" w:color="auto" w:fill="auto"/>
            <w:vAlign w:val="center"/>
          </w:tcPr>
          <w:p w14:paraId="4D0045B6" w14:textId="77777777" w:rsidR="00B9683F" w:rsidRPr="000B5F73" w:rsidRDefault="00B9683F" w:rsidP="00E73C38">
            <w:pPr>
              <w:jc w:val="center"/>
              <w:rPr>
                <w:rFonts w:asciiTheme="majorEastAsia" w:eastAsiaTheme="majorEastAsia" w:hAnsiTheme="majorEastAsia"/>
                <w:sz w:val="24"/>
                <w:szCs w:val="24"/>
              </w:rPr>
            </w:pPr>
          </w:p>
        </w:tc>
        <w:tc>
          <w:tcPr>
            <w:tcW w:w="992" w:type="dxa"/>
            <w:vMerge/>
            <w:shd w:val="clear" w:color="auto" w:fill="auto"/>
            <w:vAlign w:val="center"/>
          </w:tcPr>
          <w:p w14:paraId="1E7F3767" w14:textId="77777777" w:rsidR="00B9683F" w:rsidRPr="000B5F73" w:rsidRDefault="00B9683F" w:rsidP="00E73C38">
            <w:pPr>
              <w:jc w:val="center"/>
              <w:rPr>
                <w:rFonts w:asciiTheme="majorEastAsia" w:eastAsiaTheme="majorEastAsia" w:hAnsiTheme="majorEastAsia"/>
                <w:sz w:val="24"/>
                <w:szCs w:val="24"/>
              </w:rPr>
            </w:pPr>
          </w:p>
        </w:tc>
        <w:tc>
          <w:tcPr>
            <w:tcW w:w="7024" w:type="dxa"/>
            <w:shd w:val="clear" w:color="auto" w:fill="auto"/>
            <w:vAlign w:val="center"/>
          </w:tcPr>
          <w:p w14:paraId="117D2D8F"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■障害者優先調達推進法の施行</w:t>
            </w:r>
          </w:p>
          <w:p w14:paraId="0A4970D6"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行政等による障害者就労施設等からの物品の調達を推進</w:t>
            </w:r>
          </w:p>
        </w:tc>
      </w:tr>
      <w:tr w:rsidR="00B9683F" w:rsidRPr="000B5F73" w14:paraId="4CB9791F" w14:textId="77777777" w:rsidTr="00E73C38">
        <w:tc>
          <w:tcPr>
            <w:tcW w:w="1838" w:type="dxa"/>
            <w:shd w:val="clear" w:color="auto" w:fill="auto"/>
            <w:vAlign w:val="center"/>
          </w:tcPr>
          <w:p w14:paraId="7E063373" w14:textId="6C12FE14"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２０１４年</w:t>
            </w:r>
          </w:p>
          <w:p w14:paraId="4EF0ADC6" w14:textId="3D825949" w:rsidR="00B9683F" w:rsidRPr="000B5F73" w:rsidRDefault="00B9683F"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２６年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02476D75" w14:textId="3FD93406"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１月</w:t>
            </w:r>
          </w:p>
        </w:tc>
        <w:tc>
          <w:tcPr>
            <w:tcW w:w="7024" w:type="dxa"/>
            <w:shd w:val="clear" w:color="auto" w:fill="auto"/>
            <w:vAlign w:val="center"/>
          </w:tcPr>
          <w:p w14:paraId="093EE3E5"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■障害者権利条約の批准</w:t>
            </w:r>
          </w:p>
        </w:tc>
      </w:tr>
      <w:tr w:rsidR="00B9683F" w:rsidRPr="000B5F73" w14:paraId="1BCE2927" w14:textId="77777777" w:rsidTr="00E73C38">
        <w:tc>
          <w:tcPr>
            <w:tcW w:w="1838" w:type="dxa"/>
            <w:vMerge w:val="restart"/>
            <w:shd w:val="clear" w:color="auto" w:fill="auto"/>
            <w:vAlign w:val="center"/>
          </w:tcPr>
          <w:p w14:paraId="02687C30" w14:textId="42B7E28E"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２０１６年</w:t>
            </w:r>
          </w:p>
          <w:p w14:paraId="7D70F122" w14:textId="4E4C1601" w:rsidR="00B9683F" w:rsidRPr="000B5F73" w:rsidRDefault="00B9683F"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２８年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70DFB24B" w14:textId="45CB7783"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４月</w:t>
            </w:r>
          </w:p>
        </w:tc>
        <w:tc>
          <w:tcPr>
            <w:tcW w:w="7024" w:type="dxa"/>
            <w:shd w:val="clear" w:color="auto" w:fill="auto"/>
            <w:vAlign w:val="center"/>
          </w:tcPr>
          <w:p w14:paraId="50C7CB46"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■障害者差別解消法の施行</w:t>
            </w:r>
          </w:p>
        </w:tc>
      </w:tr>
      <w:tr w:rsidR="00B9683F" w:rsidRPr="000B5F73" w14:paraId="27FE4105" w14:textId="77777777" w:rsidTr="00E73C38">
        <w:tc>
          <w:tcPr>
            <w:tcW w:w="1838" w:type="dxa"/>
            <w:vMerge/>
            <w:shd w:val="clear" w:color="auto" w:fill="auto"/>
            <w:vAlign w:val="center"/>
          </w:tcPr>
          <w:p w14:paraId="4F0D8626" w14:textId="77777777" w:rsidR="00B9683F" w:rsidRPr="000B5F73" w:rsidRDefault="00B9683F" w:rsidP="00E73C38">
            <w:pPr>
              <w:jc w:val="center"/>
              <w:rPr>
                <w:rFonts w:asciiTheme="majorEastAsia" w:eastAsiaTheme="majorEastAsia" w:hAnsiTheme="majorEastAsia"/>
                <w:sz w:val="24"/>
                <w:szCs w:val="24"/>
              </w:rPr>
            </w:pPr>
          </w:p>
        </w:tc>
        <w:tc>
          <w:tcPr>
            <w:tcW w:w="992" w:type="dxa"/>
            <w:shd w:val="clear" w:color="auto" w:fill="auto"/>
            <w:vAlign w:val="center"/>
          </w:tcPr>
          <w:p w14:paraId="54E0367F" w14:textId="46959286"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５月</w:t>
            </w:r>
          </w:p>
        </w:tc>
        <w:tc>
          <w:tcPr>
            <w:tcW w:w="7024" w:type="dxa"/>
            <w:shd w:val="clear" w:color="auto" w:fill="auto"/>
            <w:vAlign w:val="center"/>
          </w:tcPr>
          <w:p w14:paraId="3897860C" w14:textId="3EA0F04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■成年後見制度利用促進法の施行</w:t>
            </w:r>
          </w:p>
        </w:tc>
      </w:tr>
      <w:tr w:rsidR="00B9683F" w:rsidRPr="000B5F73" w14:paraId="05D189B0" w14:textId="77777777" w:rsidTr="00E73C38">
        <w:tc>
          <w:tcPr>
            <w:tcW w:w="1838" w:type="dxa"/>
            <w:shd w:val="clear" w:color="auto" w:fill="auto"/>
            <w:vAlign w:val="center"/>
          </w:tcPr>
          <w:p w14:paraId="60111B4E" w14:textId="0F0FF846"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２０１８年</w:t>
            </w:r>
          </w:p>
          <w:p w14:paraId="0B516BE9" w14:textId="6C22AFAA" w:rsidR="00B9683F" w:rsidRPr="000B5F73" w:rsidRDefault="00B9683F"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(平成</w:t>
            </w:r>
            <w:r w:rsidR="00E73C38" w:rsidRPr="000B5F73">
              <w:rPr>
                <w:rFonts w:asciiTheme="majorEastAsia" w:eastAsiaTheme="majorEastAsia" w:hAnsiTheme="majorEastAsia" w:hint="eastAsia"/>
                <w:sz w:val="24"/>
                <w:szCs w:val="24"/>
              </w:rPr>
              <w:t>３０年</w:t>
            </w:r>
            <w:r w:rsidRPr="000B5F73">
              <w:rPr>
                <w:rFonts w:asciiTheme="majorEastAsia" w:eastAsiaTheme="majorEastAsia" w:hAnsiTheme="majorEastAsia" w:hint="eastAsia"/>
                <w:sz w:val="24"/>
                <w:szCs w:val="24"/>
              </w:rPr>
              <w:t>)</w:t>
            </w:r>
          </w:p>
        </w:tc>
        <w:tc>
          <w:tcPr>
            <w:tcW w:w="992" w:type="dxa"/>
            <w:shd w:val="clear" w:color="auto" w:fill="auto"/>
            <w:vAlign w:val="center"/>
          </w:tcPr>
          <w:p w14:paraId="4DA584B0" w14:textId="7E422385" w:rsidR="00B9683F" w:rsidRPr="000B5F73" w:rsidRDefault="00E73C38" w:rsidP="00E73C38">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４月</w:t>
            </w:r>
          </w:p>
        </w:tc>
        <w:tc>
          <w:tcPr>
            <w:tcW w:w="7024" w:type="dxa"/>
            <w:shd w:val="clear" w:color="auto" w:fill="auto"/>
            <w:vAlign w:val="center"/>
          </w:tcPr>
          <w:p w14:paraId="61E032DF" w14:textId="7B3147EB"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■障害者総合支援法の一部改正</w:t>
            </w:r>
          </w:p>
          <w:p w14:paraId="710C742B" w14:textId="77777777" w:rsidR="00B9683F" w:rsidRPr="000B5F73" w:rsidRDefault="00B9683F" w:rsidP="00B9683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FC5656" w:rsidRPr="000B5F73">
              <w:rPr>
                <w:rFonts w:asciiTheme="majorEastAsia" w:eastAsiaTheme="majorEastAsia" w:hAnsiTheme="majorEastAsia" w:hint="eastAsia"/>
                <w:sz w:val="24"/>
                <w:szCs w:val="24"/>
              </w:rPr>
              <w:t>「生活」と「就労」に対する支援の一層の充実</w:t>
            </w:r>
          </w:p>
        </w:tc>
      </w:tr>
    </w:tbl>
    <w:p w14:paraId="6936A9C3" w14:textId="51B83BA8" w:rsidR="00AF5973" w:rsidRPr="000B5F73" w:rsidRDefault="00481981" w:rsidP="002F18EE">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noProof/>
          <w:szCs w:val="21"/>
        </w:rPr>
        <w:drawing>
          <wp:anchor distT="0" distB="0" distL="114300" distR="114300" simplePos="0" relativeHeight="252164096" behindDoc="0" locked="0" layoutInCell="1" allowOverlap="1" wp14:anchorId="409ACA67" wp14:editId="11E735DF">
            <wp:simplePos x="0" y="0"/>
            <wp:positionH relativeFrom="page">
              <wp:posOffset>6367970</wp:posOffset>
            </wp:positionH>
            <wp:positionV relativeFrom="page">
              <wp:posOffset>9604375</wp:posOffset>
            </wp:positionV>
            <wp:extent cx="716280" cy="716280"/>
            <wp:effectExtent l="0" t="0" r="7620" b="7620"/>
            <wp:wrapNone/>
            <wp:docPr id="690" name="JAVISCODE01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2F18EE" w:rsidRPr="000B5F73">
        <w:rPr>
          <w:rFonts w:asciiTheme="majorEastAsia" w:eastAsiaTheme="majorEastAsia" w:hAnsiTheme="majorEastAsia"/>
          <w:sz w:val="24"/>
          <w:szCs w:val="24"/>
        </w:rPr>
        <w:br w:type="page"/>
      </w:r>
      <w:r w:rsidR="00B9683F" w:rsidRPr="000B5F73">
        <w:rPr>
          <w:rFonts w:asciiTheme="majorEastAsia" w:eastAsiaTheme="majorEastAsia" w:hAnsiTheme="majorEastAsia" w:hint="eastAsia"/>
          <w:sz w:val="32"/>
          <w:szCs w:val="32"/>
        </w:rPr>
        <w:lastRenderedPageBreak/>
        <w:t>２　障害者の現状</w:t>
      </w:r>
    </w:p>
    <w:p w14:paraId="61FA514B" w14:textId="29BB2EFF" w:rsidR="00E53A66" w:rsidRPr="000B5F73" w:rsidRDefault="00E53A66" w:rsidP="00E53A66">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（１）総人口</w:t>
      </w:r>
      <w:r w:rsidR="00C22206" w:rsidRPr="000B5F73">
        <w:rPr>
          <w:rStyle w:val="af2"/>
          <w:rFonts w:asciiTheme="majorEastAsia" w:eastAsiaTheme="majorEastAsia" w:hAnsiTheme="majorEastAsia"/>
          <w:sz w:val="24"/>
          <w:szCs w:val="24"/>
        </w:rPr>
        <w:footnoteReference w:id="4"/>
      </w:r>
      <w:r w:rsidRPr="000B5F73">
        <w:rPr>
          <w:rFonts w:asciiTheme="majorEastAsia" w:eastAsiaTheme="majorEastAsia" w:hAnsiTheme="majorEastAsia" w:hint="eastAsia"/>
          <w:sz w:val="24"/>
          <w:szCs w:val="24"/>
        </w:rPr>
        <w:t>と障害者手帳所持者数</w:t>
      </w:r>
      <w:r w:rsidR="009D6BAE" w:rsidRPr="000B5F73">
        <w:rPr>
          <w:rStyle w:val="af2"/>
          <w:rFonts w:asciiTheme="majorEastAsia" w:eastAsiaTheme="majorEastAsia" w:hAnsiTheme="majorEastAsia"/>
          <w:sz w:val="24"/>
          <w:szCs w:val="24"/>
        </w:rPr>
        <w:footnoteReference w:id="5"/>
      </w:r>
      <w:r w:rsidRPr="000B5F73">
        <w:rPr>
          <w:rFonts w:asciiTheme="majorEastAsia" w:eastAsiaTheme="majorEastAsia" w:hAnsiTheme="majorEastAsia" w:hint="eastAsia"/>
          <w:sz w:val="24"/>
          <w:szCs w:val="24"/>
        </w:rPr>
        <w:t>の推移</w:t>
      </w:r>
    </w:p>
    <w:p w14:paraId="25CEE0AA" w14:textId="77777777" w:rsidR="00FA54EC" w:rsidRPr="000B5F73" w:rsidRDefault="00FA54EC" w:rsidP="00E53A66">
      <w:pPr>
        <w:shd w:val="clear" w:color="auto" w:fill="FFFFFF"/>
        <w:rPr>
          <w:rFonts w:asciiTheme="majorEastAsia" w:eastAsiaTheme="majorEastAsia" w:hAnsiTheme="majorEastAsia"/>
          <w:sz w:val="24"/>
          <w:szCs w:val="24"/>
        </w:rPr>
      </w:pPr>
    </w:p>
    <w:p w14:paraId="4C479AC2" w14:textId="280C1A95" w:rsidR="00E53A66" w:rsidRPr="000B5F73" w:rsidRDefault="00E53A66" w:rsidP="00C22206">
      <w:pPr>
        <w:shd w:val="clear" w:color="auto" w:fill="FFFFFF"/>
        <w:ind w:leftChars="109" w:left="252" w:hangingChars="1" w:hanging="2"/>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船橋市の総人口と障害者手帳所持者数の推移をみると、２０１５年度末では総人口</w:t>
      </w:r>
      <w:r w:rsidR="00C44B69" w:rsidRPr="000B5F73">
        <w:rPr>
          <w:rFonts w:asciiTheme="majorEastAsia" w:eastAsiaTheme="majorEastAsia" w:hAnsiTheme="majorEastAsia" w:hint="eastAsia"/>
          <w:sz w:val="24"/>
          <w:szCs w:val="24"/>
        </w:rPr>
        <w:t>６２４</w:t>
      </w:r>
      <w:r w:rsidR="00C22206" w:rsidRPr="000B5F73">
        <w:rPr>
          <w:rFonts w:asciiTheme="majorEastAsia" w:eastAsiaTheme="majorEastAsia" w:hAnsiTheme="majorEastAsia" w:hint="eastAsia"/>
          <w:sz w:val="24"/>
          <w:szCs w:val="24"/>
        </w:rPr>
        <w:t>,</w:t>
      </w:r>
      <w:r w:rsidR="00C44B69" w:rsidRPr="000B5F73">
        <w:rPr>
          <w:rFonts w:asciiTheme="majorEastAsia" w:eastAsiaTheme="majorEastAsia" w:hAnsiTheme="majorEastAsia" w:hint="eastAsia"/>
          <w:sz w:val="24"/>
          <w:szCs w:val="24"/>
        </w:rPr>
        <w:t>０１１</w:t>
      </w:r>
      <w:r w:rsidRPr="000B5F73">
        <w:rPr>
          <w:rFonts w:asciiTheme="majorEastAsia" w:eastAsiaTheme="majorEastAsia" w:hAnsiTheme="majorEastAsia" w:hint="eastAsia"/>
          <w:sz w:val="24"/>
          <w:szCs w:val="24"/>
        </w:rPr>
        <w:t>人、障害者手帳所持者数が</w:t>
      </w:r>
      <w:r w:rsidR="00C22206" w:rsidRPr="000B5F73">
        <w:rPr>
          <w:rFonts w:asciiTheme="majorEastAsia" w:eastAsiaTheme="majorEastAsia" w:hAnsiTheme="majorEastAsia" w:hint="eastAsia"/>
          <w:sz w:val="24"/>
          <w:szCs w:val="24"/>
        </w:rPr>
        <w:t>２２,７８４</w:t>
      </w:r>
      <w:r w:rsidRPr="000B5F73">
        <w:rPr>
          <w:rFonts w:asciiTheme="majorEastAsia" w:eastAsiaTheme="majorEastAsia" w:hAnsiTheme="majorEastAsia" w:hint="eastAsia"/>
          <w:sz w:val="24"/>
          <w:szCs w:val="24"/>
        </w:rPr>
        <w:t>人であったのが、２０２０年度末では、総人口</w:t>
      </w:r>
      <w:r w:rsidR="005349EE" w:rsidRPr="000B5F73">
        <w:rPr>
          <w:rFonts w:asciiTheme="majorEastAsia" w:eastAsiaTheme="majorEastAsia" w:hAnsiTheme="majorEastAsia" w:hint="eastAsia"/>
          <w:sz w:val="24"/>
          <w:szCs w:val="24"/>
        </w:rPr>
        <w:t>６４３</w:t>
      </w:r>
      <w:r w:rsidR="00C22206" w:rsidRPr="000B5F73">
        <w:rPr>
          <w:rFonts w:asciiTheme="majorEastAsia" w:eastAsiaTheme="majorEastAsia" w:hAnsiTheme="majorEastAsia" w:hint="eastAsia"/>
          <w:sz w:val="24"/>
          <w:szCs w:val="24"/>
        </w:rPr>
        <w:t>,</w:t>
      </w:r>
      <w:r w:rsidR="00B554D7" w:rsidRPr="000B5F73">
        <w:rPr>
          <w:rFonts w:asciiTheme="majorEastAsia" w:eastAsiaTheme="majorEastAsia" w:hAnsiTheme="majorEastAsia" w:hint="eastAsia"/>
          <w:sz w:val="24"/>
          <w:szCs w:val="24"/>
        </w:rPr>
        <w:t>５００</w:t>
      </w:r>
      <w:r w:rsidRPr="000B5F73">
        <w:rPr>
          <w:rFonts w:asciiTheme="majorEastAsia" w:eastAsiaTheme="majorEastAsia" w:hAnsiTheme="majorEastAsia" w:hint="eastAsia"/>
          <w:sz w:val="24"/>
          <w:szCs w:val="24"/>
        </w:rPr>
        <w:t>人、障害者手帳所持者数</w:t>
      </w:r>
      <w:r w:rsidR="00C22206" w:rsidRPr="000B5F73">
        <w:rPr>
          <w:rFonts w:asciiTheme="majorEastAsia" w:eastAsiaTheme="majorEastAsia" w:hAnsiTheme="majorEastAsia" w:hint="eastAsia"/>
          <w:sz w:val="24"/>
          <w:szCs w:val="24"/>
        </w:rPr>
        <w:t>２５,３３１</w:t>
      </w:r>
      <w:r w:rsidRPr="000B5F73">
        <w:rPr>
          <w:rFonts w:asciiTheme="majorEastAsia" w:eastAsiaTheme="majorEastAsia" w:hAnsiTheme="majorEastAsia" w:hint="eastAsia"/>
          <w:sz w:val="24"/>
          <w:szCs w:val="24"/>
        </w:rPr>
        <w:t>人と増加しています。</w:t>
      </w:r>
    </w:p>
    <w:p w14:paraId="34D88CD8" w14:textId="50732B6D" w:rsidR="000B2EE8" w:rsidRPr="000B5F73" w:rsidRDefault="000B2EE8" w:rsidP="00C22206">
      <w:pPr>
        <w:shd w:val="clear" w:color="auto" w:fill="FFFFFF"/>
        <w:ind w:leftChars="109" w:left="252" w:hangingChars="1" w:hanging="2"/>
        <w:rPr>
          <w:rFonts w:asciiTheme="majorEastAsia" w:eastAsiaTheme="majorEastAsia" w:hAnsiTheme="majorEastAsia"/>
          <w:sz w:val="24"/>
          <w:szCs w:val="24"/>
        </w:rPr>
      </w:pPr>
    </w:p>
    <w:p w14:paraId="37B8196C" w14:textId="0D4E7CD2" w:rsidR="00E53A66" w:rsidRPr="000B5F73" w:rsidRDefault="00C22206" w:rsidP="000B2EE8">
      <w:pPr>
        <w:shd w:val="clear" w:color="auto" w:fill="FFFFFF"/>
        <w:ind w:firstLineChars="100" w:firstLine="233"/>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w:drawing>
          <wp:inline distT="0" distB="0" distL="0" distR="0" wp14:anchorId="64A2F438" wp14:editId="721BFEE7">
            <wp:extent cx="5902960" cy="3309257"/>
            <wp:effectExtent l="0" t="0" r="2540" b="0"/>
            <wp:docPr id="18"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0F3EDB" w14:textId="11D7B94A" w:rsidR="003D12C0" w:rsidRPr="000B5F73" w:rsidRDefault="00BB2E88">
      <w:pPr>
        <w:widowControl/>
        <w:jc w:val="left"/>
        <w:rPr>
          <w:rFonts w:asciiTheme="majorEastAsia" w:eastAsiaTheme="majorEastAsia" w:hAnsiTheme="majorEastAsia"/>
          <w:sz w:val="24"/>
          <w:szCs w:val="24"/>
        </w:rPr>
      </w:pPr>
      <w:r w:rsidRPr="000B5F73">
        <w:rPr>
          <w:rFonts w:asciiTheme="majorEastAsia" w:eastAsiaTheme="majorEastAsia" w:hAnsiTheme="majorEastAsia" w:hint="eastAsia"/>
          <w:noProof/>
          <w:sz w:val="32"/>
          <w:szCs w:val="32"/>
        </w:rPr>
        <w:drawing>
          <wp:anchor distT="0" distB="0" distL="114300" distR="114300" simplePos="0" relativeHeight="252207104" behindDoc="0" locked="0" layoutInCell="1" allowOverlap="1" wp14:anchorId="456EEF47" wp14:editId="47BE1319">
            <wp:simplePos x="0" y="0"/>
            <wp:positionH relativeFrom="page">
              <wp:posOffset>456194</wp:posOffset>
            </wp:positionH>
            <wp:positionV relativeFrom="page">
              <wp:posOffset>9589135</wp:posOffset>
            </wp:positionV>
            <wp:extent cx="716280" cy="716280"/>
            <wp:effectExtent l="0" t="0" r="7620" b="7620"/>
            <wp:wrapNone/>
            <wp:docPr id="691" name="JAVISCODE0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3D12C0" w:rsidRPr="000B5F73">
        <w:rPr>
          <w:rFonts w:asciiTheme="majorEastAsia" w:eastAsiaTheme="majorEastAsia" w:hAnsiTheme="majorEastAsia"/>
          <w:sz w:val="24"/>
          <w:szCs w:val="24"/>
        </w:rPr>
        <w:br w:type="page"/>
      </w:r>
    </w:p>
    <w:p w14:paraId="48BF1DDF" w14:textId="2BC68AFC" w:rsidR="00B9683F" w:rsidRPr="000B5F73" w:rsidRDefault="00E53A66" w:rsidP="00185C8D">
      <w:pPr>
        <w:pStyle w:val="afa"/>
        <w:shd w:val="clear" w:color="auto" w:fill="FFFFFF"/>
        <w:ind w:leftChars="-13" w:left="0" w:hangingChars="12" w:hanging="30"/>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lastRenderedPageBreak/>
        <w:t>（２</w:t>
      </w:r>
      <w:r w:rsidR="00185C8D" w:rsidRPr="000B5F73">
        <w:rPr>
          <w:rFonts w:asciiTheme="majorEastAsia" w:eastAsiaTheme="majorEastAsia" w:hAnsiTheme="majorEastAsia" w:hint="eastAsia"/>
          <w:sz w:val="24"/>
          <w:szCs w:val="24"/>
        </w:rPr>
        <w:t>）</w:t>
      </w:r>
      <w:r w:rsidR="00085792" w:rsidRPr="000B5F73">
        <w:rPr>
          <w:rFonts w:asciiTheme="majorEastAsia" w:eastAsiaTheme="majorEastAsia" w:hAnsiTheme="majorEastAsia" w:hint="eastAsia"/>
          <w:sz w:val="24"/>
          <w:szCs w:val="24"/>
        </w:rPr>
        <w:t>障害者</w:t>
      </w:r>
      <w:r w:rsidR="00B9683F" w:rsidRPr="000B5F73">
        <w:rPr>
          <w:rFonts w:asciiTheme="majorEastAsia" w:eastAsiaTheme="majorEastAsia" w:hAnsiTheme="majorEastAsia" w:hint="eastAsia"/>
          <w:sz w:val="24"/>
          <w:szCs w:val="24"/>
        </w:rPr>
        <w:t>手帳所持者数</w:t>
      </w:r>
      <w:r w:rsidR="00583D22" w:rsidRPr="000B5F73">
        <w:rPr>
          <w:rFonts w:asciiTheme="majorEastAsia" w:eastAsiaTheme="majorEastAsia" w:hAnsiTheme="majorEastAsia" w:hint="eastAsia"/>
          <w:sz w:val="24"/>
          <w:szCs w:val="24"/>
        </w:rPr>
        <w:t>の推移</w:t>
      </w:r>
    </w:p>
    <w:p w14:paraId="3109C733" w14:textId="16FB3CC3" w:rsidR="00B9683F" w:rsidRPr="000B5F73" w:rsidRDefault="00185C8D" w:rsidP="00185C8D">
      <w:pPr>
        <w:pStyle w:val="afa"/>
        <w:shd w:val="clear" w:color="auto" w:fill="FFFFFF"/>
        <w:ind w:leftChars="0"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①</w:t>
      </w:r>
      <w:r w:rsidR="00B06120" w:rsidRPr="000B5F73">
        <w:rPr>
          <w:rFonts w:asciiTheme="majorEastAsia" w:eastAsiaTheme="majorEastAsia" w:hAnsiTheme="majorEastAsia" w:hint="eastAsia"/>
          <w:sz w:val="24"/>
          <w:szCs w:val="24"/>
        </w:rPr>
        <w:t>身体</w:t>
      </w:r>
      <w:r w:rsidR="00B9683F" w:rsidRPr="000B5F73">
        <w:rPr>
          <w:rFonts w:asciiTheme="majorEastAsia" w:eastAsiaTheme="majorEastAsia" w:hAnsiTheme="majorEastAsia" w:hint="eastAsia"/>
          <w:sz w:val="24"/>
          <w:szCs w:val="24"/>
        </w:rPr>
        <w:t>障害者手帳所持者数</w:t>
      </w:r>
    </w:p>
    <w:p w14:paraId="2A4C95B0" w14:textId="01478F55" w:rsidR="00B9683F" w:rsidRPr="000B5F73" w:rsidRDefault="00583D22" w:rsidP="00185C8D">
      <w:pPr>
        <w:ind w:left="174" w:firstLineChars="8" w:firstLine="20"/>
        <w:rPr>
          <w:rFonts w:asciiTheme="majorEastAsia" w:eastAsiaTheme="majorEastAsia" w:hAnsiTheme="majorEastAsia"/>
        </w:rPr>
      </w:pPr>
      <w:r w:rsidRPr="000B5F73">
        <w:rPr>
          <w:rFonts w:asciiTheme="majorEastAsia" w:eastAsiaTheme="majorEastAsia" w:hAnsiTheme="majorEastAsia" w:hint="eastAsia"/>
          <w:sz w:val="24"/>
          <w:szCs w:val="24"/>
        </w:rPr>
        <w:t xml:space="preserve">　</w:t>
      </w:r>
      <w:r w:rsidR="00B9683F" w:rsidRPr="000B5F73">
        <w:rPr>
          <w:rFonts w:asciiTheme="majorEastAsia" w:eastAsiaTheme="majorEastAsia" w:hAnsiTheme="majorEastAsia" w:hint="eastAsia"/>
          <w:sz w:val="24"/>
          <w:szCs w:val="24"/>
        </w:rPr>
        <w:t>船橋市における身体障害者手帳所持者</w:t>
      </w:r>
      <w:r w:rsidR="00912297" w:rsidRPr="000B5F73">
        <w:rPr>
          <w:rFonts w:asciiTheme="majorEastAsia" w:eastAsiaTheme="majorEastAsia" w:hAnsiTheme="majorEastAsia" w:hint="eastAsia"/>
          <w:sz w:val="24"/>
          <w:szCs w:val="24"/>
        </w:rPr>
        <w:t>数</w:t>
      </w:r>
      <w:r w:rsidR="00B9683F" w:rsidRPr="000B5F73">
        <w:rPr>
          <w:rFonts w:asciiTheme="majorEastAsia" w:eastAsiaTheme="majorEastAsia" w:hAnsiTheme="majorEastAsia" w:hint="eastAsia"/>
          <w:sz w:val="24"/>
          <w:szCs w:val="24"/>
        </w:rPr>
        <w:t>は</w:t>
      </w:r>
      <w:r w:rsidR="005A4B0B" w:rsidRPr="000B5F73">
        <w:rPr>
          <w:rFonts w:asciiTheme="majorEastAsia" w:eastAsiaTheme="majorEastAsia" w:hAnsiTheme="majorEastAsia" w:hint="eastAsia"/>
          <w:sz w:val="24"/>
          <w:szCs w:val="24"/>
        </w:rPr>
        <w:t>２０２０</w:t>
      </w:r>
      <w:r w:rsidR="00B9683F" w:rsidRPr="000B5F73">
        <w:rPr>
          <w:rFonts w:asciiTheme="majorEastAsia" w:eastAsiaTheme="majorEastAsia" w:hAnsiTheme="majorEastAsia" w:hint="eastAsia"/>
          <w:sz w:val="24"/>
          <w:szCs w:val="24"/>
        </w:rPr>
        <w:t>年度</w:t>
      </w:r>
      <w:r w:rsidR="00054029" w:rsidRPr="000B5F73">
        <w:rPr>
          <w:rFonts w:asciiTheme="majorEastAsia" w:eastAsiaTheme="majorEastAsia" w:hAnsiTheme="majorEastAsia" w:hint="eastAsia"/>
          <w:sz w:val="24"/>
          <w:szCs w:val="24"/>
        </w:rPr>
        <w:t>末</w:t>
      </w:r>
      <w:r w:rsidR="00B9683F" w:rsidRPr="000B5F73">
        <w:rPr>
          <w:rFonts w:asciiTheme="majorEastAsia" w:eastAsiaTheme="majorEastAsia" w:hAnsiTheme="majorEastAsia" w:hint="eastAsia"/>
          <w:sz w:val="24"/>
          <w:szCs w:val="24"/>
        </w:rPr>
        <w:t>で</w:t>
      </w:r>
      <w:r w:rsidR="006E2E76" w:rsidRPr="000B5F73">
        <w:rPr>
          <w:rFonts w:asciiTheme="majorEastAsia" w:eastAsiaTheme="majorEastAsia" w:hAnsiTheme="majorEastAsia" w:hint="eastAsia"/>
          <w:sz w:val="24"/>
          <w:szCs w:val="24"/>
        </w:rPr>
        <w:t>１５,８４４</w:t>
      </w:r>
      <w:r w:rsidR="00B9683F" w:rsidRPr="000B5F73">
        <w:rPr>
          <w:rFonts w:asciiTheme="majorEastAsia" w:eastAsiaTheme="majorEastAsia" w:hAnsiTheme="majorEastAsia" w:hint="eastAsia"/>
          <w:sz w:val="24"/>
          <w:szCs w:val="24"/>
        </w:rPr>
        <w:t>人です。</w:t>
      </w:r>
    </w:p>
    <w:p w14:paraId="46F321BC" w14:textId="77777777" w:rsidR="003D12C0" w:rsidRPr="000B5F73" w:rsidRDefault="00574E66" w:rsidP="00040184">
      <w:pPr>
        <w:shd w:val="clear" w:color="auto" w:fill="FFFFFF"/>
        <w:ind w:left="174" w:firstLineChars="100" w:firstLine="233"/>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w:drawing>
          <wp:inline distT="0" distB="0" distL="0" distR="0" wp14:anchorId="2DF895B8" wp14:editId="47E6A5F0">
            <wp:extent cx="5902920" cy="2733840"/>
            <wp:effectExtent l="0" t="0" r="3175" b="9525"/>
            <wp:docPr id="3"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2EB287" w14:textId="77777777" w:rsidR="00FA54EC" w:rsidRPr="000B5F73" w:rsidRDefault="00FA54EC" w:rsidP="00FA54EC">
      <w:pPr>
        <w:shd w:val="clear" w:color="auto" w:fill="FFFFFF"/>
        <w:ind w:leftChars="-2" w:hangingChars="2" w:hanging="5"/>
        <w:rPr>
          <w:rFonts w:asciiTheme="majorEastAsia" w:eastAsiaTheme="majorEastAsia" w:hAnsiTheme="majorEastAsia"/>
          <w:sz w:val="24"/>
          <w:szCs w:val="24"/>
        </w:rPr>
      </w:pPr>
    </w:p>
    <w:p w14:paraId="592E1CAB" w14:textId="13F734A7" w:rsidR="00FA54EC" w:rsidRPr="000B5F73" w:rsidRDefault="00FA54EC" w:rsidP="00FA54EC">
      <w:pPr>
        <w:shd w:val="clear" w:color="auto" w:fill="FFFFFF"/>
        <w:ind w:leftChars="-2" w:hangingChars="2" w:hanging="5"/>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・身体障害者手帳所持者数（１歳刻み）の推移</w:t>
      </w:r>
    </w:p>
    <w:p w14:paraId="590EA642" w14:textId="77777777" w:rsidR="00FA54EC" w:rsidRPr="000B5F73" w:rsidRDefault="00FA54EC" w:rsidP="00FA54EC">
      <w:pPr>
        <w:shd w:val="clear" w:color="auto" w:fill="FFFFFF"/>
        <w:ind w:leftChars="-2" w:hangingChars="2" w:hanging="5"/>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mc:AlternateContent>
          <mc:Choice Requires="wps">
            <w:drawing>
              <wp:anchor distT="0" distB="0" distL="114300" distR="114300" simplePos="0" relativeHeight="251757568" behindDoc="0" locked="0" layoutInCell="1" allowOverlap="1" wp14:anchorId="6411EA37" wp14:editId="75D46B7F">
                <wp:simplePos x="0" y="0"/>
                <wp:positionH relativeFrom="column">
                  <wp:posOffset>2753640</wp:posOffset>
                </wp:positionH>
                <wp:positionV relativeFrom="paragraph">
                  <wp:posOffset>2000250</wp:posOffset>
                </wp:positionV>
                <wp:extent cx="850605" cy="318977"/>
                <wp:effectExtent l="38100" t="0" r="0" b="43180"/>
                <wp:wrapNone/>
                <wp:docPr id="64" name="下矢印 64"/>
                <wp:cNvGraphicFramePr/>
                <a:graphic xmlns:a="http://schemas.openxmlformats.org/drawingml/2006/main">
                  <a:graphicData uri="http://schemas.microsoft.com/office/word/2010/wordprocessingShape">
                    <wps:wsp>
                      <wps:cNvSpPr/>
                      <wps:spPr>
                        <a:xfrm>
                          <a:off x="0" y="0"/>
                          <a:ext cx="850605" cy="3189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E848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4" o:spid="_x0000_s1026" type="#_x0000_t67" style="position:absolute;left:0;text-align:left;margin-left:216.8pt;margin-top:157.5pt;width:67pt;height:25.1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" adj="10800" fillcolor="#4f81bd [3204]" strokecolor="#243f60 [1604]" strokeweight="2pt"/>
            </w:pict>
          </mc:Fallback>
        </mc:AlternateContent>
      </w:r>
      <w:r w:rsidRPr="000B5F73">
        <w:rPr>
          <w:rFonts w:asciiTheme="majorEastAsia" w:eastAsiaTheme="majorEastAsia" w:hAnsiTheme="majorEastAsia"/>
          <w:noProof/>
          <w:sz w:val="24"/>
          <w:szCs w:val="24"/>
        </w:rPr>
        <w:drawing>
          <wp:inline distT="0" distB="0" distL="0" distR="0" wp14:anchorId="76994D5F" wp14:editId="41899186">
            <wp:extent cx="4954270" cy="1850065"/>
            <wp:effectExtent l="0" t="0" r="17780" b="17145"/>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0D1F86" w14:textId="77777777" w:rsidR="00FA54EC" w:rsidRPr="000B5F73" w:rsidRDefault="00FA54EC" w:rsidP="00FA54EC">
      <w:pPr>
        <w:shd w:val="clear" w:color="auto" w:fill="FFFFFF"/>
        <w:ind w:leftChars="-2" w:hangingChars="2" w:hanging="5"/>
        <w:jc w:val="center"/>
        <w:rPr>
          <w:rFonts w:asciiTheme="majorEastAsia" w:eastAsiaTheme="majorEastAsia" w:hAnsiTheme="majorEastAsia"/>
          <w:sz w:val="24"/>
          <w:szCs w:val="24"/>
        </w:rPr>
      </w:pPr>
    </w:p>
    <w:p w14:paraId="73FCDCA2" w14:textId="2DDD9FA7" w:rsidR="00B9683F" w:rsidRPr="000B5F73" w:rsidRDefault="00C96267" w:rsidP="00FA54EC">
      <w:pPr>
        <w:shd w:val="clear" w:color="auto" w:fill="FFFFFF"/>
        <w:ind w:leftChars="-2" w:hangingChars="2" w:hanging="5"/>
        <w:jc w:val="center"/>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2153856" behindDoc="0" locked="0" layoutInCell="1" allowOverlap="1" wp14:anchorId="3EC3DA48" wp14:editId="2C730066">
            <wp:simplePos x="0" y="0"/>
            <wp:positionH relativeFrom="page">
              <wp:posOffset>6363498</wp:posOffset>
            </wp:positionH>
            <wp:positionV relativeFrom="page">
              <wp:posOffset>9635490</wp:posOffset>
            </wp:positionV>
            <wp:extent cx="716280" cy="716280"/>
            <wp:effectExtent l="0" t="0" r="7620" b="7620"/>
            <wp:wrapNone/>
            <wp:docPr id="124" name="JAVISCODE01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FA54EC" w:rsidRPr="000B5F73">
        <w:rPr>
          <w:rFonts w:asciiTheme="majorEastAsia" w:eastAsiaTheme="majorEastAsia" w:hAnsiTheme="majorEastAsia"/>
          <w:noProof/>
          <w:sz w:val="24"/>
          <w:szCs w:val="24"/>
        </w:rPr>
        <w:drawing>
          <wp:inline distT="0" distB="0" distL="0" distR="0" wp14:anchorId="3A99685B" wp14:editId="1C0FEAAE">
            <wp:extent cx="4954270" cy="1850065"/>
            <wp:effectExtent l="0" t="0" r="17780" b="17145"/>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E53A66" w:rsidRPr="000B5F73">
        <w:rPr>
          <w:rFonts w:asciiTheme="majorEastAsia" w:eastAsiaTheme="majorEastAsia" w:hAnsiTheme="majorEastAsia"/>
          <w:sz w:val="24"/>
          <w:szCs w:val="24"/>
        </w:rPr>
        <w:br w:type="page"/>
      </w:r>
    </w:p>
    <w:p w14:paraId="6D4EADD6" w14:textId="719A7D8D" w:rsidR="00B9683F" w:rsidRPr="000B5F73" w:rsidRDefault="00185C8D" w:rsidP="00185C8D">
      <w:pPr>
        <w:pStyle w:val="afa"/>
        <w:shd w:val="clear" w:color="auto" w:fill="FFFFFF"/>
        <w:ind w:leftChars="0"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lastRenderedPageBreak/>
        <w:t>②</w:t>
      </w:r>
      <w:r w:rsidR="00182D5D" w:rsidRPr="000B5F73">
        <w:rPr>
          <w:rFonts w:asciiTheme="majorEastAsia" w:eastAsiaTheme="majorEastAsia" w:hAnsiTheme="majorEastAsia" w:hint="eastAsia"/>
          <w:sz w:val="24"/>
          <w:szCs w:val="24"/>
        </w:rPr>
        <w:t>療育</w:t>
      </w:r>
      <w:r w:rsidR="00B9683F" w:rsidRPr="000B5F73">
        <w:rPr>
          <w:rFonts w:asciiTheme="majorEastAsia" w:eastAsiaTheme="majorEastAsia" w:hAnsiTheme="majorEastAsia" w:hint="eastAsia"/>
          <w:sz w:val="24"/>
          <w:szCs w:val="24"/>
        </w:rPr>
        <w:t>手帳所持者数</w:t>
      </w:r>
    </w:p>
    <w:p w14:paraId="22EEE1C5" w14:textId="21CC35EE" w:rsidR="00311F45" w:rsidRPr="000B5F73" w:rsidRDefault="00243D55" w:rsidP="00185C8D">
      <w:pPr>
        <w:shd w:val="clear" w:color="auto" w:fill="FFFFFF"/>
        <w:ind w:left="174" w:firstLineChars="98" w:firstLine="24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船橋市における療育手帳所持者数は</w:t>
      </w:r>
      <w:r w:rsidR="005A4B0B" w:rsidRPr="000B5F73">
        <w:rPr>
          <w:rFonts w:asciiTheme="majorEastAsia" w:eastAsiaTheme="majorEastAsia" w:hAnsiTheme="majorEastAsia" w:hint="eastAsia"/>
          <w:sz w:val="24"/>
          <w:szCs w:val="24"/>
        </w:rPr>
        <w:t>２０２０</w:t>
      </w:r>
      <w:r w:rsidR="00912297" w:rsidRPr="000B5F73">
        <w:rPr>
          <w:rFonts w:asciiTheme="majorEastAsia" w:eastAsiaTheme="majorEastAsia" w:hAnsiTheme="majorEastAsia" w:hint="eastAsia"/>
          <w:sz w:val="24"/>
          <w:szCs w:val="24"/>
        </w:rPr>
        <w:t>年度</w:t>
      </w:r>
      <w:r w:rsidR="00054029" w:rsidRPr="000B5F73">
        <w:rPr>
          <w:rFonts w:asciiTheme="majorEastAsia" w:eastAsiaTheme="majorEastAsia" w:hAnsiTheme="majorEastAsia" w:hint="eastAsia"/>
          <w:sz w:val="24"/>
          <w:szCs w:val="24"/>
        </w:rPr>
        <w:t>末</w:t>
      </w:r>
      <w:r w:rsidR="00B9683F" w:rsidRPr="000B5F73">
        <w:rPr>
          <w:rFonts w:asciiTheme="majorEastAsia" w:eastAsiaTheme="majorEastAsia" w:hAnsiTheme="majorEastAsia" w:hint="eastAsia"/>
          <w:sz w:val="24"/>
          <w:szCs w:val="24"/>
        </w:rPr>
        <w:t>で</w:t>
      </w:r>
      <w:r w:rsidR="006E2E76" w:rsidRPr="000B5F73">
        <w:rPr>
          <w:rFonts w:asciiTheme="majorEastAsia" w:eastAsiaTheme="majorEastAsia" w:hAnsiTheme="majorEastAsia" w:hint="eastAsia"/>
          <w:sz w:val="24"/>
          <w:szCs w:val="24"/>
        </w:rPr>
        <w:t>３,６９８</w:t>
      </w:r>
      <w:r w:rsidR="00B9683F" w:rsidRPr="000B5F73">
        <w:rPr>
          <w:rFonts w:asciiTheme="majorEastAsia" w:eastAsiaTheme="majorEastAsia" w:hAnsiTheme="majorEastAsia" w:hint="eastAsia"/>
          <w:sz w:val="24"/>
          <w:szCs w:val="24"/>
        </w:rPr>
        <w:t>人です。</w:t>
      </w:r>
    </w:p>
    <w:p w14:paraId="323DBF15" w14:textId="77777777" w:rsidR="006603AC" w:rsidRPr="000B5F73" w:rsidRDefault="006603AC" w:rsidP="00185C8D">
      <w:pPr>
        <w:shd w:val="clear" w:color="auto" w:fill="FFFFFF"/>
        <w:ind w:left="174" w:firstLineChars="98" w:firstLine="244"/>
        <w:rPr>
          <w:rFonts w:asciiTheme="majorEastAsia" w:eastAsiaTheme="majorEastAsia" w:hAnsiTheme="majorEastAsia"/>
          <w:sz w:val="24"/>
          <w:szCs w:val="24"/>
        </w:rPr>
      </w:pPr>
    </w:p>
    <w:p w14:paraId="32A1815B" w14:textId="2FC2ADA7" w:rsidR="00DB1D16" w:rsidRPr="000B5F73" w:rsidRDefault="00574E66" w:rsidP="00307A32">
      <w:pPr>
        <w:shd w:val="clear" w:color="auto" w:fill="FFFFFF"/>
        <w:ind w:left="174"/>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w:drawing>
          <wp:inline distT="0" distB="0" distL="0" distR="0" wp14:anchorId="3A15C4FF" wp14:editId="66D21F7B">
            <wp:extent cx="5378040" cy="2731320"/>
            <wp:effectExtent l="0" t="0" r="13335" b="12065"/>
            <wp:docPr id="4" name="オブジェクト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B831F7" w14:textId="5C04E9D3" w:rsidR="00FA54EC" w:rsidRPr="000B5F73" w:rsidRDefault="00FA54EC" w:rsidP="00FA54EC">
      <w:pPr>
        <w:shd w:val="clear" w:color="auto" w:fill="FFFFFF"/>
        <w:ind w:leftChars="-2" w:hangingChars="2" w:hanging="5"/>
        <w:rPr>
          <w:rFonts w:asciiTheme="majorEastAsia" w:eastAsiaTheme="majorEastAsia" w:hAnsiTheme="majorEastAsia"/>
          <w:sz w:val="24"/>
          <w:szCs w:val="24"/>
        </w:rPr>
      </w:pPr>
    </w:p>
    <w:p w14:paraId="438B31F2" w14:textId="2F187523" w:rsidR="00FA54EC" w:rsidRPr="000B5F73" w:rsidRDefault="00FA54EC" w:rsidP="00FA54EC">
      <w:pPr>
        <w:shd w:val="clear" w:color="auto" w:fill="FFFFFF"/>
        <w:ind w:leftChars="-2" w:hangingChars="2" w:hanging="5"/>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・療育手帳所持者数（１歳刻み）の推移</w:t>
      </w:r>
    </w:p>
    <w:p w14:paraId="5261AC84" w14:textId="44A2979D" w:rsidR="00FA54EC" w:rsidRPr="000B5F73" w:rsidRDefault="00FA54EC" w:rsidP="00FA54EC">
      <w:pPr>
        <w:shd w:val="clear" w:color="auto" w:fill="FFFFFF"/>
        <w:ind w:leftChars="-2" w:hangingChars="2" w:hanging="5"/>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mc:AlternateContent>
          <mc:Choice Requires="wps">
            <w:drawing>
              <wp:anchor distT="0" distB="0" distL="114300" distR="114300" simplePos="0" relativeHeight="251755520" behindDoc="0" locked="0" layoutInCell="1" allowOverlap="1" wp14:anchorId="036DC5BA" wp14:editId="5631A586">
                <wp:simplePos x="0" y="0"/>
                <wp:positionH relativeFrom="column">
                  <wp:posOffset>2753640</wp:posOffset>
                </wp:positionH>
                <wp:positionV relativeFrom="paragraph">
                  <wp:posOffset>2000250</wp:posOffset>
                </wp:positionV>
                <wp:extent cx="850605" cy="318977"/>
                <wp:effectExtent l="38100" t="0" r="0" b="43180"/>
                <wp:wrapNone/>
                <wp:docPr id="37" name="下矢印 37"/>
                <wp:cNvGraphicFramePr/>
                <a:graphic xmlns:a="http://schemas.openxmlformats.org/drawingml/2006/main">
                  <a:graphicData uri="http://schemas.microsoft.com/office/word/2010/wordprocessingShape">
                    <wps:wsp>
                      <wps:cNvSpPr/>
                      <wps:spPr>
                        <a:xfrm>
                          <a:off x="0" y="0"/>
                          <a:ext cx="850605" cy="3189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C4823" id="下矢印 37" o:spid="_x0000_s1026" type="#_x0000_t67" style="position:absolute;left:0;text-align:left;margin-left:216.8pt;margin-top:157.5pt;width:67pt;height:25.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" adj="10800" fillcolor="#4f81bd [3204]" strokecolor="#243f60 [1604]" strokeweight="2pt"/>
            </w:pict>
          </mc:Fallback>
        </mc:AlternateContent>
      </w:r>
      <w:r w:rsidRPr="000B5F73">
        <w:rPr>
          <w:rFonts w:asciiTheme="majorEastAsia" w:eastAsiaTheme="majorEastAsia" w:hAnsiTheme="majorEastAsia"/>
          <w:noProof/>
          <w:sz w:val="24"/>
          <w:szCs w:val="24"/>
        </w:rPr>
        <w:drawing>
          <wp:inline distT="0" distB="0" distL="0" distR="0" wp14:anchorId="36AEA17A" wp14:editId="38939EB6">
            <wp:extent cx="4954270" cy="1850065"/>
            <wp:effectExtent l="0" t="0" r="17780" b="17145"/>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24315A" w14:textId="77777777" w:rsidR="00FA54EC" w:rsidRPr="000B5F73" w:rsidRDefault="00FA54EC" w:rsidP="00FA54EC">
      <w:pPr>
        <w:shd w:val="clear" w:color="auto" w:fill="FFFFFF"/>
        <w:ind w:leftChars="-2" w:hangingChars="2" w:hanging="5"/>
        <w:jc w:val="center"/>
        <w:rPr>
          <w:rFonts w:asciiTheme="majorEastAsia" w:eastAsiaTheme="majorEastAsia" w:hAnsiTheme="majorEastAsia"/>
          <w:sz w:val="24"/>
          <w:szCs w:val="24"/>
        </w:rPr>
      </w:pPr>
    </w:p>
    <w:p w14:paraId="0CD26B9C" w14:textId="58528133" w:rsidR="00E53A66" w:rsidRPr="000B5F73" w:rsidRDefault="00BB7E58" w:rsidP="00FA54EC">
      <w:pPr>
        <w:widowControl/>
        <w:jc w:val="center"/>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1874304" behindDoc="0" locked="0" layoutInCell="1" allowOverlap="1" wp14:anchorId="2437FAF1" wp14:editId="319367DC">
            <wp:simplePos x="0" y="0"/>
            <wp:positionH relativeFrom="leftMargin">
              <wp:posOffset>467995</wp:posOffset>
            </wp:positionH>
            <wp:positionV relativeFrom="bottomMargin">
              <wp:posOffset>-227520</wp:posOffset>
            </wp:positionV>
            <wp:extent cx="716400" cy="716400"/>
            <wp:effectExtent l="0" t="0" r="7620" b="7620"/>
            <wp:wrapNone/>
            <wp:docPr id="117" name="JAVISCODE0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A54EC" w:rsidRPr="000B5F73">
        <w:rPr>
          <w:rFonts w:asciiTheme="majorEastAsia" w:eastAsiaTheme="majorEastAsia" w:hAnsiTheme="majorEastAsia"/>
          <w:noProof/>
          <w:sz w:val="24"/>
          <w:szCs w:val="24"/>
        </w:rPr>
        <w:drawing>
          <wp:inline distT="0" distB="0" distL="0" distR="0" wp14:anchorId="10C669CB" wp14:editId="28BD1E55">
            <wp:extent cx="4954270" cy="1850065"/>
            <wp:effectExtent l="0" t="0" r="17780" b="1714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D12C0" w:rsidRPr="000B5F73">
        <w:rPr>
          <w:rFonts w:asciiTheme="majorEastAsia" w:eastAsiaTheme="majorEastAsia" w:hAnsiTheme="majorEastAsia"/>
          <w:sz w:val="24"/>
          <w:szCs w:val="24"/>
        </w:rPr>
        <w:br w:type="page"/>
      </w:r>
    </w:p>
    <w:p w14:paraId="712AC8C4" w14:textId="1902C105" w:rsidR="00237882" w:rsidRPr="000B5F73" w:rsidRDefault="00185C8D" w:rsidP="00185C8D">
      <w:pPr>
        <w:pStyle w:val="afa"/>
        <w:shd w:val="clear" w:color="auto" w:fill="FFFFFF"/>
        <w:ind w:leftChars="0"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lastRenderedPageBreak/>
        <w:t>③</w:t>
      </w:r>
      <w:r w:rsidR="00101EB1" w:rsidRPr="000B5F73">
        <w:rPr>
          <w:rFonts w:asciiTheme="majorEastAsia" w:eastAsiaTheme="majorEastAsia" w:hAnsiTheme="majorEastAsia" w:hint="eastAsia"/>
          <w:sz w:val="24"/>
          <w:szCs w:val="24"/>
        </w:rPr>
        <w:t>精神</w:t>
      </w:r>
      <w:r w:rsidR="002A5FB4" w:rsidRPr="000B5F73">
        <w:rPr>
          <w:rFonts w:asciiTheme="majorEastAsia" w:eastAsiaTheme="majorEastAsia" w:hAnsiTheme="majorEastAsia" w:hint="eastAsia"/>
          <w:sz w:val="24"/>
          <w:szCs w:val="24"/>
        </w:rPr>
        <w:t>障害者保健福祉手帳所持者数</w:t>
      </w:r>
      <w:r w:rsidR="00860568" w:rsidRPr="000B5F73">
        <w:rPr>
          <w:rStyle w:val="af2"/>
          <w:rFonts w:asciiTheme="majorEastAsia" w:eastAsiaTheme="majorEastAsia" w:hAnsiTheme="majorEastAsia"/>
          <w:sz w:val="24"/>
          <w:szCs w:val="24"/>
        </w:rPr>
        <w:footnoteReference w:id="6"/>
      </w:r>
    </w:p>
    <w:p w14:paraId="6C109DC8" w14:textId="7AB43058" w:rsidR="00117F7A" w:rsidRPr="000B5F73" w:rsidRDefault="00243D55" w:rsidP="00185C8D">
      <w:pPr>
        <w:shd w:val="clear" w:color="auto" w:fill="FFFFFF"/>
        <w:ind w:left="174" w:firstLineChars="8" w:firstLine="20"/>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船橋市における精神障害者保健福祉手帳所持者数は</w:t>
      </w:r>
      <w:r w:rsidR="000E2B18" w:rsidRPr="000B5F73">
        <w:rPr>
          <w:rFonts w:asciiTheme="majorEastAsia" w:eastAsiaTheme="majorEastAsia" w:hAnsiTheme="majorEastAsia" w:hint="eastAsia"/>
          <w:sz w:val="24"/>
          <w:szCs w:val="24"/>
        </w:rPr>
        <w:t>２０２０</w:t>
      </w:r>
      <w:r w:rsidR="00912297" w:rsidRPr="000B5F73">
        <w:rPr>
          <w:rFonts w:asciiTheme="majorEastAsia" w:eastAsiaTheme="majorEastAsia" w:hAnsiTheme="majorEastAsia" w:hint="eastAsia"/>
          <w:sz w:val="24"/>
          <w:szCs w:val="24"/>
        </w:rPr>
        <w:t>年度</w:t>
      </w:r>
      <w:r w:rsidR="00054029" w:rsidRPr="000B5F73">
        <w:rPr>
          <w:rFonts w:asciiTheme="majorEastAsia" w:eastAsiaTheme="majorEastAsia" w:hAnsiTheme="majorEastAsia" w:hint="eastAsia"/>
          <w:sz w:val="24"/>
          <w:szCs w:val="24"/>
        </w:rPr>
        <w:t>末</w:t>
      </w:r>
      <w:r w:rsidR="002A5FB4" w:rsidRPr="000B5F73">
        <w:rPr>
          <w:rFonts w:asciiTheme="majorEastAsia" w:eastAsiaTheme="majorEastAsia" w:hAnsiTheme="majorEastAsia" w:hint="eastAsia"/>
          <w:sz w:val="24"/>
          <w:szCs w:val="24"/>
        </w:rPr>
        <w:t>で</w:t>
      </w:r>
      <w:r w:rsidR="00501649" w:rsidRPr="000B5F73">
        <w:rPr>
          <w:rFonts w:asciiTheme="majorEastAsia" w:eastAsiaTheme="majorEastAsia" w:hAnsiTheme="majorEastAsia" w:hint="eastAsia"/>
          <w:sz w:val="24"/>
          <w:szCs w:val="24"/>
        </w:rPr>
        <w:t>５,７８９</w:t>
      </w:r>
      <w:r w:rsidR="002A5FB4" w:rsidRPr="000B5F73">
        <w:rPr>
          <w:rFonts w:asciiTheme="majorEastAsia" w:eastAsiaTheme="majorEastAsia" w:hAnsiTheme="majorEastAsia" w:hint="eastAsia"/>
          <w:sz w:val="24"/>
          <w:szCs w:val="24"/>
        </w:rPr>
        <w:t>人です。</w:t>
      </w:r>
    </w:p>
    <w:p w14:paraId="5481E9A8" w14:textId="395D5ED7" w:rsidR="00E24060" w:rsidRPr="000B5F73" w:rsidRDefault="00574E66" w:rsidP="00040184">
      <w:pPr>
        <w:shd w:val="clear" w:color="auto" w:fill="FFFFFF"/>
        <w:ind w:left="174" w:firstLineChars="100" w:firstLine="233"/>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w:drawing>
          <wp:inline distT="0" distB="0" distL="0" distR="0" wp14:anchorId="78725E07" wp14:editId="34907520">
            <wp:extent cx="5383080" cy="2733840"/>
            <wp:effectExtent l="0" t="0" r="8255" b="9525"/>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72691C" w14:textId="77777777" w:rsidR="00FA54EC" w:rsidRPr="000B5F73" w:rsidRDefault="00FA54EC" w:rsidP="00FA54EC">
      <w:pPr>
        <w:shd w:val="clear" w:color="auto" w:fill="FFFFFF"/>
        <w:ind w:leftChars="-2" w:hangingChars="2" w:hanging="5"/>
        <w:rPr>
          <w:rFonts w:asciiTheme="majorEastAsia" w:eastAsiaTheme="majorEastAsia" w:hAnsiTheme="majorEastAsia"/>
          <w:sz w:val="24"/>
          <w:szCs w:val="24"/>
        </w:rPr>
      </w:pPr>
    </w:p>
    <w:p w14:paraId="2638E73D" w14:textId="49CFC2E4" w:rsidR="00FA54EC" w:rsidRPr="000B5F73" w:rsidRDefault="00FA54EC" w:rsidP="00FA54EC">
      <w:pPr>
        <w:shd w:val="clear" w:color="auto" w:fill="FFFFFF"/>
        <w:ind w:leftChars="-2" w:hangingChars="2" w:hanging="5"/>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・精神</w:t>
      </w:r>
      <w:r w:rsidR="00E93B9D" w:rsidRPr="000B5F73">
        <w:rPr>
          <w:rFonts w:asciiTheme="majorEastAsia" w:eastAsiaTheme="majorEastAsia" w:hAnsiTheme="majorEastAsia" w:hint="eastAsia"/>
          <w:sz w:val="24"/>
          <w:szCs w:val="24"/>
        </w:rPr>
        <w:t>障害者</w:t>
      </w:r>
      <w:r w:rsidRPr="000B5F73">
        <w:rPr>
          <w:rFonts w:asciiTheme="majorEastAsia" w:eastAsiaTheme="majorEastAsia" w:hAnsiTheme="majorEastAsia" w:hint="eastAsia"/>
          <w:sz w:val="24"/>
          <w:szCs w:val="24"/>
        </w:rPr>
        <w:t>保健福祉手帳所持者数（１歳刻み）の推移</w:t>
      </w:r>
    </w:p>
    <w:p w14:paraId="700BD4D7" w14:textId="25BE34E0" w:rsidR="00FA54EC" w:rsidRPr="000B5F73" w:rsidRDefault="00FA54EC" w:rsidP="00FA54EC">
      <w:pPr>
        <w:shd w:val="clear" w:color="auto" w:fill="FFFFFF"/>
        <w:ind w:leftChars="-2" w:hangingChars="2" w:hanging="5"/>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mc:AlternateContent>
          <mc:Choice Requires="wps">
            <w:drawing>
              <wp:anchor distT="0" distB="0" distL="114300" distR="114300" simplePos="0" relativeHeight="251753472" behindDoc="0" locked="0" layoutInCell="1" allowOverlap="1" wp14:anchorId="684361ED" wp14:editId="24EA21E5">
                <wp:simplePos x="0" y="0"/>
                <wp:positionH relativeFrom="column">
                  <wp:posOffset>2753640</wp:posOffset>
                </wp:positionH>
                <wp:positionV relativeFrom="paragraph">
                  <wp:posOffset>2000250</wp:posOffset>
                </wp:positionV>
                <wp:extent cx="850605" cy="318977"/>
                <wp:effectExtent l="38100" t="0" r="0" b="43180"/>
                <wp:wrapNone/>
                <wp:docPr id="52" name="下矢印 52"/>
                <wp:cNvGraphicFramePr/>
                <a:graphic xmlns:a="http://schemas.openxmlformats.org/drawingml/2006/main">
                  <a:graphicData uri="http://schemas.microsoft.com/office/word/2010/wordprocessingShape">
                    <wps:wsp>
                      <wps:cNvSpPr/>
                      <wps:spPr>
                        <a:xfrm>
                          <a:off x="0" y="0"/>
                          <a:ext cx="850605" cy="3189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0D26D" id="下矢印 52" o:spid="_x0000_s1026" type="#_x0000_t67" style="position:absolute;left:0;text-align:left;margin-left:216.8pt;margin-top:157.5pt;width:67pt;height:25.1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" adj="10800" fillcolor="#4f81bd [3204]" strokecolor="#243f60 [1604]" strokeweight="2pt"/>
            </w:pict>
          </mc:Fallback>
        </mc:AlternateContent>
      </w:r>
      <w:r w:rsidRPr="000B5F73">
        <w:rPr>
          <w:rFonts w:asciiTheme="majorEastAsia" w:eastAsiaTheme="majorEastAsia" w:hAnsiTheme="majorEastAsia"/>
          <w:noProof/>
          <w:sz w:val="24"/>
          <w:szCs w:val="24"/>
        </w:rPr>
        <w:drawing>
          <wp:inline distT="0" distB="0" distL="0" distR="0" wp14:anchorId="2556AC60" wp14:editId="288E3BAE">
            <wp:extent cx="4954270" cy="1850065"/>
            <wp:effectExtent l="0" t="0" r="17780" b="1714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F13977" w14:textId="77777777" w:rsidR="00FA54EC" w:rsidRPr="000B5F73" w:rsidRDefault="00FA54EC" w:rsidP="00FA54EC">
      <w:pPr>
        <w:shd w:val="clear" w:color="auto" w:fill="FFFFFF"/>
        <w:ind w:leftChars="-2" w:hangingChars="2" w:hanging="5"/>
        <w:jc w:val="center"/>
        <w:rPr>
          <w:rFonts w:asciiTheme="majorEastAsia" w:eastAsiaTheme="majorEastAsia" w:hAnsiTheme="majorEastAsia"/>
          <w:sz w:val="24"/>
          <w:szCs w:val="24"/>
        </w:rPr>
      </w:pPr>
    </w:p>
    <w:p w14:paraId="16EDB05E" w14:textId="0CFF33F2" w:rsidR="00515D6B" w:rsidRPr="000B5F73" w:rsidRDefault="00BB7E58" w:rsidP="00FA54EC">
      <w:pPr>
        <w:shd w:val="clear" w:color="auto" w:fill="FFFFFF"/>
        <w:ind w:leftChars="-2" w:hangingChars="2" w:hanging="5"/>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w:drawing>
          <wp:anchor distT="0" distB="0" distL="114300" distR="114300" simplePos="0" relativeHeight="251876352" behindDoc="0" locked="0" layoutInCell="1" allowOverlap="1" wp14:anchorId="4FD21462" wp14:editId="6F145FF9">
            <wp:simplePos x="0" y="0"/>
            <wp:positionH relativeFrom="rightMargin">
              <wp:posOffset>-540385</wp:posOffset>
            </wp:positionH>
            <wp:positionV relativeFrom="bottomMargin">
              <wp:posOffset>106993</wp:posOffset>
            </wp:positionV>
            <wp:extent cx="716400" cy="716400"/>
            <wp:effectExtent l="0" t="0" r="7620" b="7620"/>
            <wp:wrapNone/>
            <wp:docPr id="118" name="JAVISCODE0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A54EC" w:rsidRPr="000B5F73">
        <w:rPr>
          <w:rFonts w:asciiTheme="majorEastAsia" w:eastAsiaTheme="majorEastAsia" w:hAnsiTheme="majorEastAsia"/>
          <w:noProof/>
          <w:sz w:val="24"/>
          <w:szCs w:val="24"/>
        </w:rPr>
        <w:drawing>
          <wp:inline distT="0" distB="0" distL="0" distR="0" wp14:anchorId="20C498BE" wp14:editId="4B05B46F">
            <wp:extent cx="4954270" cy="1850065"/>
            <wp:effectExtent l="0" t="0" r="17780" b="17145"/>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15D6B" w:rsidRPr="000B5F73">
        <w:rPr>
          <w:rFonts w:asciiTheme="majorEastAsia" w:eastAsiaTheme="majorEastAsia" w:hAnsiTheme="majorEastAsia"/>
          <w:sz w:val="24"/>
          <w:szCs w:val="24"/>
        </w:rPr>
        <w:br w:type="page"/>
      </w:r>
    </w:p>
    <w:p w14:paraId="5996D2E5" w14:textId="2FB299F2" w:rsidR="00583D22" w:rsidRPr="000B5F73" w:rsidRDefault="00E53A66" w:rsidP="002E011B">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lastRenderedPageBreak/>
        <w:t>（３</w:t>
      </w:r>
      <w:r w:rsidR="00515D6B" w:rsidRPr="000B5F73">
        <w:rPr>
          <w:rFonts w:asciiTheme="majorEastAsia" w:eastAsiaTheme="majorEastAsia" w:hAnsiTheme="majorEastAsia" w:hint="eastAsia"/>
          <w:sz w:val="24"/>
          <w:szCs w:val="24"/>
        </w:rPr>
        <w:t>）</w:t>
      </w:r>
      <w:r w:rsidR="00B37BC6" w:rsidRPr="000B5F73">
        <w:rPr>
          <w:rFonts w:asciiTheme="majorEastAsia" w:eastAsiaTheme="majorEastAsia" w:hAnsiTheme="majorEastAsia" w:hint="eastAsia"/>
          <w:sz w:val="24"/>
          <w:szCs w:val="24"/>
        </w:rPr>
        <w:t>医療費助成制度の受給者証所持者数</w:t>
      </w:r>
      <w:r w:rsidR="004442F1" w:rsidRPr="000B5F73">
        <w:rPr>
          <w:rStyle w:val="af2"/>
          <w:rFonts w:asciiTheme="majorEastAsia" w:eastAsiaTheme="majorEastAsia" w:hAnsiTheme="majorEastAsia"/>
          <w:sz w:val="24"/>
          <w:szCs w:val="24"/>
        </w:rPr>
        <w:footnoteReference w:id="7"/>
      </w:r>
      <w:r w:rsidR="00B37BC6" w:rsidRPr="000B5F73">
        <w:rPr>
          <w:rFonts w:asciiTheme="majorEastAsia" w:eastAsiaTheme="majorEastAsia" w:hAnsiTheme="majorEastAsia" w:hint="eastAsia"/>
          <w:sz w:val="24"/>
          <w:szCs w:val="24"/>
        </w:rPr>
        <w:t>の推移</w:t>
      </w:r>
    </w:p>
    <w:p w14:paraId="03B452AD" w14:textId="16CCC7BC" w:rsidR="00583D22" w:rsidRPr="000B5F73" w:rsidRDefault="00583D22" w:rsidP="00307A32">
      <w:pPr>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①</w:t>
      </w:r>
      <w:r w:rsidR="00FC5656" w:rsidRPr="000B5F73">
        <w:rPr>
          <w:rFonts w:asciiTheme="majorEastAsia" w:eastAsiaTheme="majorEastAsia" w:hAnsiTheme="majorEastAsia" w:hint="eastAsia"/>
          <w:sz w:val="24"/>
          <w:szCs w:val="24"/>
        </w:rPr>
        <w:t>自立支援医療（</w:t>
      </w:r>
      <w:r w:rsidR="002A5FB4" w:rsidRPr="000B5F73">
        <w:rPr>
          <w:rFonts w:asciiTheme="majorEastAsia" w:eastAsiaTheme="majorEastAsia" w:hAnsiTheme="majorEastAsia" w:hint="eastAsia"/>
          <w:sz w:val="24"/>
          <w:szCs w:val="24"/>
        </w:rPr>
        <w:t>精神通院</w:t>
      </w:r>
      <w:r w:rsidR="00FC5656" w:rsidRPr="000B5F73">
        <w:rPr>
          <w:rFonts w:asciiTheme="majorEastAsia" w:eastAsiaTheme="majorEastAsia" w:hAnsiTheme="majorEastAsia" w:hint="eastAsia"/>
          <w:sz w:val="24"/>
          <w:szCs w:val="24"/>
        </w:rPr>
        <w:t>医療）</w:t>
      </w:r>
      <w:r w:rsidR="002A5FB4" w:rsidRPr="000B5F73">
        <w:rPr>
          <w:rFonts w:asciiTheme="majorEastAsia" w:eastAsiaTheme="majorEastAsia" w:hAnsiTheme="majorEastAsia" w:hint="eastAsia"/>
          <w:sz w:val="24"/>
          <w:szCs w:val="24"/>
        </w:rPr>
        <w:t>受給者証所持者数</w:t>
      </w:r>
      <w:r w:rsidR="00860568" w:rsidRPr="000B5F73">
        <w:rPr>
          <w:rStyle w:val="af2"/>
          <w:rFonts w:asciiTheme="majorEastAsia" w:eastAsiaTheme="majorEastAsia" w:hAnsiTheme="majorEastAsia"/>
          <w:sz w:val="24"/>
          <w:szCs w:val="24"/>
        </w:rPr>
        <w:footnoteReference w:id="8"/>
      </w:r>
    </w:p>
    <w:p w14:paraId="37D4569E" w14:textId="276195AE" w:rsidR="002A5FB4" w:rsidRPr="000B5F73" w:rsidRDefault="00243D55" w:rsidP="00185C8D">
      <w:pPr>
        <w:ind w:left="174" w:firstLineChars="101" w:firstLine="252"/>
        <w:rPr>
          <w:rFonts w:asciiTheme="majorEastAsia" w:eastAsiaTheme="majorEastAsia" w:hAnsiTheme="majorEastAsia"/>
          <w:sz w:val="24"/>
        </w:rPr>
      </w:pPr>
      <w:r w:rsidRPr="000B5F73">
        <w:rPr>
          <w:rFonts w:asciiTheme="majorEastAsia" w:eastAsiaTheme="majorEastAsia" w:hAnsiTheme="majorEastAsia" w:hint="eastAsia"/>
          <w:sz w:val="24"/>
        </w:rPr>
        <w:t>船橋市における精神通院受給者証所持者数は</w:t>
      </w:r>
      <w:r w:rsidR="00595E9A" w:rsidRPr="000B5F73">
        <w:rPr>
          <w:rFonts w:asciiTheme="majorEastAsia" w:eastAsiaTheme="majorEastAsia" w:hAnsiTheme="majorEastAsia" w:hint="eastAsia"/>
          <w:sz w:val="24"/>
        </w:rPr>
        <w:t>２０２０</w:t>
      </w:r>
      <w:r w:rsidR="00E73C38" w:rsidRPr="000B5F73">
        <w:rPr>
          <w:rFonts w:asciiTheme="majorEastAsia" w:eastAsiaTheme="majorEastAsia" w:hAnsiTheme="majorEastAsia" w:hint="eastAsia"/>
          <w:sz w:val="24"/>
        </w:rPr>
        <w:t>年度末で</w:t>
      </w:r>
      <w:r w:rsidR="002E011B" w:rsidRPr="000B5F73">
        <w:rPr>
          <w:rFonts w:asciiTheme="majorEastAsia" w:eastAsiaTheme="majorEastAsia" w:hAnsiTheme="majorEastAsia" w:hint="eastAsia"/>
          <w:sz w:val="24"/>
        </w:rPr>
        <w:t>１０,７６３</w:t>
      </w:r>
      <w:r w:rsidR="002A5FB4" w:rsidRPr="000B5F73">
        <w:rPr>
          <w:rFonts w:asciiTheme="majorEastAsia" w:eastAsiaTheme="majorEastAsia" w:hAnsiTheme="majorEastAsia" w:hint="eastAsia"/>
          <w:sz w:val="24"/>
        </w:rPr>
        <w:t>人です。</w:t>
      </w:r>
    </w:p>
    <w:p w14:paraId="7AD55FF0" w14:textId="03BC4ED9" w:rsidR="002E011B" w:rsidRPr="000B5F73" w:rsidRDefault="002E011B" w:rsidP="00185C8D">
      <w:pPr>
        <w:ind w:left="174" w:firstLineChars="101" w:firstLine="252"/>
        <w:rPr>
          <w:rFonts w:asciiTheme="majorEastAsia" w:eastAsiaTheme="majorEastAsia" w:hAnsiTheme="majorEastAsia"/>
          <w:sz w:val="24"/>
        </w:rPr>
      </w:pPr>
      <w:r w:rsidRPr="000B5F73">
        <w:rPr>
          <w:rFonts w:asciiTheme="majorEastAsia" w:eastAsiaTheme="majorEastAsia" w:hAnsiTheme="majorEastAsia" w:hint="eastAsia"/>
          <w:sz w:val="24"/>
        </w:rPr>
        <w:t>なお、新型コロ</w:t>
      </w:r>
      <w:r w:rsidR="00CC4450" w:rsidRPr="000B5F73">
        <w:rPr>
          <w:rFonts w:asciiTheme="majorEastAsia" w:eastAsiaTheme="majorEastAsia" w:hAnsiTheme="majorEastAsia" w:hint="eastAsia"/>
          <w:sz w:val="24"/>
        </w:rPr>
        <w:t>ナウイルス感染症の発生状況等に鑑み、受給者証の有効期間を１年間</w:t>
      </w:r>
      <w:r w:rsidRPr="000B5F73">
        <w:rPr>
          <w:rFonts w:asciiTheme="majorEastAsia" w:eastAsiaTheme="majorEastAsia" w:hAnsiTheme="majorEastAsia" w:hint="eastAsia"/>
          <w:sz w:val="24"/>
        </w:rPr>
        <w:t>延長する措置が講じられたため、２０２０年度末の数値が増加したと考えられます。</w:t>
      </w:r>
    </w:p>
    <w:p w14:paraId="26B185CD" w14:textId="398935BE" w:rsidR="00E24060" w:rsidRPr="000B5F73" w:rsidRDefault="00E8054F" w:rsidP="00E8054F">
      <w:pPr>
        <w:shd w:val="clear" w:color="auto" w:fill="FFFFFF"/>
        <w:ind w:left="174" w:firstLineChars="100" w:firstLine="233"/>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w:drawing>
          <wp:inline distT="0" distB="0" distL="0" distR="0" wp14:anchorId="7563EB39" wp14:editId="1704456B">
            <wp:extent cx="5599800" cy="2844000"/>
            <wp:effectExtent l="0" t="0" r="1270" b="0"/>
            <wp:docPr id="20"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B29702" w14:textId="58F1725B" w:rsidR="00583D22" w:rsidRPr="000B5F73" w:rsidRDefault="00B06120" w:rsidP="00307A32">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②</w:t>
      </w:r>
      <w:r w:rsidR="00515D6B" w:rsidRPr="000B5F73">
        <w:rPr>
          <w:rFonts w:asciiTheme="majorEastAsia" w:eastAsiaTheme="majorEastAsia" w:hAnsiTheme="majorEastAsia" w:hint="eastAsia"/>
          <w:sz w:val="24"/>
          <w:szCs w:val="24"/>
        </w:rPr>
        <w:t>指定</w:t>
      </w:r>
      <w:r w:rsidR="009B706E" w:rsidRPr="000B5F73">
        <w:rPr>
          <w:rFonts w:asciiTheme="majorEastAsia" w:eastAsiaTheme="majorEastAsia" w:hAnsiTheme="majorEastAsia" w:hint="eastAsia"/>
          <w:sz w:val="24"/>
          <w:szCs w:val="24"/>
        </w:rPr>
        <w:t>難病医療費助成制度の</w:t>
      </w:r>
      <w:r w:rsidR="00353487" w:rsidRPr="000B5F73">
        <w:rPr>
          <w:rFonts w:asciiTheme="majorEastAsia" w:eastAsiaTheme="majorEastAsia" w:hAnsiTheme="majorEastAsia" w:hint="eastAsia"/>
          <w:sz w:val="24"/>
          <w:szCs w:val="24"/>
        </w:rPr>
        <w:t>受給者証所持者</w:t>
      </w:r>
      <w:r w:rsidR="009B706E" w:rsidRPr="000B5F73">
        <w:rPr>
          <w:rFonts w:asciiTheme="majorEastAsia" w:eastAsiaTheme="majorEastAsia" w:hAnsiTheme="majorEastAsia" w:hint="eastAsia"/>
          <w:sz w:val="24"/>
          <w:szCs w:val="24"/>
        </w:rPr>
        <w:t>数</w:t>
      </w:r>
    </w:p>
    <w:p w14:paraId="12580757" w14:textId="2AB5D546" w:rsidR="009B706E" w:rsidRPr="000B5F73" w:rsidRDefault="009B706E" w:rsidP="00185C8D">
      <w:pPr>
        <w:shd w:val="clear" w:color="auto" w:fill="FFFFFF"/>
        <w:ind w:left="249" w:firstLineChars="71" w:firstLine="168"/>
        <w:rPr>
          <w:rFonts w:asciiTheme="majorEastAsia" w:eastAsiaTheme="majorEastAsia" w:hAnsiTheme="majorEastAsia"/>
          <w:w w:val="95"/>
          <w:sz w:val="24"/>
          <w:szCs w:val="24"/>
        </w:rPr>
      </w:pPr>
      <w:r w:rsidRPr="000B5F73">
        <w:rPr>
          <w:rFonts w:asciiTheme="majorEastAsia" w:eastAsiaTheme="majorEastAsia" w:hAnsiTheme="majorEastAsia" w:hint="eastAsia"/>
          <w:w w:val="95"/>
          <w:sz w:val="24"/>
          <w:szCs w:val="24"/>
        </w:rPr>
        <w:t>船橋市における指定難病医療費助成制度の受給者数は</w:t>
      </w:r>
      <w:r w:rsidR="00CD31EB" w:rsidRPr="000B5F73">
        <w:rPr>
          <w:rFonts w:asciiTheme="majorEastAsia" w:eastAsiaTheme="majorEastAsia" w:hAnsiTheme="majorEastAsia" w:hint="eastAsia"/>
          <w:w w:val="95"/>
          <w:sz w:val="24"/>
          <w:szCs w:val="24"/>
        </w:rPr>
        <w:t>２０２０</w:t>
      </w:r>
      <w:r w:rsidR="00E73C38" w:rsidRPr="000B5F73">
        <w:rPr>
          <w:rFonts w:asciiTheme="majorEastAsia" w:eastAsiaTheme="majorEastAsia" w:hAnsiTheme="majorEastAsia" w:hint="eastAsia"/>
          <w:w w:val="95"/>
          <w:sz w:val="24"/>
          <w:szCs w:val="24"/>
        </w:rPr>
        <w:t>年度末で</w:t>
      </w:r>
      <w:r w:rsidR="00DB1F86" w:rsidRPr="000B5F73">
        <w:rPr>
          <w:rFonts w:asciiTheme="majorEastAsia" w:eastAsiaTheme="majorEastAsia" w:hAnsiTheme="majorEastAsia" w:hint="eastAsia"/>
          <w:w w:val="95"/>
          <w:sz w:val="24"/>
          <w:szCs w:val="24"/>
        </w:rPr>
        <w:t>４</w:t>
      </w:r>
      <w:r w:rsidR="00DB1F86" w:rsidRPr="000B5F73">
        <w:rPr>
          <w:rFonts w:asciiTheme="majorEastAsia" w:eastAsiaTheme="majorEastAsia" w:hAnsiTheme="majorEastAsia" w:hint="eastAsia"/>
          <w:w w:val="95"/>
          <w:sz w:val="24"/>
        </w:rPr>
        <w:t>,</w:t>
      </w:r>
      <w:r w:rsidR="00DB1F86" w:rsidRPr="000B5F73">
        <w:rPr>
          <w:rFonts w:asciiTheme="majorEastAsia" w:eastAsiaTheme="majorEastAsia" w:hAnsiTheme="majorEastAsia" w:hint="eastAsia"/>
          <w:w w:val="95"/>
          <w:sz w:val="24"/>
          <w:szCs w:val="24"/>
        </w:rPr>
        <w:t>６９５</w:t>
      </w:r>
      <w:r w:rsidRPr="000B5F73">
        <w:rPr>
          <w:rFonts w:asciiTheme="majorEastAsia" w:eastAsiaTheme="majorEastAsia" w:hAnsiTheme="majorEastAsia" w:hint="eastAsia"/>
          <w:w w:val="95"/>
          <w:sz w:val="24"/>
          <w:szCs w:val="24"/>
        </w:rPr>
        <w:t>人です。</w:t>
      </w:r>
    </w:p>
    <w:p w14:paraId="6172AE4D" w14:textId="41BCE34D" w:rsidR="009B706E" w:rsidRPr="000B5F73" w:rsidRDefault="00BB7E58" w:rsidP="00040184">
      <w:pPr>
        <w:shd w:val="clear" w:color="auto" w:fill="FFFFFF"/>
        <w:ind w:firstLineChars="100" w:firstLine="233"/>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w:drawing>
          <wp:anchor distT="0" distB="0" distL="114300" distR="114300" simplePos="0" relativeHeight="251878400" behindDoc="0" locked="0" layoutInCell="1" allowOverlap="1" wp14:anchorId="4F996958" wp14:editId="7EB9CB12">
            <wp:simplePos x="0" y="0"/>
            <wp:positionH relativeFrom="leftMargin">
              <wp:posOffset>467995</wp:posOffset>
            </wp:positionH>
            <wp:positionV relativeFrom="bottomMargin">
              <wp:posOffset>443420</wp:posOffset>
            </wp:positionV>
            <wp:extent cx="716400" cy="716400"/>
            <wp:effectExtent l="0" t="0" r="7620" b="7620"/>
            <wp:wrapNone/>
            <wp:docPr id="119" name="JAVISCODE01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B706E" w:rsidRPr="000B5F73">
        <w:rPr>
          <w:rFonts w:asciiTheme="majorEastAsia" w:eastAsiaTheme="majorEastAsia" w:hAnsiTheme="majorEastAsia"/>
          <w:noProof/>
          <w:sz w:val="24"/>
          <w:szCs w:val="24"/>
        </w:rPr>
        <w:drawing>
          <wp:inline distT="0" distB="0" distL="0" distR="0" wp14:anchorId="114A434D" wp14:editId="39C28F0C">
            <wp:extent cx="5638800" cy="2549273"/>
            <wp:effectExtent l="0" t="0" r="0" b="0"/>
            <wp:docPr id="686"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9B706E" w:rsidRPr="000B5F73">
        <w:rPr>
          <w:rFonts w:asciiTheme="majorEastAsia" w:eastAsiaTheme="majorEastAsia" w:hAnsiTheme="majorEastAsia"/>
          <w:sz w:val="24"/>
          <w:szCs w:val="24"/>
        </w:rPr>
        <w:br w:type="page"/>
      </w:r>
    </w:p>
    <w:p w14:paraId="2C8949DD" w14:textId="3083FB87" w:rsidR="00185C8D" w:rsidRPr="000B5F73" w:rsidRDefault="002A5FB4" w:rsidP="00185C8D">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lastRenderedPageBreak/>
        <w:t>（</w:t>
      </w:r>
      <w:r w:rsidR="00E53A66" w:rsidRPr="000B5F73">
        <w:rPr>
          <w:rFonts w:asciiTheme="majorEastAsia" w:eastAsiaTheme="majorEastAsia" w:hAnsiTheme="majorEastAsia" w:hint="eastAsia"/>
          <w:sz w:val="24"/>
          <w:szCs w:val="24"/>
        </w:rPr>
        <w:t>４</w:t>
      </w:r>
      <w:r w:rsidRPr="000B5F73">
        <w:rPr>
          <w:rFonts w:asciiTheme="majorEastAsia" w:eastAsiaTheme="majorEastAsia" w:hAnsiTheme="majorEastAsia" w:hint="eastAsia"/>
          <w:sz w:val="24"/>
          <w:szCs w:val="24"/>
        </w:rPr>
        <w:t>）障害福祉サービス・障害児通所支援の利用人数</w:t>
      </w:r>
      <w:r w:rsidR="00912297" w:rsidRPr="000B5F73">
        <w:rPr>
          <w:rStyle w:val="af2"/>
          <w:rFonts w:asciiTheme="majorEastAsia" w:eastAsiaTheme="majorEastAsia" w:hAnsiTheme="majorEastAsia"/>
          <w:sz w:val="24"/>
          <w:szCs w:val="18"/>
        </w:rPr>
        <w:footnoteReference w:id="9"/>
      </w:r>
      <w:r w:rsidRPr="000B5F73">
        <w:rPr>
          <w:rFonts w:asciiTheme="majorEastAsia" w:eastAsiaTheme="majorEastAsia" w:hAnsiTheme="majorEastAsia" w:hint="eastAsia"/>
          <w:sz w:val="24"/>
          <w:szCs w:val="24"/>
        </w:rPr>
        <w:t>の推移</w:t>
      </w:r>
    </w:p>
    <w:p w14:paraId="5321B7F6" w14:textId="77777777" w:rsidR="00185C8D" w:rsidRPr="000B5F73" w:rsidRDefault="00185C8D" w:rsidP="00185C8D">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①</w:t>
      </w:r>
      <w:r w:rsidR="00243D55" w:rsidRPr="000B5F73">
        <w:rPr>
          <w:rFonts w:asciiTheme="majorEastAsia" w:eastAsiaTheme="majorEastAsia" w:hAnsiTheme="majorEastAsia" w:hint="eastAsia"/>
          <w:sz w:val="24"/>
          <w:szCs w:val="24"/>
        </w:rPr>
        <w:t>生活介護</w:t>
      </w:r>
      <w:r w:rsidR="001463EC" w:rsidRPr="000B5F73">
        <w:rPr>
          <w:rFonts w:asciiTheme="majorEastAsia" w:eastAsiaTheme="majorEastAsia" w:hAnsiTheme="majorEastAsia" w:hint="eastAsia"/>
          <w:sz w:val="24"/>
          <w:szCs w:val="24"/>
        </w:rPr>
        <w:t>の利用人</w:t>
      </w:r>
      <w:r w:rsidR="002A5FB4" w:rsidRPr="000B5F73">
        <w:rPr>
          <w:rFonts w:asciiTheme="majorEastAsia" w:eastAsiaTheme="majorEastAsia" w:hAnsiTheme="majorEastAsia" w:hint="eastAsia"/>
          <w:sz w:val="24"/>
          <w:szCs w:val="24"/>
        </w:rPr>
        <w:t>数</w:t>
      </w:r>
    </w:p>
    <w:p w14:paraId="5943CB4C" w14:textId="7A20B08B" w:rsidR="00243D55" w:rsidRPr="000B5F73" w:rsidRDefault="00243D55" w:rsidP="00185C8D">
      <w:pPr>
        <w:shd w:val="clear" w:color="auto" w:fill="FFFFFF"/>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1463EC" w:rsidRPr="000B5F73">
        <w:rPr>
          <w:rFonts w:asciiTheme="majorEastAsia" w:eastAsiaTheme="majorEastAsia" w:hAnsiTheme="majorEastAsia" w:hint="eastAsia"/>
          <w:sz w:val="24"/>
          <w:szCs w:val="24"/>
        </w:rPr>
        <w:t>障害のある人が日中に通所し、創作的活動などを行う生活介護の利用人</w:t>
      </w:r>
      <w:r w:rsidRPr="000B5F73">
        <w:rPr>
          <w:rFonts w:asciiTheme="majorEastAsia" w:eastAsiaTheme="majorEastAsia" w:hAnsiTheme="majorEastAsia" w:hint="eastAsia"/>
          <w:sz w:val="24"/>
          <w:szCs w:val="24"/>
        </w:rPr>
        <w:t>数は</w:t>
      </w:r>
      <w:r w:rsidR="00E73C38" w:rsidRPr="000B5F73">
        <w:rPr>
          <w:rFonts w:asciiTheme="majorEastAsia" w:eastAsiaTheme="majorEastAsia" w:hAnsiTheme="majorEastAsia" w:hint="eastAsia"/>
          <w:sz w:val="24"/>
          <w:szCs w:val="24"/>
        </w:rPr>
        <w:t>２０２０</w:t>
      </w:r>
      <w:r w:rsidRPr="000B5F73">
        <w:rPr>
          <w:rFonts w:asciiTheme="majorEastAsia" w:eastAsiaTheme="majorEastAsia" w:hAnsiTheme="majorEastAsia" w:hint="eastAsia"/>
          <w:sz w:val="24"/>
          <w:szCs w:val="24"/>
        </w:rPr>
        <w:t>年度</w:t>
      </w:r>
      <w:r w:rsidR="00054029" w:rsidRPr="000B5F73">
        <w:rPr>
          <w:rFonts w:asciiTheme="majorEastAsia" w:eastAsiaTheme="majorEastAsia" w:hAnsiTheme="majorEastAsia" w:hint="eastAsia"/>
          <w:sz w:val="24"/>
          <w:szCs w:val="24"/>
        </w:rPr>
        <w:t>末</w:t>
      </w:r>
      <w:r w:rsidRPr="000B5F73">
        <w:rPr>
          <w:rFonts w:asciiTheme="majorEastAsia" w:eastAsiaTheme="majorEastAsia" w:hAnsiTheme="majorEastAsia" w:hint="eastAsia"/>
          <w:sz w:val="24"/>
          <w:szCs w:val="24"/>
        </w:rPr>
        <w:t>で</w:t>
      </w:r>
      <w:r w:rsidR="00E73C38" w:rsidRPr="000B5F73">
        <w:rPr>
          <w:rFonts w:asciiTheme="majorEastAsia" w:eastAsiaTheme="majorEastAsia" w:hAnsiTheme="majorEastAsia" w:hint="eastAsia"/>
          <w:sz w:val="24"/>
          <w:szCs w:val="24"/>
        </w:rPr>
        <w:t>９８０</w:t>
      </w:r>
      <w:r w:rsidRPr="000B5F73">
        <w:rPr>
          <w:rFonts w:asciiTheme="majorEastAsia" w:eastAsiaTheme="majorEastAsia" w:hAnsiTheme="majorEastAsia" w:hint="eastAsia"/>
          <w:sz w:val="24"/>
          <w:szCs w:val="24"/>
        </w:rPr>
        <w:t>人です。</w:t>
      </w:r>
    </w:p>
    <w:p w14:paraId="28DA195E" w14:textId="33FA9D4C" w:rsidR="00185C8D" w:rsidRPr="000B5F73" w:rsidRDefault="00DA005D" w:rsidP="00185C8D">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sz w:val="24"/>
          <w:szCs w:val="24"/>
        </w:rPr>
        <w:object w:dxaOrig="9295" w:dyaOrig="4713" w14:anchorId="05F9E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75pt;height:235.65pt" o:ole="">
            <v:imagedata r:id="rId40" o:title=""/>
          </v:shape>
          <o:OLEObject Type="Embed" ProgID="MSGraph.Chart.8" ShapeID="_x0000_i1025" DrawAspect="Content" ObjectID="_1705820230" r:id="rId41">
            <o:FieldCodes>\s</o:FieldCodes>
          </o:OLEObject>
        </w:object>
      </w:r>
      <w:r w:rsidR="00185C8D" w:rsidRPr="000B5F73">
        <w:rPr>
          <w:rFonts w:asciiTheme="majorEastAsia" w:eastAsiaTheme="majorEastAsia" w:hAnsiTheme="majorEastAsia" w:hint="eastAsia"/>
          <w:sz w:val="24"/>
          <w:szCs w:val="24"/>
        </w:rPr>
        <w:t>②</w:t>
      </w:r>
      <w:r w:rsidR="00243D55" w:rsidRPr="000B5F73">
        <w:rPr>
          <w:rFonts w:asciiTheme="majorEastAsia" w:eastAsiaTheme="majorEastAsia" w:hAnsiTheme="majorEastAsia" w:hint="eastAsia"/>
          <w:sz w:val="24"/>
          <w:szCs w:val="24"/>
        </w:rPr>
        <w:t>就労継続支援</w:t>
      </w:r>
      <w:r w:rsidR="001463EC" w:rsidRPr="000B5F73">
        <w:rPr>
          <w:rFonts w:asciiTheme="majorEastAsia" w:eastAsiaTheme="majorEastAsia" w:hAnsiTheme="majorEastAsia" w:hint="eastAsia"/>
          <w:sz w:val="24"/>
          <w:szCs w:val="24"/>
        </w:rPr>
        <w:t>の利用人</w:t>
      </w:r>
      <w:r w:rsidR="00243D55" w:rsidRPr="000B5F73">
        <w:rPr>
          <w:rFonts w:asciiTheme="majorEastAsia" w:eastAsiaTheme="majorEastAsia" w:hAnsiTheme="majorEastAsia" w:hint="eastAsia"/>
          <w:sz w:val="24"/>
          <w:szCs w:val="24"/>
        </w:rPr>
        <w:t>数</w:t>
      </w:r>
    </w:p>
    <w:p w14:paraId="46A31FCD" w14:textId="26DDE08D" w:rsidR="00243D55" w:rsidRPr="000B5F73" w:rsidRDefault="00243D55" w:rsidP="00185C8D">
      <w:pPr>
        <w:shd w:val="clear" w:color="auto" w:fill="FFFFFF"/>
        <w:ind w:leftChars="79" w:left="193" w:hangingChars="5" w:hanging="12"/>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障害のある人の福祉的就労の場</w:t>
      </w:r>
      <w:r w:rsidR="00437AE2" w:rsidRPr="000B5F73">
        <w:rPr>
          <w:rFonts w:asciiTheme="majorEastAsia" w:eastAsiaTheme="majorEastAsia" w:hAnsiTheme="majorEastAsia" w:hint="eastAsia"/>
          <w:sz w:val="24"/>
          <w:szCs w:val="24"/>
        </w:rPr>
        <w:t>として就労継続支援があります。就労継続支援は、雇用契約に基づく</w:t>
      </w:r>
      <w:r w:rsidR="00E73C38" w:rsidRPr="000B5F73">
        <w:rPr>
          <w:rFonts w:asciiTheme="majorEastAsia" w:eastAsiaTheme="majorEastAsia" w:hAnsiTheme="majorEastAsia" w:hint="eastAsia"/>
          <w:sz w:val="24"/>
          <w:szCs w:val="24"/>
        </w:rPr>
        <w:t>Ａ</w:t>
      </w:r>
      <w:r w:rsidR="00437AE2" w:rsidRPr="000B5F73">
        <w:rPr>
          <w:rFonts w:asciiTheme="majorEastAsia" w:eastAsiaTheme="majorEastAsia" w:hAnsiTheme="majorEastAsia" w:hint="eastAsia"/>
          <w:sz w:val="24"/>
          <w:szCs w:val="24"/>
        </w:rPr>
        <w:t>型と雇用契約に基づかない</w:t>
      </w:r>
      <w:r w:rsidR="00CF220F" w:rsidRPr="000B5F73">
        <w:rPr>
          <w:rFonts w:asciiTheme="majorEastAsia" w:eastAsiaTheme="majorEastAsia" w:hAnsiTheme="majorEastAsia" w:hint="eastAsia"/>
          <w:sz w:val="24"/>
          <w:szCs w:val="24"/>
        </w:rPr>
        <w:t>生産活動の場である</w:t>
      </w:r>
      <w:r w:rsidR="00E73C38" w:rsidRPr="000B5F73">
        <w:rPr>
          <w:rFonts w:asciiTheme="majorEastAsia" w:eastAsiaTheme="majorEastAsia" w:hAnsiTheme="majorEastAsia" w:hint="eastAsia"/>
          <w:sz w:val="24"/>
          <w:szCs w:val="24"/>
        </w:rPr>
        <w:t>Ｂ</w:t>
      </w:r>
      <w:r w:rsidR="00437AE2" w:rsidRPr="000B5F73">
        <w:rPr>
          <w:rFonts w:asciiTheme="majorEastAsia" w:eastAsiaTheme="majorEastAsia" w:hAnsiTheme="majorEastAsia" w:hint="eastAsia"/>
          <w:sz w:val="24"/>
          <w:szCs w:val="24"/>
        </w:rPr>
        <w:t>型があります。</w:t>
      </w:r>
      <w:r w:rsidR="00E73C38" w:rsidRPr="000B5F73">
        <w:rPr>
          <w:rFonts w:asciiTheme="majorEastAsia" w:eastAsiaTheme="majorEastAsia" w:hAnsiTheme="majorEastAsia" w:hint="eastAsia"/>
          <w:sz w:val="24"/>
          <w:szCs w:val="24"/>
        </w:rPr>
        <w:t>Ａ</w:t>
      </w:r>
      <w:r w:rsidR="00437AE2" w:rsidRPr="000B5F73">
        <w:rPr>
          <w:rFonts w:asciiTheme="majorEastAsia" w:eastAsiaTheme="majorEastAsia" w:hAnsiTheme="majorEastAsia" w:hint="eastAsia"/>
          <w:sz w:val="24"/>
          <w:szCs w:val="24"/>
        </w:rPr>
        <w:t>型の利用人数は</w:t>
      </w:r>
      <w:r w:rsidR="00E73C38" w:rsidRPr="000B5F73">
        <w:rPr>
          <w:rFonts w:asciiTheme="majorEastAsia" w:eastAsiaTheme="majorEastAsia" w:hAnsiTheme="majorEastAsia" w:hint="eastAsia"/>
          <w:sz w:val="24"/>
          <w:szCs w:val="24"/>
        </w:rPr>
        <w:t>２０２０</w:t>
      </w:r>
      <w:r w:rsidR="00437AE2" w:rsidRPr="000B5F73">
        <w:rPr>
          <w:rFonts w:asciiTheme="majorEastAsia" w:eastAsiaTheme="majorEastAsia" w:hAnsiTheme="majorEastAsia" w:hint="eastAsia"/>
          <w:sz w:val="24"/>
          <w:szCs w:val="24"/>
        </w:rPr>
        <w:t>年度</w:t>
      </w:r>
      <w:r w:rsidR="00054029" w:rsidRPr="000B5F73">
        <w:rPr>
          <w:rFonts w:asciiTheme="majorEastAsia" w:eastAsiaTheme="majorEastAsia" w:hAnsiTheme="majorEastAsia" w:hint="eastAsia"/>
          <w:sz w:val="24"/>
          <w:szCs w:val="24"/>
        </w:rPr>
        <w:t>末</w:t>
      </w:r>
      <w:r w:rsidR="00437AE2" w:rsidRPr="000B5F73">
        <w:rPr>
          <w:rFonts w:asciiTheme="majorEastAsia" w:eastAsiaTheme="majorEastAsia" w:hAnsiTheme="majorEastAsia" w:hint="eastAsia"/>
          <w:sz w:val="24"/>
          <w:szCs w:val="24"/>
        </w:rPr>
        <w:t>で</w:t>
      </w:r>
      <w:r w:rsidR="00E73C38" w:rsidRPr="000B5F73">
        <w:rPr>
          <w:rFonts w:asciiTheme="majorEastAsia" w:eastAsiaTheme="majorEastAsia" w:hAnsiTheme="majorEastAsia" w:hint="eastAsia"/>
          <w:sz w:val="24"/>
          <w:szCs w:val="24"/>
        </w:rPr>
        <w:t>２０９人</w:t>
      </w:r>
      <w:r w:rsidR="00437AE2" w:rsidRPr="000B5F73">
        <w:rPr>
          <w:rFonts w:asciiTheme="majorEastAsia" w:eastAsiaTheme="majorEastAsia" w:hAnsiTheme="majorEastAsia" w:hint="eastAsia"/>
          <w:sz w:val="24"/>
          <w:szCs w:val="24"/>
        </w:rPr>
        <w:t>、</w:t>
      </w:r>
      <w:r w:rsidR="00E73C38" w:rsidRPr="000B5F73">
        <w:rPr>
          <w:rFonts w:asciiTheme="majorEastAsia" w:eastAsiaTheme="majorEastAsia" w:hAnsiTheme="majorEastAsia" w:hint="eastAsia"/>
          <w:sz w:val="24"/>
          <w:szCs w:val="24"/>
        </w:rPr>
        <w:t>Ｂ</w:t>
      </w:r>
      <w:r w:rsidR="001463EC" w:rsidRPr="000B5F73">
        <w:rPr>
          <w:rFonts w:asciiTheme="majorEastAsia" w:eastAsiaTheme="majorEastAsia" w:hAnsiTheme="majorEastAsia" w:hint="eastAsia"/>
          <w:sz w:val="24"/>
          <w:szCs w:val="24"/>
        </w:rPr>
        <w:t>型の利用人</w:t>
      </w:r>
      <w:r w:rsidRPr="000B5F73">
        <w:rPr>
          <w:rFonts w:asciiTheme="majorEastAsia" w:eastAsiaTheme="majorEastAsia" w:hAnsiTheme="majorEastAsia" w:hint="eastAsia"/>
          <w:sz w:val="24"/>
          <w:szCs w:val="24"/>
        </w:rPr>
        <w:t>数は</w:t>
      </w:r>
      <w:r w:rsidR="00E73C38" w:rsidRPr="000B5F73">
        <w:rPr>
          <w:rFonts w:asciiTheme="majorEastAsia" w:eastAsiaTheme="majorEastAsia" w:hAnsiTheme="majorEastAsia" w:hint="eastAsia"/>
          <w:sz w:val="24"/>
          <w:szCs w:val="24"/>
        </w:rPr>
        <w:t>２０２０年度末で６７４人です</w:t>
      </w:r>
      <w:r w:rsidRPr="000B5F73">
        <w:rPr>
          <w:rFonts w:asciiTheme="majorEastAsia" w:eastAsiaTheme="majorEastAsia" w:hAnsiTheme="majorEastAsia" w:hint="eastAsia"/>
          <w:sz w:val="24"/>
          <w:szCs w:val="24"/>
        </w:rPr>
        <w:t>。</w:t>
      </w:r>
    </w:p>
    <w:p w14:paraId="13EF0BB9" w14:textId="28FC554B" w:rsidR="00243D55" w:rsidRPr="000B5F73" w:rsidRDefault="00BB7E58" w:rsidP="0053106A">
      <w:pPr>
        <w:shd w:val="clear" w:color="auto" w:fill="FFFFFF"/>
        <w:ind w:leftChars="103" w:left="236" w:firstLine="249"/>
        <w:jc w:val="left"/>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1880448" behindDoc="0" locked="0" layoutInCell="1" allowOverlap="1" wp14:anchorId="70A659F2" wp14:editId="1C601DD2">
            <wp:simplePos x="0" y="0"/>
            <wp:positionH relativeFrom="rightMargin">
              <wp:posOffset>-539750</wp:posOffset>
            </wp:positionH>
            <wp:positionV relativeFrom="outsideMargin">
              <wp:posOffset>142050</wp:posOffset>
            </wp:positionV>
            <wp:extent cx="716400" cy="716400"/>
            <wp:effectExtent l="0" t="0" r="7620" b="7620"/>
            <wp:wrapNone/>
            <wp:docPr id="120" name="JAVISCODE01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37EEA" w:rsidRPr="000B5F73">
        <w:rPr>
          <w:rFonts w:asciiTheme="majorEastAsia" w:eastAsiaTheme="majorEastAsia" w:hAnsiTheme="majorEastAsia"/>
          <w:sz w:val="24"/>
          <w:szCs w:val="24"/>
        </w:rPr>
        <w:object w:dxaOrig="9310" w:dyaOrig="5046" w14:anchorId="749C43A5">
          <v:shape id="_x0000_i1026" type="#_x0000_t75" style="width:465.5pt;height:252.3pt" o:ole="">
            <v:imagedata r:id="rId43" o:title=""/>
          </v:shape>
          <o:OLEObject Type="Embed" ProgID="MSGraph.Chart.8" ShapeID="_x0000_i1026" DrawAspect="Content" ObjectID="_1705820231" r:id="rId44">
            <o:FieldCodes>\s</o:FieldCodes>
          </o:OLEObject>
        </w:object>
      </w:r>
      <w:r w:rsidR="00E24060" w:rsidRPr="000B5F73">
        <w:rPr>
          <w:rFonts w:asciiTheme="majorEastAsia" w:eastAsiaTheme="majorEastAsia" w:hAnsiTheme="majorEastAsia"/>
          <w:sz w:val="24"/>
          <w:szCs w:val="24"/>
        </w:rPr>
        <w:br w:type="page"/>
      </w:r>
      <w:r w:rsidR="00185C8D" w:rsidRPr="000B5F73">
        <w:rPr>
          <w:rFonts w:asciiTheme="majorEastAsia" w:eastAsiaTheme="majorEastAsia" w:hAnsiTheme="majorEastAsia" w:hint="eastAsia"/>
          <w:sz w:val="24"/>
          <w:szCs w:val="24"/>
        </w:rPr>
        <w:lastRenderedPageBreak/>
        <w:t>③</w:t>
      </w:r>
      <w:r w:rsidR="00243D55" w:rsidRPr="000B5F73">
        <w:rPr>
          <w:rFonts w:asciiTheme="majorEastAsia" w:eastAsiaTheme="majorEastAsia" w:hAnsiTheme="majorEastAsia" w:hint="eastAsia"/>
          <w:sz w:val="24"/>
          <w:szCs w:val="24"/>
        </w:rPr>
        <w:t>共同生活援助</w:t>
      </w:r>
      <w:r w:rsidR="001463EC" w:rsidRPr="000B5F73">
        <w:rPr>
          <w:rFonts w:asciiTheme="majorEastAsia" w:eastAsiaTheme="majorEastAsia" w:hAnsiTheme="majorEastAsia" w:hint="eastAsia"/>
          <w:sz w:val="24"/>
          <w:szCs w:val="24"/>
        </w:rPr>
        <w:t>（グループホーム）</w:t>
      </w:r>
      <w:r w:rsidR="00ED1028" w:rsidRPr="000B5F73">
        <w:rPr>
          <w:rFonts w:asciiTheme="majorEastAsia" w:eastAsiaTheme="majorEastAsia" w:hAnsiTheme="majorEastAsia" w:hint="eastAsia"/>
          <w:sz w:val="24"/>
          <w:szCs w:val="24"/>
        </w:rPr>
        <w:t>の</w:t>
      </w:r>
      <w:r w:rsidR="001463EC" w:rsidRPr="000B5F73">
        <w:rPr>
          <w:rFonts w:asciiTheme="majorEastAsia" w:eastAsiaTheme="majorEastAsia" w:hAnsiTheme="majorEastAsia" w:hint="eastAsia"/>
          <w:sz w:val="24"/>
          <w:szCs w:val="24"/>
        </w:rPr>
        <w:t>利用人</w:t>
      </w:r>
      <w:r w:rsidR="00243D55" w:rsidRPr="000B5F73">
        <w:rPr>
          <w:rFonts w:asciiTheme="majorEastAsia" w:eastAsiaTheme="majorEastAsia" w:hAnsiTheme="majorEastAsia" w:hint="eastAsia"/>
          <w:sz w:val="24"/>
          <w:szCs w:val="24"/>
        </w:rPr>
        <w:t>数</w:t>
      </w:r>
    </w:p>
    <w:p w14:paraId="54A1865B" w14:textId="2A7CB66D" w:rsidR="00243D55" w:rsidRPr="000B5F73" w:rsidRDefault="001463EC" w:rsidP="00243D55">
      <w:pPr>
        <w:shd w:val="clear" w:color="auto" w:fill="FFFFFF"/>
        <w:ind w:leftChars="100" w:left="22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障害のある人が共同生活を営む住居であるグループホームの利用人</w:t>
      </w:r>
      <w:r w:rsidR="00243D55" w:rsidRPr="000B5F73">
        <w:rPr>
          <w:rFonts w:asciiTheme="majorEastAsia" w:eastAsiaTheme="majorEastAsia" w:hAnsiTheme="majorEastAsia" w:hint="eastAsia"/>
          <w:sz w:val="24"/>
          <w:szCs w:val="24"/>
        </w:rPr>
        <w:t>数は</w:t>
      </w:r>
      <w:r w:rsidR="00E73C38" w:rsidRPr="000B5F73">
        <w:rPr>
          <w:rFonts w:asciiTheme="majorEastAsia" w:eastAsiaTheme="majorEastAsia" w:hAnsiTheme="majorEastAsia" w:hint="eastAsia"/>
          <w:sz w:val="24"/>
          <w:szCs w:val="24"/>
        </w:rPr>
        <w:t>２０２０年度末で５２９人です</w:t>
      </w:r>
      <w:r w:rsidR="00243D55" w:rsidRPr="000B5F73">
        <w:rPr>
          <w:rFonts w:asciiTheme="majorEastAsia" w:eastAsiaTheme="majorEastAsia" w:hAnsiTheme="majorEastAsia" w:hint="eastAsia"/>
          <w:sz w:val="24"/>
          <w:szCs w:val="24"/>
        </w:rPr>
        <w:t>。</w:t>
      </w:r>
    </w:p>
    <w:p w14:paraId="118E8D5B" w14:textId="0E7D26ED" w:rsidR="00E24060" w:rsidRPr="000B5F73" w:rsidRDefault="00C22206" w:rsidP="00353487">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sz w:val="24"/>
          <w:szCs w:val="24"/>
        </w:rPr>
        <w:object w:dxaOrig="9295" w:dyaOrig="4713" w14:anchorId="1C62D6BB">
          <v:shape id="_x0000_i1027" type="#_x0000_t75" style="width:464.75pt;height:235.65pt" o:ole="">
            <v:imagedata r:id="rId45" o:title=""/>
          </v:shape>
          <o:OLEObject Type="Embed" ProgID="MSGraph.Chart.8" ShapeID="_x0000_i1027" DrawAspect="Content" ObjectID="_1705820232" r:id="rId46">
            <o:FieldCodes>\s</o:FieldCodes>
          </o:OLEObject>
        </w:object>
      </w:r>
    </w:p>
    <w:p w14:paraId="24D19634" w14:textId="77777777" w:rsidR="00E24060" w:rsidRPr="000B5F73" w:rsidRDefault="00E24060" w:rsidP="00F75568">
      <w:pPr>
        <w:shd w:val="clear" w:color="auto" w:fill="FFFFFF"/>
        <w:ind w:left="174" w:firstLineChars="100" w:firstLine="249"/>
        <w:rPr>
          <w:rFonts w:asciiTheme="majorEastAsia" w:eastAsiaTheme="majorEastAsia" w:hAnsiTheme="majorEastAsia"/>
          <w:sz w:val="24"/>
          <w:szCs w:val="24"/>
        </w:rPr>
      </w:pPr>
    </w:p>
    <w:p w14:paraId="4C1469C3" w14:textId="77777777" w:rsidR="00243D55" w:rsidRPr="000B5F73" w:rsidRDefault="00243D55" w:rsidP="00307A32">
      <w:pPr>
        <w:shd w:val="clear" w:color="auto" w:fill="FFFFFF"/>
        <w:ind w:left="174"/>
        <w:rPr>
          <w:rFonts w:asciiTheme="majorEastAsia" w:eastAsiaTheme="majorEastAsia" w:hAnsiTheme="majorEastAsia"/>
          <w:sz w:val="24"/>
          <w:szCs w:val="24"/>
        </w:rPr>
      </w:pPr>
    </w:p>
    <w:p w14:paraId="6C27F99C" w14:textId="77777777" w:rsidR="00185C8D" w:rsidRPr="000B5F73" w:rsidRDefault="00185C8D" w:rsidP="00185C8D">
      <w:pPr>
        <w:pStyle w:val="afa"/>
        <w:shd w:val="clear" w:color="auto" w:fill="FFFFFF"/>
        <w:ind w:leftChars="0" w:left="0" w:firstLineChars="114" w:firstLine="28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④</w:t>
      </w:r>
      <w:r w:rsidR="00243D55" w:rsidRPr="000B5F73">
        <w:rPr>
          <w:rFonts w:asciiTheme="majorEastAsia" w:eastAsiaTheme="majorEastAsia" w:hAnsiTheme="majorEastAsia" w:hint="eastAsia"/>
          <w:sz w:val="24"/>
          <w:szCs w:val="24"/>
        </w:rPr>
        <w:t>児童発達支援の利用</w:t>
      </w:r>
      <w:r w:rsidR="001463EC" w:rsidRPr="000B5F73">
        <w:rPr>
          <w:rFonts w:asciiTheme="majorEastAsia" w:eastAsiaTheme="majorEastAsia" w:hAnsiTheme="majorEastAsia" w:hint="eastAsia"/>
          <w:sz w:val="24"/>
          <w:szCs w:val="24"/>
        </w:rPr>
        <w:t>人</w:t>
      </w:r>
      <w:r w:rsidR="00243D55" w:rsidRPr="000B5F73">
        <w:rPr>
          <w:rFonts w:asciiTheme="majorEastAsia" w:eastAsiaTheme="majorEastAsia" w:hAnsiTheme="majorEastAsia" w:hint="eastAsia"/>
          <w:sz w:val="24"/>
          <w:szCs w:val="24"/>
        </w:rPr>
        <w:t>数</w:t>
      </w:r>
    </w:p>
    <w:p w14:paraId="5F644053" w14:textId="10438F01" w:rsidR="00243D55" w:rsidRPr="000B5F73" w:rsidRDefault="00243D55" w:rsidP="00185C8D">
      <w:pPr>
        <w:pStyle w:val="afa"/>
        <w:shd w:val="clear" w:color="auto" w:fill="FFFFFF"/>
        <w:ind w:leftChars="124" w:left="28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障害のある子</w:t>
      </w:r>
      <w:r w:rsidR="00692A3A" w:rsidRPr="000B5F73">
        <w:rPr>
          <w:rFonts w:asciiTheme="majorEastAsia" w:eastAsiaTheme="majorEastAsia" w:hAnsiTheme="majorEastAsia" w:hint="eastAsia"/>
          <w:sz w:val="24"/>
          <w:szCs w:val="24"/>
        </w:rPr>
        <w:t>供</w:t>
      </w:r>
      <w:r w:rsidR="001463EC" w:rsidRPr="000B5F73">
        <w:rPr>
          <w:rFonts w:asciiTheme="majorEastAsia" w:eastAsiaTheme="majorEastAsia" w:hAnsiTheme="majorEastAsia" w:hint="eastAsia"/>
          <w:sz w:val="24"/>
          <w:szCs w:val="24"/>
        </w:rPr>
        <w:t>が通所し、療育を行う場である児童発達支援の利用人</w:t>
      </w:r>
      <w:r w:rsidRPr="000B5F73">
        <w:rPr>
          <w:rFonts w:asciiTheme="majorEastAsia" w:eastAsiaTheme="majorEastAsia" w:hAnsiTheme="majorEastAsia" w:hint="eastAsia"/>
          <w:sz w:val="24"/>
          <w:szCs w:val="24"/>
        </w:rPr>
        <w:t>数は</w:t>
      </w:r>
      <w:r w:rsidR="00E73C38" w:rsidRPr="000B5F73">
        <w:rPr>
          <w:rFonts w:asciiTheme="majorEastAsia" w:eastAsiaTheme="majorEastAsia" w:hAnsiTheme="majorEastAsia" w:hint="eastAsia"/>
          <w:sz w:val="24"/>
          <w:szCs w:val="24"/>
        </w:rPr>
        <w:t>２０２０年度末で</w:t>
      </w:r>
      <w:r w:rsidR="00FB28B3" w:rsidRPr="000B5F73">
        <w:rPr>
          <w:rFonts w:asciiTheme="majorEastAsia" w:eastAsiaTheme="majorEastAsia" w:hAnsiTheme="majorEastAsia" w:hint="eastAsia"/>
          <w:sz w:val="24"/>
          <w:szCs w:val="24"/>
        </w:rPr>
        <w:t>６３５</w:t>
      </w:r>
      <w:r w:rsidRPr="000B5F73">
        <w:rPr>
          <w:rFonts w:asciiTheme="majorEastAsia" w:eastAsiaTheme="majorEastAsia" w:hAnsiTheme="majorEastAsia" w:hint="eastAsia"/>
          <w:sz w:val="24"/>
          <w:szCs w:val="24"/>
        </w:rPr>
        <w:t>人です。</w:t>
      </w:r>
    </w:p>
    <w:p w14:paraId="61A6B379" w14:textId="6F7C5132" w:rsidR="00E24060" w:rsidRPr="000B5F73" w:rsidRDefault="00C22206" w:rsidP="00353487">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sz w:val="24"/>
          <w:szCs w:val="24"/>
        </w:rPr>
        <w:object w:dxaOrig="9295" w:dyaOrig="4713" w14:anchorId="621088C3">
          <v:shape id="_x0000_i1028" type="#_x0000_t75" style="width:464.75pt;height:235.65pt" o:ole="">
            <v:imagedata r:id="rId47" o:title=""/>
          </v:shape>
          <o:OLEObject Type="Embed" ProgID="MSGraph.Chart.8" ShapeID="_x0000_i1028" DrawAspect="Content" ObjectID="_1705820233" r:id="rId48">
            <o:FieldCodes>\s</o:FieldCodes>
          </o:OLEObject>
        </w:object>
      </w:r>
    </w:p>
    <w:p w14:paraId="48D4AB56" w14:textId="0AD1CA25" w:rsidR="00B83B26" w:rsidRPr="000B5F73" w:rsidRDefault="00BB7E58" w:rsidP="00B83B26">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1882496" behindDoc="0" locked="0" layoutInCell="1" allowOverlap="1" wp14:anchorId="2481E074" wp14:editId="27418524">
            <wp:simplePos x="0" y="0"/>
            <wp:positionH relativeFrom="leftMargin">
              <wp:posOffset>467995</wp:posOffset>
            </wp:positionH>
            <wp:positionV relativeFrom="bottomMargin">
              <wp:posOffset>-239585</wp:posOffset>
            </wp:positionV>
            <wp:extent cx="716400" cy="716400"/>
            <wp:effectExtent l="0" t="0" r="7620" b="7620"/>
            <wp:wrapNone/>
            <wp:docPr id="121" name="JAVISCODE0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463EC" w:rsidRPr="000B5F73">
        <w:rPr>
          <w:rFonts w:asciiTheme="majorEastAsia" w:eastAsiaTheme="majorEastAsia" w:hAnsiTheme="majorEastAsia"/>
          <w:sz w:val="24"/>
          <w:szCs w:val="24"/>
        </w:rPr>
        <w:br w:type="page"/>
      </w:r>
      <w:r w:rsidR="00B83B26" w:rsidRPr="000B5F73">
        <w:rPr>
          <w:rFonts w:asciiTheme="majorEastAsia" w:eastAsiaTheme="majorEastAsia" w:hAnsiTheme="majorEastAsia" w:hint="eastAsia"/>
          <w:sz w:val="24"/>
          <w:szCs w:val="24"/>
        </w:rPr>
        <w:lastRenderedPageBreak/>
        <w:t>⑤放課後等デイサービスの利用人数</w:t>
      </w:r>
    </w:p>
    <w:p w14:paraId="21BDCD3F" w14:textId="603E1073" w:rsidR="00B83B26" w:rsidRPr="000B5F73" w:rsidRDefault="00B83B26" w:rsidP="00185C8D">
      <w:pPr>
        <w:shd w:val="clear" w:color="auto" w:fill="FFFFFF"/>
        <w:ind w:leftChars="186" w:left="427"/>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障害のある子供が通所し、療育を行う場である放課後等デイサービスの利用人数は</w:t>
      </w:r>
      <w:r w:rsidR="00E73C38" w:rsidRPr="000B5F73">
        <w:rPr>
          <w:rFonts w:asciiTheme="majorEastAsia" w:eastAsiaTheme="majorEastAsia" w:hAnsiTheme="majorEastAsia" w:hint="eastAsia"/>
          <w:sz w:val="24"/>
          <w:szCs w:val="24"/>
        </w:rPr>
        <w:t>２０２０年度末で</w:t>
      </w:r>
      <w:r w:rsidR="00F67A95" w:rsidRPr="000B5F73">
        <w:rPr>
          <w:rFonts w:asciiTheme="majorEastAsia" w:eastAsiaTheme="majorEastAsia" w:hAnsiTheme="majorEastAsia" w:hint="eastAsia"/>
          <w:sz w:val="24"/>
          <w:szCs w:val="24"/>
        </w:rPr>
        <w:t>９７６</w:t>
      </w:r>
      <w:r w:rsidRPr="000B5F73">
        <w:rPr>
          <w:rFonts w:asciiTheme="majorEastAsia" w:eastAsiaTheme="majorEastAsia" w:hAnsiTheme="majorEastAsia" w:hint="eastAsia"/>
          <w:sz w:val="24"/>
          <w:szCs w:val="24"/>
        </w:rPr>
        <w:t>人です。</w:t>
      </w:r>
    </w:p>
    <w:p w14:paraId="0977BCE9" w14:textId="2273212B" w:rsidR="00B83B26" w:rsidRPr="000B5F73" w:rsidRDefault="00C22206" w:rsidP="00A77D6C">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sz w:val="24"/>
          <w:szCs w:val="24"/>
        </w:rPr>
        <w:object w:dxaOrig="9295" w:dyaOrig="4713" w14:anchorId="269E9D8A">
          <v:shape id="_x0000_i1029" type="#_x0000_t75" style="width:464.75pt;height:235.65pt" o:ole="">
            <v:imagedata r:id="rId50" o:title=""/>
          </v:shape>
          <o:OLEObject Type="Embed" ProgID="MSGraph.Chart.8" ShapeID="_x0000_i1029" DrawAspect="Content" ObjectID="_1705820234" r:id="rId51">
            <o:FieldCodes>\s</o:FieldCodes>
          </o:OLEObject>
        </w:object>
      </w:r>
    </w:p>
    <w:p w14:paraId="5196F403" w14:textId="7A056F7F" w:rsidR="00E907BE" w:rsidRPr="000B5F73" w:rsidRDefault="00BB7E58">
      <w:pPr>
        <w:widowControl/>
        <w:ind w:left="174"/>
        <w:jc w:val="left"/>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1884544" behindDoc="0" locked="0" layoutInCell="1" allowOverlap="1" wp14:anchorId="43257845" wp14:editId="1663FA1C">
            <wp:simplePos x="0" y="0"/>
            <wp:positionH relativeFrom="rightMargin">
              <wp:posOffset>-540385</wp:posOffset>
            </wp:positionH>
            <wp:positionV relativeFrom="bottomMargin">
              <wp:posOffset>-228278</wp:posOffset>
            </wp:positionV>
            <wp:extent cx="716400" cy="716400"/>
            <wp:effectExtent l="0" t="0" r="7620" b="7620"/>
            <wp:wrapNone/>
            <wp:docPr id="122" name="JAVISCODE01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907BE" w:rsidRPr="000B5F73">
        <w:rPr>
          <w:rFonts w:asciiTheme="majorEastAsia" w:eastAsiaTheme="majorEastAsia" w:hAnsiTheme="majorEastAsia"/>
          <w:sz w:val="24"/>
          <w:szCs w:val="24"/>
        </w:rPr>
        <w:br w:type="page"/>
      </w:r>
    </w:p>
    <w:p w14:paraId="271BE7DD" w14:textId="585D34F2" w:rsidR="001463EC" w:rsidRPr="000B5F73" w:rsidRDefault="001463EC" w:rsidP="001463EC">
      <w:pPr>
        <w:shd w:val="clear" w:color="auto" w:fill="FFFFFF"/>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lastRenderedPageBreak/>
        <w:t>（</w:t>
      </w:r>
      <w:r w:rsidR="00881589" w:rsidRPr="000B5F73">
        <w:rPr>
          <w:rFonts w:asciiTheme="majorEastAsia" w:eastAsiaTheme="majorEastAsia" w:hAnsiTheme="majorEastAsia" w:hint="eastAsia"/>
          <w:sz w:val="24"/>
          <w:szCs w:val="24"/>
        </w:rPr>
        <w:t>５</w:t>
      </w:r>
      <w:r w:rsidRPr="000B5F73">
        <w:rPr>
          <w:rFonts w:asciiTheme="majorEastAsia" w:eastAsiaTheme="majorEastAsia" w:hAnsiTheme="majorEastAsia" w:hint="eastAsia"/>
          <w:sz w:val="24"/>
          <w:szCs w:val="24"/>
        </w:rPr>
        <w:t>）相談支援の利用人数</w:t>
      </w:r>
      <w:r w:rsidR="00182D5D" w:rsidRPr="000B5F73">
        <w:rPr>
          <w:rStyle w:val="af2"/>
          <w:rFonts w:asciiTheme="majorEastAsia" w:eastAsiaTheme="majorEastAsia" w:hAnsiTheme="majorEastAsia"/>
          <w:sz w:val="24"/>
          <w:szCs w:val="24"/>
        </w:rPr>
        <w:footnoteReference w:id="10"/>
      </w:r>
      <w:r w:rsidRPr="000B5F73">
        <w:rPr>
          <w:rFonts w:asciiTheme="majorEastAsia" w:eastAsiaTheme="majorEastAsia" w:hAnsiTheme="majorEastAsia" w:hint="eastAsia"/>
          <w:sz w:val="24"/>
          <w:szCs w:val="24"/>
        </w:rPr>
        <w:t>の推移</w:t>
      </w:r>
    </w:p>
    <w:p w14:paraId="445B8AA1" w14:textId="4935C54C" w:rsidR="00185C8D" w:rsidRPr="000B5F73" w:rsidRDefault="00185C8D" w:rsidP="00185C8D">
      <w:pPr>
        <w:pStyle w:val="afa"/>
        <w:shd w:val="clear" w:color="auto" w:fill="FFFFFF"/>
        <w:ind w:leftChars="0" w:left="403"/>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①</w:t>
      </w:r>
      <w:r w:rsidR="00054029" w:rsidRPr="000B5F73">
        <w:rPr>
          <w:rFonts w:asciiTheme="majorEastAsia" w:eastAsiaTheme="majorEastAsia" w:hAnsiTheme="majorEastAsia" w:hint="eastAsia"/>
          <w:sz w:val="24"/>
          <w:szCs w:val="24"/>
        </w:rPr>
        <w:t>計画</w:t>
      </w:r>
      <w:r w:rsidR="001463EC" w:rsidRPr="000B5F73">
        <w:rPr>
          <w:rFonts w:asciiTheme="majorEastAsia" w:eastAsiaTheme="majorEastAsia" w:hAnsiTheme="majorEastAsia" w:hint="eastAsia"/>
          <w:sz w:val="24"/>
          <w:szCs w:val="24"/>
        </w:rPr>
        <w:t>相談支援</w:t>
      </w:r>
      <w:r w:rsidR="00ED1028" w:rsidRPr="000B5F73">
        <w:rPr>
          <w:rFonts w:asciiTheme="majorEastAsia" w:eastAsiaTheme="majorEastAsia" w:hAnsiTheme="majorEastAsia" w:hint="eastAsia"/>
          <w:sz w:val="24"/>
          <w:szCs w:val="24"/>
        </w:rPr>
        <w:t>の</w:t>
      </w:r>
      <w:r w:rsidR="001463EC" w:rsidRPr="000B5F73">
        <w:rPr>
          <w:rFonts w:asciiTheme="majorEastAsia" w:eastAsiaTheme="majorEastAsia" w:hAnsiTheme="majorEastAsia" w:hint="eastAsia"/>
          <w:sz w:val="24"/>
          <w:szCs w:val="24"/>
        </w:rPr>
        <w:t>利用人数</w:t>
      </w:r>
    </w:p>
    <w:p w14:paraId="1B0AF7B7" w14:textId="1EC6F91E" w:rsidR="001463EC" w:rsidRPr="000B5F73" w:rsidRDefault="001463EC" w:rsidP="00185C8D">
      <w:pPr>
        <w:pStyle w:val="afa"/>
        <w:shd w:val="clear" w:color="auto" w:fill="FFFFFF"/>
        <w:ind w:leftChars="0" w:left="403"/>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計画相談支援は、障害福祉サービスを利用するときに、サービスの利用計画案の作成やサービス利用中においての連絡調整などを行います。</w:t>
      </w:r>
      <w:r w:rsidR="00ED1028" w:rsidRPr="000B5F73">
        <w:rPr>
          <w:rFonts w:asciiTheme="majorEastAsia" w:eastAsiaTheme="majorEastAsia" w:hAnsiTheme="majorEastAsia" w:hint="eastAsia"/>
          <w:sz w:val="24"/>
          <w:szCs w:val="24"/>
        </w:rPr>
        <w:t>計画相談支援の</w:t>
      </w:r>
      <w:r w:rsidRPr="000B5F73">
        <w:rPr>
          <w:rFonts w:asciiTheme="majorEastAsia" w:eastAsiaTheme="majorEastAsia" w:hAnsiTheme="majorEastAsia" w:hint="eastAsia"/>
          <w:sz w:val="24"/>
          <w:szCs w:val="24"/>
        </w:rPr>
        <w:t>利用</w:t>
      </w:r>
      <w:r w:rsidR="00E73C38" w:rsidRPr="000B5F73">
        <w:rPr>
          <w:rFonts w:asciiTheme="majorEastAsia" w:eastAsiaTheme="majorEastAsia" w:hAnsiTheme="majorEastAsia" w:hint="eastAsia"/>
          <w:sz w:val="24"/>
          <w:szCs w:val="24"/>
        </w:rPr>
        <w:t>人数は２０２０年度末で９５３人です</w:t>
      </w:r>
      <w:r w:rsidRPr="000B5F73">
        <w:rPr>
          <w:rFonts w:asciiTheme="majorEastAsia" w:eastAsiaTheme="majorEastAsia" w:hAnsiTheme="majorEastAsia" w:hint="eastAsia"/>
          <w:sz w:val="24"/>
          <w:szCs w:val="24"/>
        </w:rPr>
        <w:t>。</w:t>
      </w:r>
    </w:p>
    <w:p w14:paraId="2BF8B2A4" w14:textId="74614FB0" w:rsidR="00185C8D" w:rsidRPr="000B5F73" w:rsidRDefault="006E4BB5" w:rsidP="00185C8D">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sz w:val="24"/>
          <w:szCs w:val="24"/>
        </w:rPr>
        <w:object w:dxaOrig="9319" w:dyaOrig="4095" w14:anchorId="23FD607B">
          <v:shape id="_x0000_i1030" type="#_x0000_t75" style="width:465.95pt;height:204.75pt" o:ole="">
            <v:imagedata r:id="rId53" o:title="" croptop="2389f" cropbottom="6331f"/>
          </v:shape>
          <o:OLEObject Type="Embed" ProgID="MSGraph.Chart.8" ShapeID="_x0000_i1030" DrawAspect="Content" ObjectID="_1705820235" r:id="rId54">
            <o:FieldCodes>\s</o:FieldCodes>
          </o:OLEObject>
        </w:object>
      </w:r>
    </w:p>
    <w:p w14:paraId="1BA70AD7" w14:textId="77777777" w:rsidR="00185C8D" w:rsidRPr="000B5F73" w:rsidRDefault="00185C8D" w:rsidP="00185C8D">
      <w:pPr>
        <w:shd w:val="clear" w:color="auto" w:fill="FFFFFF"/>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②</w:t>
      </w:r>
      <w:r w:rsidR="00054029" w:rsidRPr="000B5F73">
        <w:rPr>
          <w:rFonts w:asciiTheme="majorEastAsia" w:eastAsiaTheme="majorEastAsia" w:hAnsiTheme="majorEastAsia" w:hint="eastAsia"/>
          <w:sz w:val="24"/>
          <w:szCs w:val="24"/>
        </w:rPr>
        <w:t>障</w:t>
      </w:r>
      <w:r w:rsidR="001463EC" w:rsidRPr="000B5F73">
        <w:rPr>
          <w:rFonts w:asciiTheme="majorEastAsia" w:eastAsiaTheme="majorEastAsia" w:hAnsiTheme="majorEastAsia" w:hint="eastAsia"/>
          <w:sz w:val="24"/>
          <w:szCs w:val="24"/>
        </w:rPr>
        <w:t>害児相談支援の利用人数</w:t>
      </w:r>
    </w:p>
    <w:p w14:paraId="6404190A" w14:textId="418E64EE" w:rsidR="001463EC" w:rsidRPr="000B5F73" w:rsidRDefault="001463EC" w:rsidP="00185C8D">
      <w:pPr>
        <w:shd w:val="clear" w:color="auto" w:fill="FFFFFF"/>
        <w:ind w:left="420" w:firstLineChars="1" w:firstLine="2"/>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ED1028" w:rsidRPr="000B5F73">
        <w:rPr>
          <w:rFonts w:asciiTheme="majorEastAsia" w:eastAsiaTheme="majorEastAsia" w:hAnsiTheme="majorEastAsia" w:hint="eastAsia"/>
          <w:sz w:val="24"/>
          <w:szCs w:val="24"/>
        </w:rPr>
        <w:t>障害児相談支援は、障害のある子供が障害児通所支援を利用するときに、障害児通所支援利用計画案の作成や障害児通所支援利用中においての連絡</w:t>
      </w:r>
      <w:r w:rsidR="00683F0C" w:rsidRPr="000B5F73">
        <w:rPr>
          <w:rFonts w:asciiTheme="majorEastAsia" w:eastAsiaTheme="majorEastAsia" w:hAnsiTheme="majorEastAsia" w:hint="eastAsia"/>
          <w:sz w:val="24"/>
          <w:szCs w:val="24"/>
        </w:rPr>
        <w:t>調整などを行います。障害児相談支援の利用人数は２０２０年度末で３４８</w:t>
      </w:r>
      <w:r w:rsidR="00ED1028" w:rsidRPr="000B5F73">
        <w:rPr>
          <w:rFonts w:asciiTheme="majorEastAsia" w:eastAsiaTheme="majorEastAsia" w:hAnsiTheme="majorEastAsia" w:hint="eastAsia"/>
          <w:sz w:val="24"/>
          <w:szCs w:val="24"/>
        </w:rPr>
        <w:t>人です。</w:t>
      </w:r>
    </w:p>
    <w:p w14:paraId="4748D1D5" w14:textId="7BE107C3" w:rsidR="00E907BE" w:rsidRPr="000B5F73" w:rsidRDefault="00BB7E58" w:rsidP="00307A32">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1886592" behindDoc="0" locked="0" layoutInCell="1" allowOverlap="1" wp14:anchorId="1D4CD69C" wp14:editId="7244B5AF">
            <wp:simplePos x="0" y="0"/>
            <wp:positionH relativeFrom="leftMargin">
              <wp:posOffset>467995</wp:posOffset>
            </wp:positionH>
            <wp:positionV relativeFrom="bottomMargin">
              <wp:posOffset>103315</wp:posOffset>
            </wp:positionV>
            <wp:extent cx="716400" cy="716400"/>
            <wp:effectExtent l="0" t="0" r="7620" b="7620"/>
            <wp:wrapNone/>
            <wp:docPr id="123" name="JAVISCODE0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91767" w:rsidRPr="000B5F73">
        <w:rPr>
          <w:rFonts w:asciiTheme="majorEastAsia" w:eastAsiaTheme="majorEastAsia" w:hAnsiTheme="majorEastAsia"/>
          <w:sz w:val="24"/>
          <w:szCs w:val="24"/>
        </w:rPr>
        <w:object w:dxaOrig="9324" w:dyaOrig="4640" w14:anchorId="60749694">
          <v:shape id="_x0000_i1031" type="#_x0000_t75" style="width:466.2pt;height:232pt" o:ole="">
            <v:imagedata r:id="rId56" o:title=""/>
          </v:shape>
          <o:OLEObject Type="Embed" ProgID="MSGraph.Chart.8" ShapeID="_x0000_i1031" DrawAspect="Content" ObjectID="_1705820236" r:id="rId57">
            <o:FieldCodes>\s</o:FieldCodes>
          </o:OLEObject>
        </w:object>
      </w:r>
      <w:r w:rsidR="00E907BE" w:rsidRPr="000B5F73">
        <w:rPr>
          <w:rFonts w:asciiTheme="majorEastAsia" w:eastAsiaTheme="majorEastAsia" w:hAnsiTheme="majorEastAsia"/>
          <w:sz w:val="24"/>
          <w:szCs w:val="24"/>
        </w:rPr>
        <w:br w:type="page"/>
      </w:r>
    </w:p>
    <w:p w14:paraId="44D88EBB" w14:textId="77777777" w:rsidR="00185C8D" w:rsidRPr="000B5F73" w:rsidRDefault="00185C8D" w:rsidP="00185C8D">
      <w:pPr>
        <w:pStyle w:val="afa"/>
        <w:shd w:val="clear" w:color="auto" w:fill="FFFFFF"/>
        <w:ind w:leftChars="0" w:left="174"/>
        <w:rPr>
          <w:rFonts w:asciiTheme="majorEastAsia" w:eastAsiaTheme="majorEastAsia" w:hAnsiTheme="majorEastAsia"/>
          <w:sz w:val="24"/>
          <w:szCs w:val="24"/>
        </w:rPr>
      </w:pPr>
    </w:p>
    <w:p w14:paraId="5CB2701D" w14:textId="77777777" w:rsidR="00185C8D" w:rsidRPr="000B5F73" w:rsidRDefault="00185C8D" w:rsidP="00185C8D">
      <w:pPr>
        <w:pStyle w:val="afa"/>
        <w:shd w:val="clear" w:color="auto" w:fill="FFFFFF"/>
        <w:ind w:leftChars="0" w:left="174"/>
        <w:rPr>
          <w:rFonts w:asciiTheme="majorEastAsia" w:eastAsiaTheme="majorEastAsia" w:hAnsiTheme="majorEastAsia"/>
          <w:sz w:val="24"/>
          <w:szCs w:val="24"/>
        </w:rPr>
      </w:pPr>
    </w:p>
    <w:p w14:paraId="0C42EE9D" w14:textId="433B7DA2" w:rsidR="00185C8D" w:rsidRPr="000B5F73" w:rsidRDefault="00185C8D" w:rsidP="00185C8D">
      <w:pPr>
        <w:pStyle w:val="afa"/>
        <w:shd w:val="clear" w:color="auto" w:fill="FFFFFF"/>
        <w:ind w:leftChars="0" w:left="174" w:firstLineChars="101" w:firstLine="252"/>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③</w:t>
      </w:r>
      <w:r w:rsidR="005F7BDE" w:rsidRPr="000B5F73">
        <w:rPr>
          <w:rFonts w:asciiTheme="majorEastAsia" w:eastAsiaTheme="majorEastAsia" w:hAnsiTheme="majorEastAsia" w:hint="eastAsia"/>
          <w:sz w:val="24"/>
          <w:szCs w:val="24"/>
        </w:rPr>
        <w:t>こ</w:t>
      </w:r>
      <w:r w:rsidR="00054029" w:rsidRPr="000B5F73">
        <w:rPr>
          <w:rFonts w:asciiTheme="majorEastAsia" w:eastAsiaTheme="majorEastAsia" w:hAnsiTheme="majorEastAsia" w:hint="eastAsia"/>
          <w:sz w:val="24"/>
          <w:szCs w:val="24"/>
        </w:rPr>
        <w:t>ども</w:t>
      </w:r>
      <w:r w:rsidR="00DB6122" w:rsidRPr="000B5F73">
        <w:rPr>
          <w:rFonts w:asciiTheme="majorEastAsia" w:eastAsiaTheme="majorEastAsia" w:hAnsiTheme="majorEastAsia" w:hint="eastAsia"/>
          <w:sz w:val="24"/>
          <w:szCs w:val="24"/>
        </w:rPr>
        <w:t>発達相談センターの</w:t>
      </w:r>
      <w:r w:rsidR="00ED1028" w:rsidRPr="000B5F73">
        <w:rPr>
          <w:rFonts w:asciiTheme="majorEastAsia" w:eastAsiaTheme="majorEastAsia" w:hAnsiTheme="majorEastAsia" w:hint="eastAsia"/>
          <w:sz w:val="24"/>
          <w:szCs w:val="24"/>
        </w:rPr>
        <w:t>相談</w:t>
      </w:r>
      <w:r w:rsidR="00DB6122" w:rsidRPr="000B5F73">
        <w:rPr>
          <w:rFonts w:asciiTheme="majorEastAsia" w:eastAsiaTheme="majorEastAsia" w:hAnsiTheme="majorEastAsia" w:hint="eastAsia"/>
          <w:sz w:val="24"/>
          <w:szCs w:val="24"/>
        </w:rPr>
        <w:t>件数</w:t>
      </w:r>
    </w:p>
    <w:p w14:paraId="4FC03E7B" w14:textId="03CCC178" w:rsidR="00DB6122" w:rsidRPr="000B5F73" w:rsidRDefault="00185C8D" w:rsidP="00185C8D">
      <w:pPr>
        <w:pStyle w:val="afa"/>
        <w:shd w:val="clear" w:color="auto" w:fill="FFFFFF"/>
        <w:ind w:leftChars="0" w:left="426"/>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DB6122" w:rsidRPr="000B5F73">
        <w:rPr>
          <w:rFonts w:asciiTheme="majorEastAsia" w:eastAsiaTheme="majorEastAsia" w:hAnsiTheme="majorEastAsia" w:hint="eastAsia"/>
          <w:sz w:val="24"/>
          <w:szCs w:val="24"/>
        </w:rPr>
        <w:t>落ち着きがない、コミュニケーションがとりづらい、言葉が遅れている、友達と遊べない等の就学前の</w:t>
      </w:r>
      <w:r w:rsidR="00965368" w:rsidRPr="000B5F73">
        <w:rPr>
          <w:rFonts w:asciiTheme="majorEastAsia" w:eastAsiaTheme="majorEastAsia" w:hAnsiTheme="majorEastAsia" w:hint="eastAsia"/>
          <w:sz w:val="24"/>
          <w:szCs w:val="24"/>
        </w:rPr>
        <w:t>子供</w:t>
      </w:r>
      <w:r w:rsidR="00DB6122" w:rsidRPr="000B5F73">
        <w:rPr>
          <w:rFonts w:asciiTheme="majorEastAsia" w:eastAsiaTheme="majorEastAsia" w:hAnsiTheme="majorEastAsia" w:hint="eastAsia"/>
          <w:sz w:val="24"/>
          <w:szCs w:val="24"/>
        </w:rPr>
        <w:t>の発達に関する心配事の相談に応じています。こども発達相談センターの</w:t>
      </w:r>
      <w:r w:rsidR="00E73C38" w:rsidRPr="000B5F73">
        <w:rPr>
          <w:rFonts w:asciiTheme="majorEastAsia" w:eastAsiaTheme="majorEastAsia" w:hAnsiTheme="majorEastAsia" w:hint="eastAsia"/>
          <w:sz w:val="24"/>
          <w:szCs w:val="24"/>
        </w:rPr>
        <w:t>２０２０年度の</w:t>
      </w:r>
      <w:r w:rsidR="005F7BDE" w:rsidRPr="000B5F73">
        <w:rPr>
          <w:rFonts w:asciiTheme="majorEastAsia" w:eastAsiaTheme="majorEastAsia" w:hAnsiTheme="majorEastAsia" w:hint="eastAsia"/>
          <w:sz w:val="24"/>
          <w:szCs w:val="24"/>
        </w:rPr>
        <w:t>延べ</w:t>
      </w:r>
      <w:r w:rsidR="00ED1028" w:rsidRPr="000B5F73">
        <w:rPr>
          <w:rFonts w:asciiTheme="majorEastAsia" w:eastAsiaTheme="majorEastAsia" w:hAnsiTheme="majorEastAsia" w:hint="eastAsia"/>
          <w:sz w:val="24"/>
          <w:szCs w:val="24"/>
        </w:rPr>
        <w:t>相談</w:t>
      </w:r>
      <w:r w:rsidR="00B249F4" w:rsidRPr="000B5F73">
        <w:rPr>
          <w:rFonts w:asciiTheme="majorEastAsia" w:eastAsiaTheme="majorEastAsia" w:hAnsiTheme="majorEastAsia" w:hint="eastAsia"/>
          <w:sz w:val="24"/>
          <w:szCs w:val="24"/>
        </w:rPr>
        <w:t>件数は８,</w:t>
      </w:r>
      <w:r w:rsidR="006C0101" w:rsidRPr="000B5F73">
        <w:rPr>
          <w:rFonts w:asciiTheme="majorEastAsia" w:eastAsiaTheme="majorEastAsia" w:hAnsiTheme="majorEastAsia" w:hint="eastAsia"/>
          <w:sz w:val="24"/>
          <w:szCs w:val="24"/>
        </w:rPr>
        <w:t>５３</w:t>
      </w:r>
      <w:r w:rsidR="00B249F4" w:rsidRPr="000B5F73">
        <w:rPr>
          <w:rFonts w:asciiTheme="majorEastAsia" w:eastAsiaTheme="majorEastAsia" w:hAnsiTheme="majorEastAsia" w:hint="eastAsia"/>
          <w:sz w:val="24"/>
          <w:szCs w:val="24"/>
        </w:rPr>
        <w:t>０</w:t>
      </w:r>
      <w:r w:rsidR="005F7BDE" w:rsidRPr="000B5F73">
        <w:rPr>
          <w:rFonts w:asciiTheme="majorEastAsia" w:eastAsiaTheme="majorEastAsia" w:hAnsiTheme="majorEastAsia" w:hint="eastAsia"/>
          <w:sz w:val="24"/>
          <w:szCs w:val="24"/>
        </w:rPr>
        <w:t>件</w:t>
      </w:r>
      <w:r w:rsidR="00DB6122" w:rsidRPr="000B5F73">
        <w:rPr>
          <w:rFonts w:asciiTheme="majorEastAsia" w:eastAsiaTheme="majorEastAsia" w:hAnsiTheme="majorEastAsia" w:hint="eastAsia"/>
          <w:sz w:val="24"/>
          <w:szCs w:val="24"/>
        </w:rPr>
        <w:t>です。</w:t>
      </w:r>
    </w:p>
    <w:p w14:paraId="1D29DE2F" w14:textId="078B93AE" w:rsidR="000D58E3" w:rsidRPr="000B5F73" w:rsidRDefault="006C0101">
      <w:pPr>
        <w:widowControl/>
        <w:ind w:left="174"/>
        <w:jc w:val="center"/>
        <w:rPr>
          <w:rFonts w:asciiTheme="majorEastAsia" w:eastAsiaTheme="majorEastAsia" w:hAnsiTheme="majorEastAsia"/>
          <w:sz w:val="24"/>
          <w:szCs w:val="24"/>
        </w:rPr>
      </w:pPr>
      <w:r w:rsidRPr="000B5F73">
        <w:rPr>
          <w:rFonts w:asciiTheme="majorEastAsia" w:eastAsiaTheme="majorEastAsia" w:hAnsiTheme="majorEastAsia"/>
          <w:sz w:val="24"/>
          <w:szCs w:val="24"/>
        </w:rPr>
        <w:object w:dxaOrig="9310" w:dyaOrig="5073" w14:anchorId="5F0DCA1D">
          <v:shape id="_x0000_i1032" type="#_x0000_t75" style="width:465.5pt;height:253.65pt" o:ole="">
            <v:imagedata r:id="rId58" o:title=""/>
          </v:shape>
          <o:OLEObject Type="Embed" ProgID="MSGraph.Chart.8" ShapeID="_x0000_i1032" DrawAspect="Content" ObjectID="_1705820237" r:id="rId59">
            <o:FieldCodes>\s</o:FieldCodes>
          </o:OLEObject>
        </w:object>
      </w:r>
    </w:p>
    <w:p w14:paraId="09AAC6A6" w14:textId="34EC40B7" w:rsidR="00A55012" w:rsidRPr="000B5F73" w:rsidRDefault="00D41CD7" w:rsidP="00A55012">
      <w:pPr>
        <w:widowControl/>
        <w:jc w:val="center"/>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drawing>
          <wp:anchor distT="0" distB="0" distL="114300" distR="114300" simplePos="0" relativeHeight="252137472" behindDoc="0" locked="0" layoutInCell="1" allowOverlap="1" wp14:anchorId="62A072BB" wp14:editId="1102547B">
            <wp:simplePos x="0" y="0"/>
            <wp:positionH relativeFrom="page">
              <wp:posOffset>6363498</wp:posOffset>
            </wp:positionH>
            <wp:positionV relativeFrom="page">
              <wp:posOffset>9635490</wp:posOffset>
            </wp:positionV>
            <wp:extent cx="716280" cy="716280"/>
            <wp:effectExtent l="0" t="0" r="7620" b="7620"/>
            <wp:wrapNone/>
            <wp:docPr id="34" name="JAVISCODE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54A134B5" w14:textId="77777777" w:rsidR="00A55012" w:rsidRPr="000B5F73" w:rsidRDefault="00A55012" w:rsidP="00A55012">
      <w:pPr>
        <w:widowControl/>
        <w:jc w:val="center"/>
        <w:rPr>
          <w:rFonts w:asciiTheme="majorEastAsia" w:eastAsiaTheme="majorEastAsia" w:hAnsiTheme="majorEastAsia"/>
          <w:sz w:val="24"/>
          <w:szCs w:val="24"/>
        </w:rPr>
        <w:sectPr w:rsidR="00A55012" w:rsidRPr="000B5F73" w:rsidSect="00726C5D">
          <w:headerReference w:type="even" r:id="rId61"/>
          <w:headerReference w:type="default" r:id="rId62"/>
          <w:footnotePr>
            <w:pos w:val="beneathText"/>
          </w:footnotePr>
          <w:pgSz w:w="11906" w:h="16838" w:code="9"/>
          <w:pgMar w:top="1304" w:right="1021" w:bottom="1304" w:left="1021" w:header="454" w:footer="454" w:gutter="0"/>
          <w:pgNumType w:fmt="numberInDash" w:start="13"/>
          <w:cols w:space="720"/>
          <w:noEndnote/>
          <w:docGrid w:type="linesAndChars" w:linePitch="400" w:charSpace="-1352"/>
        </w:sectPr>
      </w:pPr>
    </w:p>
    <w:p w14:paraId="12C289D6" w14:textId="77777777" w:rsidR="00A55012" w:rsidRPr="000B5F73" w:rsidRDefault="00A55012" w:rsidP="00A55012">
      <w:pPr>
        <w:widowControl/>
        <w:jc w:val="center"/>
        <w:rPr>
          <w:rFonts w:asciiTheme="majorEastAsia" w:eastAsiaTheme="majorEastAsia" w:hAnsiTheme="majorEastAsia"/>
          <w:sz w:val="24"/>
          <w:szCs w:val="24"/>
        </w:rPr>
        <w:sectPr w:rsidR="00A55012" w:rsidRPr="000B5F73" w:rsidSect="00A55012">
          <w:headerReference w:type="even" r:id="rId63"/>
          <w:footerReference w:type="even" r:id="rId64"/>
          <w:pgSz w:w="11906" w:h="16838" w:code="9"/>
          <w:pgMar w:top="1247" w:right="1021" w:bottom="1134" w:left="1021" w:header="454" w:footer="454" w:gutter="0"/>
          <w:pgNumType w:fmt="numberInDash" w:start="4"/>
          <w:cols w:space="720"/>
          <w:noEndnote/>
          <w:docGrid w:type="linesAndChars" w:linePitch="400" w:charSpace="-1352"/>
        </w:sectPr>
      </w:pPr>
    </w:p>
    <w:p w14:paraId="64187420" w14:textId="516B0C45" w:rsidR="00A55012" w:rsidRPr="000B5F73" w:rsidRDefault="0047062B" w:rsidP="00A55012">
      <w:pPr>
        <w:widowControl/>
        <w:jc w:val="center"/>
        <w:rPr>
          <w:rFonts w:asciiTheme="majorEastAsia" w:eastAsiaTheme="majorEastAsia" w:hAnsiTheme="majorEastAsia"/>
          <w:sz w:val="24"/>
          <w:szCs w:val="24"/>
        </w:rPr>
        <w:sectPr w:rsidR="00A55012" w:rsidRPr="000B5F73" w:rsidSect="00A55012">
          <w:type w:val="continuous"/>
          <w:pgSz w:w="11906" w:h="16838" w:code="9"/>
          <w:pgMar w:top="1247" w:right="1021" w:bottom="1134" w:left="1021" w:header="454" w:footer="454" w:gutter="0"/>
          <w:pgNumType w:fmt="numberInDash" w:start="4"/>
          <w:cols w:space="720"/>
          <w:noEndnote/>
          <w:docGrid w:type="linesAndChars" w:linePitch="400" w:charSpace="-1352"/>
        </w:sectPr>
      </w:pPr>
      <w:r w:rsidRPr="000B5F73">
        <w:rPr>
          <w:rFonts w:asciiTheme="majorEastAsia" w:eastAsiaTheme="majorEastAsia" w:hAnsiTheme="majorEastAsia"/>
          <w:sz w:val="24"/>
          <w:szCs w:val="24"/>
        </w:rPr>
        <w:br w:type="page"/>
      </w:r>
    </w:p>
    <w:p w14:paraId="0C43F39E" w14:textId="28C68CE8" w:rsidR="002F18EE" w:rsidRPr="000B5F73" w:rsidRDefault="00574E66" w:rsidP="00A55012">
      <w:pPr>
        <w:widowControl/>
        <w:jc w:val="center"/>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646976" behindDoc="0" locked="0" layoutInCell="1" allowOverlap="1" wp14:anchorId="2F0FAE60" wp14:editId="61165B52">
                <wp:simplePos x="0" y="0"/>
                <wp:positionH relativeFrom="column">
                  <wp:posOffset>152400</wp:posOffset>
                </wp:positionH>
                <wp:positionV relativeFrom="paragraph">
                  <wp:posOffset>125730</wp:posOffset>
                </wp:positionV>
                <wp:extent cx="1666240" cy="628650"/>
                <wp:effectExtent l="0" t="0" r="0" b="0"/>
                <wp:wrapNone/>
                <wp:docPr id="62"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2865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5CC13EA1" w14:textId="77777777" w:rsidR="00481981" w:rsidRPr="00E73C38" w:rsidRDefault="00481981" w:rsidP="002F18EE">
                            <w:pPr>
                              <w:jc w:val="distribute"/>
                              <w:rPr>
                                <w:rFonts w:ascii="BIZ UDゴシック" w:eastAsia="BIZ UDゴシック" w:hAnsi="BIZ UDゴシック"/>
                                <w:b/>
                                <w:color w:val="FFFFFF"/>
                                <w:sz w:val="36"/>
                                <w:szCs w:val="36"/>
                              </w:rPr>
                            </w:pPr>
                            <w:r w:rsidRPr="00E73C38">
                              <w:rPr>
                                <w:rFonts w:ascii="BIZ UDゴシック" w:eastAsia="BIZ UDゴシック" w:hAnsi="BIZ UDゴシック" w:hint="eastAsia"/>
                                <w:b/>
                                <w:color w:val="FFFFFF"/>
                                <w:sz w:val="36"/>
                                <w:szCs w:val="36"/>
                              </w:rPr>
                              <w:t>第３章</w:t>
                            </w:r>
                          </w:p>
                          <w:p w14:paraId="7C8C84AB" w14:textId="77777777" w:rsidR="00481981" w:rsidRDefault="00481981" w:rsidP="002F18EE">
                            <w:pPr>
                              <w:jc w:val="distribute"/>
                              <w:rPr>
                                <w:rFonts w:ascii="HG丸ｺﾞｼｯｸM-PRO" w:eastAsia="HG丸ｺﾞｼｯｸM-PRO" w:hAnsi="HG丸ｺﾞｼｯｸM-PRO"/>
                                <w:b/>
                                <w:color w:val="FFFFFF"/>
                                <w:sz w:val="36"/>
                                <w:szCs w:val="36"/>
                              </w:rPr>
                            </w:pPr>
                          </w:p>
                          <w:p w14:paraId="35CAA0B0" w14:textId="77777777" w:rsidR="00481981" w:rsidRDefault="00481981" w:rsidP="002F18EE">
                            <w:pPr>
                              <w:jc w:val="distribute"/>
                              <w:rPr>
                                <w:rFonts w:ascii="HG丸ｺﾞｼｯｸM-PRO" w:eastAsia="HG丸ｺﾞｼｯｸM-PRO" w:hAnsi="HG丸ｺﾞｼｯｸM-PRO"/>
                                <w:b/>
                                <w:color w:val="FFFFFF"/>
                                <w:sz w:val="36"/>
                                <w:szCs w:val="36"/>
                              </w:rPr>
                            </w:pPr>
                          </w:p>
                          <w:p w14:paraId="3983507C" w14:textId="77777777" w:rsidR="00481981" w:rsidRDefault="00481981" w:rsidP="002F18EE">
                            <w:pPr>
                              <w:jc w:val="distribute"/>
                              <w:rPr>
                                <w:rFonts w:ascii="HG丸ｺﾞｼｯｸM-PRO" w:eastAsia="HG丸ｺﾞｼｯｸM-PRO" w:hAnsi="HG丸ｺﾞｼｯｸM-PRO"/>
                                <w:b/>
                                <w:color w:val="FFFFFF"/>
                                <w:sz w:val="36"/>
                                <w:szCs w:val="36"/>
                              </w:rPr>
                            </w:pPr>
                          </w:p>
                          <w:p w14:paraId="7DB388FF" w14:textId="77777777" w:rsidR="00481981" w:rsidRPr="00E94BF0" w:rsidRDefault="00481981" w:rsidP="002F18EE">
                            <w:pPr>
                              <w:jc w:val="distribute"/>
                              <w:rPr>
                                <w:rFonts w:ascii="HG丸ｺﾞｼｯｸM-PRO" w:eastAsia="HG丸ｺﾞｼｯｸM-PRO" w:hAnsi="HG丸ｺﾞｼｯｸM-PRO"/>
                                <w:b/>
                                <w:color w:val="FFFFFF"/>
                                <w:sz w:val="36"/>
                                <w:szCs w:val="36"/>
                              </w:rPr>
                            </w:pP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AE60" id="Text Box 698" o:spid="_x0000_s1050" type="#_x0000_t202" style="position:absolute;left:0;text-align:left;margin-left:12pt;margin-top:9.9pt;width:131.2pt;height: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" fillcolor="black" strokeweight="10pt">
                <v:stroke linestyle="thinThin"/>
                <v:shadow on="t" color="#868686" opacity=".5" offset="6pt,-6pt"/>
                <v:textbox inset="2.2mm,.7pt,2.2mm,.7pt">
                  <w:txbxContent>
                    <w:p w14:paraId="5CC13EA1" w14:textId="77777777" w:rsidR="00481981" w:rsidRPr="00E73C38" w:rsidRDefault="00481981" w:rsidP="002F18EE">
                      <w:pPr>
                        <w:jc w:val="distribute"/>
                        <w:rPr>
                          <w:rFonts w:ascii="BIZ UDゴシック" w:eastAsia="BIZ UDゴシック" w:hAnsi="BIZ UDゴシック"/>
                          <w:b/>
                          <w:color w:val="FFFFFF"/>
                          <w:sz w:val="36"/>
                          <w:szCs w:val="36"/>
                        </w:rPr>
                      </w:pPr>
                      <w:r w:rsidRPr="00E73C38">
                        <w:rPr>
                          <w:rFonts w:ascii="BIZ UDゴシック" w:eastAsia="BIZ UDゴシック" w:hAnsi="BIZ UDゴシック" w:hint="eastAsia"/>
                          <w:b/>
                          <w:color w:val="FFFFFF"/>
                          <w:sz w:val="36"/>
                          <w:szCs w:val="36"/>
                        </w:rPr>
                        <w:t>第３章</w:t>
                      </w:r>
                    </w:p>
                    <w:p w14:paraId="7C8C84AB" w14:textId="77777777" w:rsidR="00481981" w:rsidRDefault="00481981" w:rsidP="002F18EE">
                      <w:pPr>
                        <w:jc w:val="distribute"/>
                        <w:rPr>
                          <w:rFonts w:ascii="HG丸ｺﾞｼｯｸM-PRO" w:eastAsia="HG丸ｺﾞｼｯｸM-PRO" w:hAnsi="HG丸ｺﾞｼｯｸM-PRO"/>
                          <w:b/>
                          <w:color w:val="FFFFFF"/>
                          <w:sz w:val="36"/>
                          <w:szCs w:val="36"/>
                        </w:rPr>
                      </w:pPr>
                    </w:p>
                    <w:p w14:paraId="35CAA0B0" w14:textId="77777777" w:rsidR="00481981" w:rsidRDefault="00481981" w:rsidP="002F18EE">
                      <w:pPr>
                        <w:jc w:val="distribute"/>
                        <w:rPr>
                          <w:rFonts w:ascii="HG丸ｺﾞｼｯｸM-PRO" w:eastAsia="HG丸ｺﾞｼｯｸM-PRO" w:hAnsi="HG丸ｺﾞｼｯｸM-PRO"/>
                          <w:b/>
                          <w:color w:val="FFFFFF"/>
                          <w:sz w:val="36"/>
                          <w:szCs w:val="36"/>
                        </w:rPr>
                      </w:pPr>
                    </w:p>
                    <w:p w14:paraId="3983507C" w14:textId="77777777" w:rsidR="00481981" w:rsidRDefault="00481981" w:rsidP="002F18EE">
                      <w:pPr>
                        <w:jc w:val="distribute"/>
                        <w:rPr>
                          <w:rFonts w:ascii="HG丸ｺﾞｼｯｸM-PRO" w:eastAsia="HG丸ｺﾞｼｯｸM-PRO" w:hAnsi="HG丸ｺﾞｼｯｸM-PRO"/>
                          <w:b/>
                          <w:color w:val="FFFFFF"/>
                          <w:sz w:val="36"/>
                          <w:szCs w:val="36"/>
                        </w:rPr>
                      </w:pPr>
                    </w:p>
                    <w:p w14:paraId="7DB388FF" w14:textId="77777777" w:rsidR="00481981" w:rsidRPr="00E94BF0" w:rsidRDefault="00481981" w:rsidP="002F18EE">
                      <w:pPr>
                        <w:jc w:val="distribute"/>
                        <w:rPr>
                          <w:rFonts w:ascii="HG丸ｺﾞｼｯｸM-PRO" w:eastAsia="HG丸ｺﾞｼｯｸM-PRO" w:hAnsi="HG丸ｺﾞｼｯｸM-PRO"/>
                          <w:b/>
                          <w:color w:val="FFFFFF"/>
                          <w:sz w:val="36"/>
                          <w:szCs w:val="36"/>
                        </w:rPr>
                      </w:pPr>
                    </w:p>
                  </w:txbxContent>
                </v:textbox>
              </v:shape>
            </w:pict>
          </mc:Fallback>
        </mc:AlternateContent>
      </w:r>
    </w:p>
    <w:p w14:paraId="25E5A554" w14:textId="77777777" w:rsidR="002F18EE" w:rsidRPr="000B5F73" w:rsidRDefault="002F18EE" w:rsidP="002F18EE">
      <w:pPr>
        <w:shd w:val="clear" w:color="auto" w:fill="FFFFFF"/>
        <w:tabs>
          <w:tab w:val="left" w:pos="3666"/>
        </w:tabs>
        <w:ind w:firstLineChars="100" w:firstLine="249"/>
        <w:rPr>
          <w:rFonts w:asciiTheme="majorEastAsia" w:eastAsiaTheme="majorEastAsia" w:hAnsiTheme="majorEastAsia"/>
          <w:sz w:val="56"/>
          <w:szCs w:val="56"/>
        </w:rPr>
      </w:pPr>
      <w:r w:rsidRPr="000B5F73">
        <w:rPr>
          <w:rFonts w:asciiTheme="majorEastAsia" w:eastAsiaTheme="majorEastAsia" w:hAnsiTheme="majorEastAsia"/>
          <w:sz w:val="24"/>
          <w:szCs w:val="24"/>
        </w:rPr>
        <w:tab/>
      </w:r>
      <w:r w:rsidRPr="000B5F73">
        <w:rPr>
          <w:rFonts w:asciiTheme="majorEastAsia" w:eastAsiaTheme="majorEastAsia" w:hAnsiTheme="majorEastAsia" w:hint="eastAsia"/>
          <w:sz w:val="56"/>
          <w:szCs w:val="56"/>
        </w:rPr>
        <w:t>基本理念</w:t>
      </w:r>
      <w:r w:rsidR="00554448" w:rsidRPr="000B5F73">
        <w:rPr>
          <w:rFonts w:asciiTheme="majorEastAsia" w:eastAsiaTheme="majorEastAsia" w:hAnsiTheme="majorEastAsia" w:hint="eastAsia"/>
          <w:sz w:val="56"/>
          <w:szCs w:val="56"/>
        </w:rPr>
        <w:t>・重点課題</w:t>
      </w:r>
    </w:p>
    <w:p w14:paraId="76045271" w14:textId="77777777" w:rsidR="002F18EE" w:rsidRPr="000B5F73" w:rsidRDefault="002F18EE" w:rsidP="002F18EE">
      <w:pPr>
        <w:shd w:val="clear" w:color="auto" w:fill="FFFFFF"/>
        <w:ind w:firstLineChars="100" w:firstLine="329"/>
        <w:rPr>
          <w:rFonts w:asciiTheme="majorEastAsia" w:eastAsiaTheme="majorEastAsia" w:hAnsiTheme="majorEastAsia"/>
          <w:sz w:val="32"/>
          <w:szCs w:val="32"/>
        </w:rPr>
      </w:pPr>
    </w:p>
    <w:p w14:paraId="1EDBAB78" w14:textId="77777777" w:rsidR="002F18EE" w:rsidRPr="000B5F73" w:rsidRDefault="002F18EE" w:rsidP="002F18EE">
      <w:pPr>
        <w:shd w:val="clear" w:color="auto" w:fill="FFFFFF"/>
        <w:rPr>
          <w:rFonts w:asciiTheme="majorEastAsia" w:eastAsiaTheme="majorEastAsia" w:hAnsiTheme="majorEastAsia"/>
          <w:sz w:val="32"/>
          <w:szCs w:val="32"/>
        </w:rPr>
      </w:pPr>
      <w:r w:rsidRPr="000B5F73">
        <w:rPr>
          <w:rFonts w:asciiTheme="majorEastAsia" w:eastAsiaTheme="majorEastAsia" w:hAnsiTheme="majorEastAsia" w:hint="eastAsia"/>
          <w:sz w:val="32"/>
          <w:szCs w:val="32"/>
        </w:rPr>
        <w:t>１　基本理念</w:t>
      </w:r>
    </w:p>
    <w:p w14:paraId="6C4DDC27" w14:textId="77777777" w:rsidR="002F18EE" w:rsidRPr="000B5F73" w:rsidRDefault="00574E66" w:rsidP="002F18EE">
      <w:pPr>
        <w:shd w:val="clear" w:color="auto" w:fill="FFFFFF"/>
        <w:ind w:firstLineChars="100" w:firstLine="233"/>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mc:AlternateContent>
          <mc:Choice Requires="wps">
            <w:drawing>
              <wp:anchor distT="0" distB="0" distL="114300" distR="114300" simplePos="0" relativeHeight="251648000" behindDoc="0" locked="0" layoutInCell="1" allowOverlap="1" wp14:anchorId="56AC744F" wp14:editId="31BA3E9E">
                <wp:simplePos x="0" y="0"/>
                <wp:positionH relativeFrom="column">
                  <wp:posOffset>305822</wp:posOffset>
                </wp:positionH>
                <wp:positionV relativeFrom="paragraph">
                  <wp:posOffset>181307</wp:posOffset>
                </wp:positionV>
                <wp:extent cx="5907974" cy="1158986"/>
                <wp:effectExtent l="0" t="0" r="17145" b="22225"/>
                <wp:wrapNone/>
                <wp:docPr id="61"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974" cy="1158986"/>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D7EC0" id="AutoShape 700" o:spid="_x0000_s1026" style="position:absolute;left:0;text-align:left;margin-left:24.1pt;margin-top:14.3pt;width:465.2pt;height:9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" filled="f">
                <v:textbox inset="5.85pt,.7pt,5.85pt,.7pt"/>
              </v:roundrect>
            </w:pict>
          </mc:Fallback>
        </mc:AlternateContent>
      </w:r>
    </w:p>
    <w:p w14:paraId="137EF33A" w14:textId="77777777" w:rsidR="00E73C38" w:rsidRPr="000B5F73" w:rsidRDefault="00E73C38" w:rsidP="00E73C38">
      <w:pPr>
        <w:shd w:val="clear" w:color="auto" w:fill="FFFFFF"/>
        <w:ind w:firstLineChars="100" w:firstLine="331"/>
        <w:jc w:val="center"/>
        <w:rPr>
          <w:rFonts w:asciiTheme="majorEastAsia" w:eastAsiaTheme="majorEastAsia" w:hAnsiTheme="majorEastAsia"/>
          <w:b/>
          <w:sz w:val="32"/>
          <w:szCs w:val="32"/>
        </w:rPr>
      </w:pPr>
      <w:r w:rsidRPr="000B5F73">
        <w:rPr>
          <w:rFonts w:asciiTheme="majorEastAsia" w:eastAsiaTheme="majorEastAsia" w:hAnsiTheme="majorEastAsia" w:hint="eastAsia"/>
          <w:b/>
          <w:sz w:val="32"/>
          <w:szCs w:val="32"/>
        </w:rPr>
        <w:t>障害の有無によって分け隔てられることなく、</w:t>
      </w:r>
    </w:p>
    <w:p w14:paraId="65326699" w14:textId="0845A734" w:rsidR="002F18EE" w:rsidRPr="000B5F73" w:rsidRDefault="00E73C38" w:rsidP="00E73C38">
      <w:pPr>
        <w:shd w:val="clear" w:color="auto" w:fill="FFFFFF"/>
        <w:ind w:firstLineChars="100" w:firstLine="331"/>
        <w:jc w:val="center"/>
        <w:rPr>
          <w:rFonts w:asciiTheme="majorEastAsia" w:eastAsiaTheme="majorEastAsia" w:hAnsiTheme="majorEastAsia"/>
          <w:sz w:val="32"/>
          <w:szCs w:val="32"/>
        </w:rPr>
      </w:pPr>
      <w:r w:rsidRPr="000B5F73">
        <w:rPr>
          <w:rFonts w:asciiTheme="majorEastAsia" w:eastAsiaTheme="majorEastAsia" w:hAnsiTheme="majorEastAsia" w:hint="eastAsia"/>
          <w:b/>
          <w:sz w:val="32"/>
          <w:szCs w:val="32"/>
        </w:rPr>
        <w:t>誰もが個人としての尊厳が重んじられ共生できる社会の実現</w:t>
      </w:r>
    </w:p>
    <w:p w14:paraId="0FADDD8D" w14:textId="77777777" w:rsidR="00F62961" w:rsidRPr="000B5F73" w:rsidRDefault="00F62961" w:rsidP="00F62961">
      <w:pPr>
        <w:rPr>
          <w:rFonts w:asciiTheme="majorEastAsia" w:eastAsiaTheme="majorEastAsia" w:hAnsiTheme="majorEastAsia"/>
          <w:b/>
          <w:spacing w:val="0"/>
          <w:kern w:val="0"/>
          <w:sz w:val="24"/>
          <w:szCs w:val="24"/>
        </w:rPr>
      </w:pPr>
    </w:p>
    <w:p w14:paraId="1C192EC9" w14:textId="77777777" w:rsidR="002F18EE" w:rsidRPr="000B5F73" w:rsidRDefault="002F18EE" w:rsidP="00F62961">
      <w:pPr>
        <w:ind w:left="174"/>
        <w:rPr>
          <w:rFonts w:asciiTheme="majorEastAsia" w:eastAsiaTheme="majorEastAsia" w:hAnsiTheme="majorEastAsia"/>
          <w:spacing w:val="0"/>
          <w:kern w:val="0"/>
          <w:sz w:val="24"/>
          <w:szCs w:val="24"/>
        </w:rPr>
      </w:pPr>
      <w:r w:rsidRPr="000B5F73">
        <w:rPr>
          <w:rFonts w:asciiTheme="majorEastAsia" w:eastAsiaTheme="majorEastAsia" w:hAnsiTheme="majorEastAsia" w:hint="eastAsia"/>
          <w:b/>
          <w:spacing w:val="0"/>
          <w:kern w:val="0"/>
          <w:sz w:val="24"/>
          <w:szCs w:val="24"/>
        </w:rPr>
        <w:t xml:space="preserve">　</w:t>
      </w:r>
      <w:r w:rsidRPr="000B5F73">
        <w:rPr>
          <w:rFonts w:asciiTheme="majorEastAsia" w:eastAsiaTheme="majorEastAsia" w:hAnsiTheme="majorEastAsia" w:hint="eastAsia"/>
          <w:spacing w:val="0"/>
          <w:kern w:val="0"/>
          <w:sz w:val="24"/>
          <w:szCs w:val="24"/>
        </w:rPr>
        <w:t>国の障害者基本計画の理念と障害者施策に関する計画の動向を踏まえ、上記の基本理念としました。</w:t>
      </w:r>
    </w:p>
    <w:p w14:paraId="0D249037" w14:textId="77777777" w:rsidR="00437AE2" w:rsidRPr="000B5F73" w:rsidRDefault="00437AE2" w:rsidP="00F62961">
      <w:pPr>
        <w:ind w:left="174"/>
        <w:rPr>
          <w:rFonts w:asciiTheme="majorEastAsia" w:eastAsiaTheme="majorEastAsia" w:hAnsiTheme="majorEastAsia"/>
          <w:spacing w:val="0"/>
          <w:kern w:val="0"/>
          <w:sz w:val="24"/>
          <w:szCs w:val="24"/>
        </w:rPr>
      </w:pPr>
      <w:r w:rsidRPr="000B5F73">
        <w:rPr>
          <w:rFonts w:asciiTheme="majorEastAsia" w:eastAsiaTheme="majorEastAsia" w:hAnsiTheme="majorEastAsia" w:hint="eastAsia"/>
          <w:spacing w:val="0"/>
          <w:kern w:val="0"/>
          <w:sz w:val="24"/>
          <w:szCs w:val="24"/>
        </w:rPr>
        <w:t xml:space="preserve">　この基本理念の実現にあたり、「障害や障害のある人への理解の促進」「生活に対する不安の解消」「障害のある人が住みやすい生活環境の整備」に取り組む必要があります。</w:t>
      </w:r>
    </w:p>
    <w:p w14:paraId="4EBD547D" w14:textId="1C107F5D" w:rsidR="00554448" w:rsidRPr="000B5F73" w:rsidRDefault="00554448" w:rsidP="00F62961">
      <w:pPr>
        <w:ind w:left="174"/>
        <w:rPr>
          <w:rFonts w:asciiTheme="majorEastAsia" w:eastAsiaTheme="majorEastAsia" w:hAnsiTheme="majorEastAsia"/>
          <w:spacing w:val="0"/>
          <w:kern w:val="0"/>
          <w:sz w:val="24"/>
          <w:szCs w:val="24"/>
        </w:rPr>
      </w:pPr>
      <w:r w:rsidRPr="000B5F73">
        <w:rPr>
          <w:rFonts w:asciiTheme="majorEastAsia" w:eastAsiaTheme="majorEastAsia" w:hAnsiTheme="majorEastAsia" w:hint="eastAsia"/>
          <w:spacing w:val="0"/>
          <w:kern w:val="0"/>
          <w:sz w:val="24"/>
          <w:szCs w:val="24"/>
        </w:rPr>
        <w:t xml:space="preserve">　障害のある人が地域で生活するにあたっては、その地域で暮らす人の理解が必要になります。地域での理解</w:t>
      </w:r>
      <w:r w:rsidR="00FC5656" w:rsidRPr="000B5F73">
        <w:rPr>
          <w:rFonts w:asciiTheme="majorEastAsia" w:eastAsiaTheme="majorEastAsia" w:hAnsiTheme="majorEastAsia" w:hint="eastAsia"/>
          <w:spacing w:val="0"/>
          <w:kern w:val="0"/>
          <w:sz w:val="24"/>
          <w:szCs w:val="24"/>
        </w:rPr>
        <w:t>を</w:t>
      </w:r>
      <w:r w:rsidRPr="000B5F73">
        <w:rPr>
          <w:rFonts w:asciiTheme="majorEastAsia" w:eastAsiaTheme="majorEastAsia" w:hAnsiTheme="majorEastAsia" w:hint="eastAsia"/>
          <w:spacing w:val="0"/>
          <w:kern w:val="0"/>
          <w:sz w:val="24"/>
          <w:szCs w:val="24"/>
        </w:rPr>
        <w:t>促進</w:t>
      </w:r>
      <w:r w:rsidR="00FC5656" w:rsidRPr="000B5F73">
        <w:rPr>
          <w:rFonts w:asciiTheme="majorEastAsia" w:eastAsiaTheme="majorEastAsia" w:hAnsiTheme="majorEastAsia" w:hint="eastAsia"/>
          <w:spacing w:val="0"/>
          <w:kern w:val="0"/>
          <w:sz w:val="24"/>
          <w:szCs w:val="24"/>
        </w:rPr>
        <w:t>するため</w:t>
      </w:r>
      <w:r w:rsidRPr="000B5F73">
        <w:rPr>
          <w:rFonts w:asciiTheme="majorEastAsia" w:eastAsiaTheme="majorEastAsia" w:hAnsiTheme="majorEastAsia" w:hint="eastAsia"/>
          <w:spacing w:val="0"/>
          <w:kern w:val="0"/>
          <w:sz w:val="24"/>
          <w:szCs w:val="24"/>
        </w:rPr>
        <w:t>には、</w:t>
      </w:r>
      <w:r w:rsidR="008F4A01" w:rsidRPr="000B5F73">
        <w:rPr>
          <w:rFonts w:asciiTheme="majorEastAsia" w:eastAsiaTheme="majorEastAsia" w:hAnsiTheme="majorEastAsia" w:hint="eastAsia"/>
          <w:spacing w:val="0"/>
          <w:kern w:val="0"/>
          <w:sz w:val="24"/>
          <w:szCs w:val="24"/>
        </w:rPr>
        <w:t>広報・</w:t>
      </w:r>
      <w:r w:rsidRPr="000B5F73">
        <w:rPr>
          <w:rFonts w:asciiTheme="majorEastAsia" w:eastAsiaTheme="majorEastAsia" w:hAnsiTheme="majorEastAsia" w:hint="eastAsia"/>
          <w:spacing w:val="0"/>
          <w:kern w:val="0"/>
          <w:sz w:val="24"/>
          <w:szCs w:val="24"/>
        </w:rPr>
        <w:t>啓発活動に加え、障害のある人もない人も相互に交流を行っていくことが重要です。</w:t>
      </w:r>
      <w:r w:rsidR="00DC7AAE" w:rsidRPr="000B5F73">
        <w:rPr>
          <w:rFonts w:asciiTheme="majorEastAsia" w:eastAsiaTheme="majorEastAsia" w:hAnsiTheme="majorEastAsia" w:hint="eastAsia"/>
          <w:spacing w:val="0"/>
          <w:kern w:val="0"/>
          <w:sz w:val="24"/>
          <w:szCs w:val="24"/>
        </w:rPr>
        <w:t>そのため、</w:t>
      </w:r>
      <w:r w:rsidRPr="000B5F73">
        <w:rPr>
          <w:rFonts w:asciiTheme="majorEastAsia" w:eastAsiaTheme="majorEastAsia" w:hAnsiTheme="majorEastAsia" w:hint="eastAsia"/>
          <w:spacing w:val="0"/>
          <w:kern w:val="0"/>
          <w:sz w:val="24"/>
          <w:szCs w:val="24"/>
        </w:rPr>
        <w:t>学校教育</w:t>
      </w:r>
      <w:r w:rsidR="00E964C4" w:rsidRPr="000B5F73">
        <w:rPr>
          <w:rFonts w:asciiTheme="majorEastAsia" w:eastAsiaTheme="majorEastAsia" w:hAnsiTheme="majorEastAsia" w:hint="eastAsia"/>
          <w:spacing w:val="0"/>
          <w:kern w:val="0"/>
          <w:sz w:val="24"/>
          <w:szCs w:val="24"/>
        </w:rPr>
        <w:t>、生涯学習</w:t>
      </w:r>
      <w:r w:rsidRPr="000B5F73">
        <w:rPr>
          <w:rFonts w:asciiTheme="majorEastAsia" w:eastAsiaTheme="majorEastAsia" w:hAnsiTheme="majorEastAsia" w:hint="eastAsia"/>
          <w:spacing w:val="0"/>
          <w:kern w:val="0"/>
          <w:sz w:val="24"/>
          <w:szCs w:val="24"/>
        </w:rPr>
        <w:t>や</w:t>
      </w:r>
      <w:r w:rsidR="00437AE2" w:rsidRPr="000B5F73">
        <w:rPr>
          <w:rFonts w:asciiTheme="majorEastAsia" w:eastAsiaTheme="majorEastAsia" w:hAnsiTheme="majorEastAsia" w:hint="eastAsia"/>
          <w:spacing w:val="0"/>
          <w:kern w:val="0"/>
          <w:sz w:val="24"/>
          <w:szCs w:val="24"/>
        </w:rPr>
        <w:t>スポーツ・レクリエーションなど</w:t>
      </w:r>
      <w:r w:rsidRPr="000B5F73">
        <w:rPr>
          <w:rFonts w:asciiTheme="majorEastAsia" w:eastAsiaTheme="majorEastAsia" w:hAnsiTheme="majorEastAsia" w:hint="eastAsia"/>
          <w:spacing w:val="0"/>
          <w:kern w:val="0"/>
          <w:sz w:val="24"/>
          <w:szCs w:val="24"/>
        </w:rPr>
        <w:t>での交流活動を通じた理解</w:t>
      </w:r>
      <w:r w:rsidR="00FC5656" w:rsidRPr="000B5F73">
        <w:rPr>
          <w:rFonts w:asciiTheme="majorEastAsia" w:eastAsiaTheme="majorEastAsia" w:hAnsiTheme="majorEastAsia" w:hint="eastAsia"/>
          <w:spacing w:val="0"/>
          <w:kern w:val="0"/>
          <w:sz w:val="24"/>
          <w:szCs w:val="24"/>
        </w:rPr>
        <w:t>の</w:t>
      </w:r>
      <w:r w:rsidRPr="000B5F73">
        <w:rPr>
          <w:rFonts w:asciiTheme="majorEastAsia" w:eastAsiaTheme="majorEastAsia" w:hAnsiTheme="majorEastAsia" w:hint="eastAsia"/>
          <w:spacing w:val="0"/>
          <w:kern w:val="0"/>
          <w:sz w:val="24"/>
          <w:szCs w:val="24"/>
        </w:rPr>
        <w:t>促進を</w:t>
      </w:r>
      <w:r w:rsidR="00FC5656" w:rsidRPr="000B5F73">
        <w:rPr>
          <w:rFonts w:asciiTheme="majorEastAsia" w:eastAsiaTheme="majorEastAsia" w:hAnsiTheme="majorEastAsia" w:hint="eastAsia"/>
          <w:spacing w:val="0"/>
          <w:kern w:val="0"/>
          <w:sz w:val="24"/>
          <w:szCs w:val="24"/>
        </w:rPr>
        <w:t>図ります</w:t>
      </w:r>
      <w:r w:rsidRPr="000B5F73">
        <w:rPr>
          <w:rFonts w:asciiTheme="majorEastAsia" w:eastAsiaTheme="majorEastAsia" w:hAnsiTheme="majorEastAsia" w:hint="eastAsia"/>
          <w:spacing w:val="0"/>
          <w:kern w:val="0"/>
          <w:sz w:val="24"/>
          <w:szCs w:val="24"/>
        </w:rPr>
        <w:t>。</w:t>
      </w:r>
    </w:p>
    <w:p w14:paraId="505F1654" w14:textId="7ADA28DE" w:rsidR="00437AE2" w:rsidRPr="000B5F73" w:rsidRDefault="00437AE2" w:rsidP="00F62961">
      <w:pPr>
        <w:ind w:left="174"/>
        <w:rPr>
          <w:rFonts w:asciiTheme="majorEastAsia" w:eastAsiaTheme="majorEastAsia" w:hAnsiTheme="majorEastAsia"/>
          <w:spacing w:val="0"/>
          <w:kern w:val="0"/>
          <w:sz w:val="24"/>
          <w:szCs w:val="24"/>
        </w:rPr>
      </w:pPr>
      <w:r w:rsidRPr="000B5F73">
        <w:rPr>
          <w:rFonts w:asciiTheme="majorEastAsia" w:eastAsiaTheme="majorEastAsia" w:hAnsiTheme="majorEastAsia" w:hint="eastAsia"/>
          <w:spacing w:val="0"/>
          <w:kern w:val="0"/>
          <w:sz w:val="24"/>
          <w:szCs w:val="24"/>
        </w:rPr>
        <w:t xml:space="preserve">　また、障害のある人は医療費</w:t>
      </w:r>
      <w:r w:rsidR="00DA34B8" w:rsidRPr="000B5F73">
        <w:rPr>
          <w:rFonts w:asciiTheme="majorEastAsia" w:eastAsiaTheme="majorEastAsia" w:hAnsiTheme="majorEastAsia" w:hint="eastAsia"/>
          <w:spacing w:val="0"/>
          <w:kern w:val="0"/>
          <w:sz w:val="24"/>
          <w:szCs w:val="24"/>
        </w:rPr>
        <w:t>の負担が大きい一方で、十分な収入が得られ</w:t>
      </w:r>
      <w:r w:rsidR="002A0B28" w:rsidRPr="000B5F73">
        <w:rPr>
          <w:rFonts w:asciiTheme="majorEastAsia" w:eastAsiaTheme="majorEastAsia" w:hAnsiTheme="majorEastAsia" w:hint="eastAsia"/>
          <w:spacing w:val="0"/>
          <w:kern w:val="0"/>
          <w:sz w:val="24"/>
          <w:szCs w:val="24"/>
        </w:rPr>
        <w:t>るのか</w:t>
      </w:r>
      <w:r w:rsidR="006063D1" w:rsidRPr="000B5F73">
        <w:rPr>
          <w:rFonts w:asciiTheme="majorEastAsia" w:eastAsiaTheme="majorEastAsia" w:hAnsiTheme="majorEastAsia" w:hint="eastAsia"/>
          <w:spacing w:val="0"/>
          <w:kern w:val="0"/>
          <w:sz w:val="24"/>
          <w:szCs w:val="24"/>
        </w:rPr>
        <w:t>などの</w:t>
      </w:r>
      <w:r w:rsidRPr="000B5F73">
        <w:rPr>
          <w:rFonts w:asciiTheme="majorEastAsia" w:eastAsiaTheme="majorEastAsia" w:hAnsiTheme="majorEastAsia" w:hint="eastAsia"/>
          <w:spacing w:val="0"/>
          <w:kern w:val="0"/>
          <w:sz w:val="24"/>
          <w:szCs w:val="24"/>
        </w:rPr>
        <w:t>経済的不安、働きたいけれども働くことのできる場がないといった雇用に対する不安、障害のある人やその介護者が高齢になったときにどのように暮らしていけばいいかといった将来への不安など、様々な生活に対する不安を抱えています。障害のある人が自分らしく暮らしていくために、そのような日頃の生活に対する不安を軽減できるように検討していきます。</w:t>
      </w:r>
    </w:p>
    <w:p w14:paraId="3B76642D" w14:textId="1472F2B1" w:rsidR="00E425F1" w:rsidRPr="000B5F73" w:rsidRDefault="00437AE2" w:rsidP="00307A32">
      <w:pPr>
        <w:ind w:left="174"/>
        <w:rPr>
          <w:rFonts w:asciiTheme="majorEastAsia" w:eastAsiaTheme="majorEastAsia" w:hAnsiTheme="majorEastAsia"/>
          <w:b/>
          <w:spacing w:val="0"/>
          <w:kern w:val="0"/>
          <w:sz w:val="24"/>
          <w:szCs w:val="24"/>
        </w:rPr>
      </w:pPr>
      <w:r w:rsidRPr="000B5F73">
        <w:rPr>
          <w:rFonts w:asciiTheme="majorEastAsia" w:eastAsiaTheme="majorEastAsia" w:hAnsiTheme="majorEastAsia" w:hint="eastAsia"/>
          <w:spacing w:val="0"/>
          <w:kern w:val="0"/>
          <w:sz w:val="24"/>
          <w:szCs w:val="24"/>
        </w:rPr>
        <w:t xml:space="preserve">　障害のある人が地域で暮らしていくためには、道路、歩道や建築物</w:t>
      </w:r>
      <w:r w:rsidR="00E56038" w:rsidRPr="000B5F73">
        <w:rPr>
          <w:rFonts w:asciiTheme="majorEastAsia" w:eastAsiaTheme="majorEastAsia" w:hAnsiTheme="majorEastAsia" w:hint="eastAsia"/>
          <w:spacing w:val="0"/>
          <w:kern w:val="0"/>
          <w:sz w:val="24"/>
          <w:szCs w:val="24"/>
        </w:rPr>
        <w:t>など</w:t>
      </w:r>
      <w:r w:rsidRPr="000B5F73">
        <w:rPr>
          <w:rFonts w:asciiTheme="majorEastAsia" w:eastAsiaTheme="majorEastAsia" w:hAnsiTheme="majorEastAsia" w:hint="eastAsia"/>
          <w:spacing w:val="0"/>
          <w:kern w:val="0"/>
          <w:sz w:val="24"/>
          <w:szCs w:val="24"/>
        </w:rPr>
        <w:t>のバリアフリー</w:t>
      </w:r>
      <w:r w:rsidR="00E56038" w:rsidRPr="000B5F73">
        <w:rPr>
          <w:rFonts w:asciiTheme="majorEastAsia" w:eastAsiaTheme="majorEastAsia" w:hAnsiTheme="majorEastAsia" w:hint="eastAsia"/>
          <w:spacing w:val="0"/>
          <w:kern w:val="0"/>
          <w:sz w:val="24"/>
          <w:szCs w:val="24"/>
        </w:rPr>
        <w:t>環境の整備</w:t>
      </w:r>
      <w:r w:rsidRPr="000B5F73">
        <w:rPr>
          <w:rFonts w:asciiTheme="majorEastAsia" w:eastAsiaTheme="majorEastAsia" w:hAnsiTheme="majorEastAsia" w:hint="eastAsia"/>
          <w:spacing w:val="0"/>
          <w:kern w:val="0"/>
          <w:sz w:val="24"/>
          <w:szCs w:val="24"/>
        </w:rPr>
        <w:t>と</w:t>
      </w:r>
      <w:r w:rsidR="00553A8B" w:rsidRPr="000B5F73">
        <w:rPr>
          <w:rFonts w:asciiTheme="majorEastAsia" w:eastAsiaTheme="majorEastAsia" w:hAnsiTheme="majorEastAsia" w:hint="eastAsia"/>
          <w:spacing w:val="0"/>
          <w:kern w:val="0"/>
          <w:sz w:val="24"/>
          <w:szCs w:val="24"/>
        </w:rPr>
        <w:t>、</w:t>
      </w:r>
      <w:r w:rsidRPr="000B5F73">
        <w:rPr>
          <w:rFonts w:asciiTheme="majorEastAsia" w:eastAsiaTheme="majorEastAsia" w:hAnsiTheme="majorEastAsia" w:hint="eastAsia"/>
          <w:spacing w:val="0"/>
          <w:kern w:val="0"/>
          <w:sz w:val="24"/>
          <w:szCs w:val="24"/>
        </w:rPr>
        <w:t>安心して生活できる住環境を整えることも重要です。</w:t>
      </w:r>
      <w:r w:rsidR="00E56038" w:rsidRPr="000B5F73">
        <w:rPr>
          <w:rFonts w:asciiTheme="majorEastAsia" w:eastAsiaTheme="majorEastAsia" w:hAnsiTheme="majorEastAsia" w:hint="eastAsia"/>
          <w:spacing w:val="0"/>
          <w:kern w:val="0"/>
          <w:sz w:val="24"/>
          <w:szCs w:val="24"/>
        </w:rPr>
        <w:t>障害のある人が移動しやすい環境を整えることで、日常的な活動や社会への参加の促</w:t>
      </w:r>
      <w:r w:rsidR="00DA34B8" w:rsidRPr="000B5F73">
        <w:rPr>
          <w:rFonts w:asciiTheme="majorEastAsia" w:eastAsiaTheme="majorEastAsia" w:hAnsiTheme="majorEastAsia" w:hint="eastAsia"/>
          <w:spacing w:val="0"/>
          <w:kern w:val="0"/>
          <w:sz w:val="24"/>
          <w:szCs w:val="24"/>
        </w:rPr>
        <w:t>進にもつながります。障害のある人に配慮したまちづくりを行うことはバリアフリー化の推進につながることから</w:t>
      </w:r>
      <w:r w:rsidR="00E56038" w:rsidRPr="000B5F73">
        <w:rPr>
          <w:rFonts w:asciiTheme="majorEastAsia" w:eastAsiaTheme="majorEastAsia" w:hAnsiTheme="majorEastAsia" w:hint="eastAsia"/>
          <w:spacing w:val="0"/>
          <w:kern w:val="0"/>
          <w:sz w:val="24"/>
          <w:szCs w:val="24"/>
        </w:rPr>
        <w:t>、障害のある人だけでなく、あらゆる人にとって住みよいまちとなります。</w:t>
      </w:r>
    </w:p>
    <w:p w14:paraId="02E28219" w14:textId="7AEC3FA8" w:rsidR="002F18EE" w:rsidRPr="000B5F73" w:rsidRDefault="002F18EE" w:rsidP="00307A32">
      <w:pPr>
        <w:ind w:left="174"/>
        <w:rPr>
          <w:rFonts w:asciiTheme="majorEastAsia" w:eastAsiaTheme="majorEastAsia" w:hAnsiTheme="majorEastAsia"/>
          <w:spacing w:val="0"/>
          <w:kern w:val="0"/>
          <w:sz w:val="24"/>
          <w:szCs w:val="24"/>
        </w:rPr>
      </w:pPr>
      <w:r w:rsidRPr="000B5F73">
        <w:rPr>
          <w:rFonts w:asciiTheme="majorEastAsia" w:eastAsiaTheme="majorEastAsia" w:hAnsiTheme="majorEastAsia" w:hint="eastAsia"/>
          <w:b/>
          <w:spacing w:val="0"/>
          <w:kern w:val="0"/>
          <w:sz w:val="24"/>
          <w:szCs w:val="24"/>
        </w:rPr>
        <w:t xml:space="preserve">　</w:t>
      </w:r>
      <w:r w:rsidRPr="000B5F73">
        <w:rPr>
          <w:rFonts w:asciiTheme="majorEastAsia" w:eastAsiaTheme="majorEastAsia" w:hAnsiTheme="majorEastAsia" w:hint="eastAsia"/>
          <w:spacing w:val="0"/>
          <w:kern w:val="0"/>
          <w:sz w:val="24"/>
          <w:szCs w:val="24"/>
        </w:rPr>
        <w:t>本計画では、障害のある人が自らの決定に</w:t>
      </w:r>
      <w:r w:rsidR="00DC7AAE" w:rsidRPr="000B5F73">
        <w:rPr>
          <w:rFonts w:asciiTheme="majorEastAsia" w:eastAsiaTheme="majorEastAsia" w:hAnsiTheme="majorEastAsia" w:hint="eastAsia"/>
          <w:spacing w:val="0"/>
          <w:kern w:val="0"/>
          <w:sz w:val="24"/>
          <w:szCs w:val="24"/>
        </w:rPr>
        <w:t>より</w:t>
      </w:r>
      <w:r w:rsidRPr="000B5F73">
        <w:rPr>
          <w:rFonts w:asciiTheme="majorEastAsia" w:eastAsiaTheme="majorEastAsia" w:hAnsiTheme="majorEastAsia" w:hint="eastAsia"/>
          <w:spacing w:val="0"/>
          <w:kern w:val="0"/>
          <w:sz w:val="24"/>
          <w:szCs w:val="24"/>
        </w:rPr>
        <w:t>、社会のあらゆる分野の活動に参加できるよう</w:t>
      </w:r>
      <w:r w:rsidR="00DA34B8" w:rsidRPr="000B5F73">
        <w:rPr>
          <w:rFonts w:asciiTheme="majorEastAsia" w:eastAsiaTheme="majorEastAsia" w:hAnsiTheme="majorEastAsia" w:hint="eastAsia"/>
          <w:spacing w:val="0"/>
          <w:kern w:val="0"/>
          <w:sz w:val="24"/>
          <w:szCs w:val="24"/>
        </w:rPr>
        <w:t>な</w:t>
      </w:r>
      <w:r w:rsidRPr="000B5F73">
        <w:rPr>
          <w:rFonts w:asciiTheme="majorEastAsia" w:eastAsiaTheme="majorEastAsia" w:hAnsiTheme="majorEastAsia" w:hint="eastAsia"/>
          <w:spacing w:val="0"/>
          <w:kern w:val="0"/>
          <w:sz w:val="24"/>
          <w:szCs w:val="24"/>
        </w:rPr>
        <w:t>機会を確保し、障害の有無によっ</w:t>
      </w:r>
      <w:r w:rsidR="00DC7AAE" w:rsidRPr="000B5F73">
        <w:rPr>
          <w:rFonts w:asciiTheme="majorEastAsia" w:eastAsiaTheme="majorEastAsia" w:hAnsiTheme="majorEastAsia" w:hint="eastAsia"/>
          <w:spacing w:val="0"/>
          <w:kern w:val="0"/>
          <w:sz w:val="24"/>
          <w:szCs w:val="24"/>
        </w:rPr>
        <w:t>て分け隔てられることなく、</w:t>
      </w:r>
      <w:r w:rsidRPr="000B5F73">
        <w:rPr>
          <w:rFonts w:asciiTheme="majorEastAsia" w:eastAsiaTheme="majorEastAsia" w:hAnsiTheme="majorEastAsia" w:hint="eastAsia"/>
          <w:spacing w:val="0"/>
          <w:kern w:val="0"/>
          <w:sz w:val="24"/>
          <w:szCs w:val="24"/>
        </w:rPr>
        <w:t>住み慣れた地域で自分の望む生活を送ること</w:t>
      </w:r>
      <w:r w:rsidR="006063D1" w:rsidRPr="000B5F73">
        <w:rPr>
          <w:rFonts w:asciiTheme="majorEastAsia" w:eastAsiaTheme="majorEastAsia" w:hAnsiTheme="majorEastAsia" w:hint="eastAsia"/>
          <w:spacing w:val="0"/>
          <w:kern w:val="0"/>
          <w:sz w:val="24"/>
          <w:szCs w:val="24"/>
        </w:rPr>
        <w:t>が</w:t>
      </w:r>
      <w:r w:rsidRPr="000B5F73">
        <w:rPr>
          <w:rFonts w:asciiTheme="majorEastAsia" w:eastAsiaTheme="majorEastAsia" w:hAnsiTheme="majorEastAsia" w:hint="eastAsia"/>
          <w:spacing w:val="0"/>
          <w:kern w:val="0"/>
          <w:sz w:val="24"/>
          <w:szCs w:val="24"/>
        </w:rPr>
        <w:t>できる社会の実現を目指します。</w:t>
      </w:r>
    </w:p>
    <w:p w14:paraId="46A59C60" w14:textId="54530DD6" w:rsidR="00554448" w:rsidRPr="000B5F73" w:rsidRDefault="00115642" w:rsidP="00F62961">
      <w:pPr>
        <w:rPr>
          <w:rFonts w:asciiTheme="majorEastAsia" w:eastAsiaTheme="majorEastAsia" w:hAnsiTheme="majorEastAsia"/>
          <w:sz w:val="32"/>
          <w:szCs w:val="32"/>
        </w:rPr>
      </w:pPr>
      <w:r w:rsidRPr="000B5F73">
        <w:rPr>
          <w:rFonts w:asciiTheme="majorEastAsia" w:eastAsiaTheme="majorEastAsia" w:hAnsiTheme="majorEastAsia" w:hint="eastAsia"/>
          <w:b/>
          <w:noProof/>
          <w:sz w:val="24"/>
          <w:szCs w:val="24"/>
        </w:rPr>
        <w:drawing>
          <wp:anchor distT="0" distB="0" distL="114300" distR="114300" simplePos="0" relativeHeight="251890688" behindDoc="0" locked="0" layoutInCell="1" allowOverlap="1" wp14:anchorId="55E58BDF" wp14:editId="75D529BE">
            <wp:simplePos x="0" y="0"/>
            <wp:positionH relativeFrom="rightMargin">
              <wp:posOffset>-540385</wp:posOffset>
            </wp:positionH>
            <wp:positionV relativeFrom="bottomMargin">
              <wp:posOffset>-344995</wp:posOffset>
            </wp:positionV>
            <wp:extent cx="716280" cy="716280"/>
            <wp:effectExtent l="0" t="0" r="7620" b="7620"/>
            <wp:wrapNone/>
            <wp:docPr id="125" name="JAVISCODE02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54448" w:rsidRPr="000B5F73">
        <w:rPr>
          <w:rFonts w:asciiTheme="majorEastAsia" w:eastAsiaTheme="majorEastAsia" w:hAnsiTheme="majorEastAsia"/>
          <w:sz w:val="24"/>
          <w:szCs w:val="24"/>
        </w:rPr>
        <w:br w:type="page"/>
      </w:r>
      <w:r w:rsidR="00554448" w:rsidRPr="000B5F73">
        <w:rPr>
          <w:rFonts w:asciiTheme="majorEastAsia" w:eastAsiaTheme="majorEastAsia" w:hAnsiTheme="majorEastAsia" w:hint="eastAsia"/>
          <w:sz w:val="32"/>
          <w:szCs w:val="32"/>
        </w:rPr>
        <w:lastRenderedPageBreak/>
        <w:t>２　重点課題</w:t>
      </w:r>
    </w:p>
    <w:p w14:paraId="5A6CD78E" w14:textId="77777777" w:rsidR="00554448" w:rsidRPr="000B5F73" w:rsidRDefault="008204CE" w:rsidP="00F62961">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基本理念の実現に向け、本市における障害のある人が置かれている状況から３つの重点課題を挙げ、その課題解決に向けた施策に取り組みます。</w:t>
      </w:r>
    </w:p>
    <w:p w14:paraId="1C965AC6" w14:textId="77777777" w:rsidR="008204CE" w:rsidRPr="000B5F73" w:rsidRDefault="008204CE" w:rsidP="00F62961">
      <w:pPr>
        <w:rPr>
          <w:rFonts w:asciiTheme="majorEastAsia" w:eastAsiaTheme="majorEastAsia" w:hAnsiTheme="majorEastAsia"/>
          <w:sz w:val="24"/>
          <w:szCs w:val="24"/>
        </w:rPr>
      </w:pPr>
    </w:p>
    <w:p w14:paraId="4F251EE4" w14:textId="77777777" w:rsidR="00554448" w:rsidRPr="000B5F73" w:rsidRDefault="00574E66" w:rsidP="00F62961">
      <w:pPr>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mc:AlternateContent>
          <mc:Choice Requires="wps">
            <w:drawing>
              <wp:anchor distT="0" distB="0" distL="114300" distR="114300" simplePos="0" relativeHeight="251651072" behindDoc="0" locked="0" layoutInCell="1" allowOverlap="1" wp14:anchorId="08C2FE1E" wp14:editId="2F8858CB">
                <wp:simplePos x="0" y="0"/>
                <wp:positionH relativeFrom="column">
                  <wp:posOffset>-105410</wp:posOffset>
                </wp:positionH>
                <wp:positionV relativeFrom="paragraph">
                  <wp:posOffset>176530</wp:posOffset>
                </wp:positionV>
                <wp:extent cx="6353175" cy="415925"/>
                <wp:effectExtent l="0" t="0" r="0" b="0"/>
                <wp:wrapNone/>
                <wp:docPr id="60"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415925"/>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EED10" id="AutoShape 714" o:spid="_x0000_s1026" style="position:absolute;left:0;text-align:left;margin-left:-8.3pt;margin-top:13.9pt;width:500.25pt;height:3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" filled="f" strokeweight="2.25pt">
                <v:stroke dashstyle="1 1" endcap="round"/>
                <v:textbox inset="5.85pt,.7pt,5.85pt,.7pt"/>
              </v:roundrect>
            </w:pict>
          </mc:Fallback>
        </mc:AlternateContent>
      </w:r>
    </w:p>
    <w:p w14:paraId="5E1EFD2C" w14:textId="77777777" w:rsidR="008204CE" w:rsidRPr="000B5F73" w:rsidRDefault="008204CE">
      <w:pPr>
        <w:ind w:firstLineChars="300" w:firstLine="871"/>
        <w:rPr>
          <w:rFonts w:asciiTheme="majorEastAsia" w:eastAsiaTheme="majorEastAsia" w:hAnsiTheme="majorEastAsia"/>
          <w:b/>
          <w:sz w:val="28"/>
          <w:szCs w:val="28"/>
        </w:rPr>
      </w:pPr>
      <w:r w:rsidRPr="000B5F73">
        <w:rPr>
          <w:rFonts w:asciiTheme="majorEastAsia" w:eastAsiaTheme="majorEastAsia" w:hAnsiTheme="majorEastAsia" w:hint="eastAsia"/>
          <w:b/>
          <w:sz w:val="28"/>
          <w:szCs w:val="28"/>
        </w:rPr>
        <w:t>重点課題１　　住み慣れた地域で安心して暮らすための支援</w:t>
      </w:r>
    </w:p>
    <w:p w14:paraId="65E373D9" w14:textId="2D0105A3" w:rsidR="008204CE" w:rsidRPr="000B5F73" w:rsidRDefault="00574E66" w:rsidP="008204CE">
      <w:pPr>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mc:AlternateContent>
          <mc:Choice Requires="wpg">
            <w:drawing>
              <wp:anchor distT="0" distB="0" distL="114300" distR="114300" simplePos="0" relativeHeight="251659264" behindDoc="0" locked="0" layoutInCell="1" allowOverlap="1" wp14:anchorId="57E6FB37" wp14:editId="1CC32131">
                <wp:simplePos x="0" y="0"/>
                <wp:positionH relativeFrom="column">
                  <wp:posOffset>2056765</wp:posOffset>
                </wp:positionH>
                <wp:positionV relativeFrom="paragraph">
                  <wp:posOffset>201930</wp:posOffset>
                </wp:positionV>
                <wp:extent cx="2238375" cy="457200"/>
                <wp:effectExtent l="0" t="0" r="0" b="0"/>
                <wp:wrapNone/>
                <wp:docPr id="57"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457200"/>
                          <a:chOff x="4260" y="4365"/>
                          <a:chExt cx="3525" cy="720"/>
                        </a:xfrm>
                      </wpg:grpSpPr>
                      <wps:wsp>
                        <wps:cNvPr id="58" name="Oval 737"/>
                        <wps:cNvSpPr>
                          <a:spLocks noChangeArrowheads="1"/>
                        </wps:cNvSpPr>
                        <wps:spPr bwMode="auto">
                          <a:xfrm>
                            <a:off x="4260" y="4365"/>
                            <a:ext cx="3525" cy="720"/>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59" name="Text Box 731"/>
                        <wps:cNvSpPr txBox="1">
                          <a:spLocks noChangeArrowheads="1"/>
                        </wps:cNvSpPr>
                        <wps:spPr bwMode="auto">
                          <a:xfrm>
                            <a:off x="5160" y="4545"/>
                            <a:ext cx="17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F9B6B"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背景</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6FB37" id="Group 743" o:spid="_x0000_s1051" style="position:absolute;left:0;text-align:left;margin-left:161.95pt;margin-top:15.9pt;width:176.25pt;height:36pt;z-index:251659264" coordorigin="4260,4365" coordsize="35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">
                <v:oval id="Oval 737" o:spid="_x0000_s1052" style="position:absolute;left:4260;top:4365;width:35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" fillcolor="#4f81bd">
                  <v:fill color2="#dce6f2" angle="135" focus="100%" type="gradient"/>
                  <v:textbox inset="5.85pt,.7pt,5.85pt,.7pt"/>
                </v:oval>
                <v:shape id="Text Box 731" o:spid="_x0000_s1053" type="#_x0000_t202" style="position:absolute;left:5160;top:4545;width:17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" filled="f" stroked="f">
                  <v:textbox inset="5.85pt,.7pt,5.85pt,.7pt">
                    <w:txbxContent>
                      <w:p w14:paraId="4DEF9B6B"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背景</w:t>
                        </w:r>
                      </w:p>
                    </w:txbxContent>
                  </v:textbox>
                </v:shape>
              </v:group>
            </w:pict>
          </mc:Fallback>
        </mc:AlternateContent>
      </w:r>
    </w:p>
    <w:p w14:paraId="61E03721" w14:textId="77777777" w:rsidR="008204CE" w:rsidRPr="000B5F73" w:rsidRDefault="008204CE" w:rsidP="008204CE">
      <w:pPr>
        <w:rPr>
          <w:rFonts w:asciiTheme="majorEastAsia" w:eastAsiaTheme="majorEastAsia" w:hAnsiTheme="majorEastAsia"/>
          <w:sz w:val="24"/>
          <w:szCs w:val="24"/>
          <w:bdr w:val="single" w:sz="4" w:space="0" w:color="auto"/>
        </w:rPr>
      </w:pPr>
    </w:p>
    <w:p w14:paraId="71AFCB05" w14:textId="77777777" w:rsidR="0012138D" w:rsidRPr="000B5F73" w:rsidRDefault="0012138D" w:rsidP="008204CE">
      <w:pPr>
        <w:ind w:firstLineChars="100" w:firstLine="249"/>
        <w:rPr>
          <w:rFonts w:asciiTheme="majorEastAsia" w:eastAsiaTheme="majorEastAsia" w:hAnsiTheme="majorEastAsia"/>
          <w:sz w:val="24"/>
          <w:szCs w:val="24"/>
        </w:rPr>
      </w:pPr>
    </w:p>
    <w:p w14:paraId="000C7D73" w14:textId="68270D1D" w:rsidR="008204CE" w:rsidRPr="000B5F73" w:rsidRDefault="00FC5656" w:rsidP="008204CE">
      <w:pPr>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本市の実施した意識</w:t>
      </w:r>
      <w:r w:rsidR="008204CE" w:rsidRPr="000B5F73">
        <w:rPr>
          <w:rFonts w:asciiTheme="majorEastAsia" w:eastAsiaTheme="majorEastAsia" w:hAnsiTheme="majorEastAsia" w:hint="eastAsia"/>
          <w:sz w:val="24"/>
          <w:szCs w:val="24"/>
        </w:rPr>
        <w:t>調査（</w:t>
      </w:r>
      <w:r w:rsidRPr="000B5F73">
        <w:rPr>
          <w:rFonts w:asciiTheme="majorEastAsia" w:eastAsiaTheme="majorEastAsia" w:hAnsiTheme="majorEastAsia" w:hint="eastAsia"/>
          <w:sz w:val="24"/>
          <w:szCs w:val="24"/>
        </w:rPr>
        <w:t>以下「</w:t>
      </w:r>
      <w:r w:rsidR="008204CE" w:rsidRPr="000B5F73">
        <w:rPr>
          <w:rFonts w:asciiTheme="majorEastAsia" w:eastAsiaTheme="majorEastAsia" w:hAnsiTheme="majorEastAsia" w:hint="eastAsia"/>
          <w:sz w:val="24"/>
          <w:szCs w:val="24"/>
        </w:rPr>
        <w:t>アンケート</w:t>
      </w:r>
      <w:r w:rsidRPr="000B5F73">
        <w:rPr>
          <w:rFonts w:asciiTheme="majorEastAsia" w:eastAsiaTheme="majorEastAsia" w:hAnsiTheme="majorEastAsia" w:hint="eastAsia"/>
          <w:sz w:val="24"/>
          <w:szCs w:val="24"/>
        </w:rPr>
        <w:t>」という。</w:t>
      </w:r>
      <w:r w:rsidR="008204CE" w:rsidRPr="000B5F73">
        <w:rPr>
          <w:rFonts w:asciiTheme="majorEastAsia" w:eastAsiaTheme="majorEastAsia" w:hAnsiTheme="majorEastAsia" w:hint="eastAsia"/>
          <w:sz w:val="24"/>
          <w:szCs w:val="24"/>
        </w:rPr>
        <w:t>）によると、「あなたは、将来どのように暮らしたいですか」の質問に対して、身体障害者の最も多い回答が「家族と一緒に暮らしたい」で45.2</w:t>
      </w:r>
      <w:r w:rsidR="00E73C38" w:rsidRPr="000B5F73">
        <w:rPr>
          <w:rFonts w:asciiTheme="majorEastAsia" w:eastAsiaTheme="majorEastAsia" w:hAnsiTheme="majorEastAsia" w:hint="eastAsia"/>
          <w:sz w:val="24"/>
          <w:szCs w:val="24"/>
        </w:rPr>
        <w:t>％</w:t>
      </w:r>
      <w:r w:rsidR="008204CE" w:rsidRPr="000B5F73">
        <w:rPr>
          <w:rFonts w:asciiTheme="majorEastAsia" w:eastAsiaTheme="majorEastAsia" w:hAnsiTheme="majorEastAsia" w:hint="eastAsia"/>
          <w:sz w:val="24"/>
          <w:szCs w:val="24"/>
        </w:rPr>
        <w:t>でした。また、「主な支援者の年齢」についての質問では、「</w:t>
      </w:r>
      <w:r w:rsidR="00E73C38" w:rsidRPr="000B5F73">
        <w:rPr>
          <w:rFonts w:asciiTheme="majorEastAsia" w:eastAsiaTheme="majorEastAsia" w:hAnsiTheme="majorEastAsia" w:hint="eastAsia"/>
          <w:sz w:val="24"/>
          <w:szCs w:val="24"/>
        </w:rPr>
        <w:t>６０歳以上</w:t>
      </w:r>
      <w:r w:rsidR="008204CE" w:rsidRPr="000B5F73">
        <w:rPr>
          <w:rFonts w:asciiTheme="majorEastAsia" w:eastAsiaTheme="majorEastAsia" w:hAnsiTheme="majorEastAsia" w:hint="eastAsia"/>
          <w:sz w:val="24"/>
          <w:szCs w:val="24"/>
        </w:rPr>
        <w:t>」が52.5％となっており、</w:t>
      </w:r>
      <w:r w:rsidR="00E73C38" w:rsidRPr="000B5F73">
        <w:rPr>
          <w:rFonts w:asciiTheme="majorEastAsia" w:eastAsiaTheme="majorEastAsia" w:hAnsiTheme="majorEastAsia" w:hint="eastAsia"/>
          <w:sz w:val="24"/>
          <w:szCs w:val="24"/>
        </w:rPr>
        <w:t>６０歳以上が</w:t>
      </w:r>
      <w:r w:rsidR="008204CE" w:rsidRPr="000B5F73">
        <w:rPr>
          <w:rFonts w:asciiTheme="majorEastAsia" w:eastAsiaTheme="majorEastAsia" w:hAnsiTheme="majorEastAsia" w:hint="eastAsia"/>
          <w:sz w:val="24"/>
          <w:szCs w:val="24"/>
        </w:rPr>
        <w:t>主な支援者である割合が過半数を超え</w:t>
      </w:r>
      <w:r w:rsidR="006063D1" w:rsidRPr="000B5F73">
        <w:rPr>
          <w:rFonts w:asciiTheme="majorEastAsia" w:eastAsiaTheme="majorEastAsia" w:hAnsiTheme="majorEastAsia" w:hint="eastAsia"/>
          <w:sz w:val="24"/>
          <w:szCs w:val="24"/>
        </w:rPr>
        <w:t>ています</w:t>
      </w:r>
      <w:r w:rsidR="008204CE" w:rsidRPr="000B5F73">
        <w:rPr>
          <w:rFonts w:asciiTheme="majorEastAsia" w:eastAsiaTheme="majorEastAsia" w:hAnsiTheme="majorEastAsia" w:hint="eastAsia"/>
          <w:sz w:val="24"/>
          <w:szCs w:val="24"/>
        </w:rPr>
        <w:t>。</w:t>
      </w:r>
    </w:p>
    <w:p w14:paraId="2A57BA6D" w14:textId="5A891E85" w:rsidR="00E425F1" w:rsidRPr="000B5F73" w:rsidRDefault="008204CE" w:rsidP="00307A32">
      <w:pPr>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知的障害者、精神障害者のアンケート結果でも将来の暮らし方については、「家族と一緒に暮らしたい」が最も多くなっています。</w:t>
      </w:r>
    </w:p>
    <w:p w14:paraId="6B6508D6" w14:textId="385A225F" w:rsidR="008204CE" w:rsidRPr="000B5F73" w:rsidRDefault="008204CE" w:rsidP="00307A32">
      <w:pPr>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住み慣れた地域で家族と一緒に暮らしたいと考えている障害のある人が多</w:t>
      </w:r>
      <w:r w:rsidR="00DC7AAE" w:rsidRPr="000B5F73">
        <w:rPr>
          <w:rFonts w:asciiTheme="majorEastAsia" w:eastAsiaTheme="majorEastAsia" w:hAnsiTheme="majorEastAsia" w:hint="eastAsia"/>
          <w:sz w:val="24"/>
          <w:szCs w:val="24"/>
        </w:rPr>
        <w:t>い中で、社会における高齢化が急速に進んでおり、障害のある人や介護</w:t>
      </w:r>
      <w:r w:rsidRPr="000B5F73">
        <w:rPr>
          <w:rFonts w:asciiTheme="majorEastAsia" w:eastAsiaTheme="majorEastAsia" w:hAnsiTheme="majorEastAsia" w:hint="eastAsia"/>
          <w:sz w:val="24"/>
          <w:szCs w:val="24"/>
        </w:rPr>
        <w:t>者の高齢化も同様に進んでいます。</w:t>
      </w:r>
    </w:p>
    <w:p w14:paraId="1E10EC03" w14:textId="5964AC0E" w:rsidR="00764FF0" w:rsidRPr="000B5F73" w:rsidRDefault="00574E66" w:rsidP="00B25B04">
      <w:pPr>
        <w:ind w:left="174" w:firstLineChars="100" w:firstLine="213"/>
        <w:rPr>
          <w:rFonts w:asciiTheme="majorEastAsia" w:eastAsiaTheme="majorEastAsia" w:hAnsiTheme="majorEastAsia"/>
          <w:sz w:val="24"/>
          <w:szCs w:val="24"/>
        </w:rPr>
      </w:pPr>
      <w:r w:rsidRPr="000B5F73">
        <w:rPr>
          <w:rFonts w:asciiTheme="majorEastAsia" w:eastAsiaTheme="majorEastAsia" w:hAnsiTheme="majorEastAsia"/>
          <w:noProof/>
        </w:rPr>
        <w:drawing>
          <wp:anchor distT="0" distB="0" distL="114300" distR="114300" simplePos="0" relativeHeight="251678720" behindDoc="0" locked="0" layoutInCell="1" allowOverlap="1" wp14:anchorId="4F77EB58" wp14:editId="5DCB55DC">
            <wp:simplePos x="0" y="0"/>
            <wp:positionH relativeFrom="column">
              <wp:posOffset>-29210</wp:posOffset>
            </wp:positionH>
            <wp:positionV relativeFrom="paragraph">
              <wp:posOffset>33656</wp:posOffset>
            </wp:positionV>
            <wp:extent cx="6543040" cy="3352800"/>
            <wp:effectExtent l="0" t="0" r="10160" b="0"/>
            <wp:wrapNone/>
            <wp:docPr id="791" name="オブジェクト 7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10186618" w14:textId="062989D4" w:rsidR="0012138D" w:rsidRPr="000B5F73" w:rsidRDefault="00574E66" w:rsidP="00F75568">
      <w:pPr>
        <w:ind w:left="174" w:firstLineChars="100" w:firstLine="213"/>
        <w:jc w:val="center"/>
        <w:rPr>
          <w:rFonts w:asciiTheme="majorEastAsia" w:eastAsiaTheme="majorEastAsia" w:hAnsiTheme="majorEastAsia"/>
          <w:sz w:val="24"/>
          <w:szCs w:val="24"/>
        </w:rPr>
      </w:pPr>
      <w:r w:rsidRPr="000B5F73">
        <w:rPr>
          <w:rFonts w:asciiTheme="majorEastAsia" w:eastAsiaTheme="majorEastAsia" w:hAnsiTheme="majorEastAsia"/>
          <w:noProof/>
        </w:rPr>
        <mc:AlternateContent>
          <mc:Choice Requires="wps">
            <w:drawing>
              <wp:anchor distT="0" distB="0" distL="114300" distR="114300" simplePos="0" relativeHeight="251657216" behindDoc="0" locked="0" layoutInCell="1" allowOverlap="1" wp14:anchorId="120B30FB" wp14:editId="2E42E116">
                <wp:simplePos x="0" y="0"/>
                <wp:positionH relativeFrom="column">
                  <wp:posOffset>5286375</wp:posOffset>
                </wp:positionH>
                <wp:positionV relativeFrom="paragraph">
                  <wp:posOffset>459105</wp:posOffset>
                </wp:positionV>
                <wp:extent cx="572770" cy="36195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 cy="361950"/>
                        </a:xfrm>
                        <a:prstGeom prst="rect">
                          <a:avLst/>
                        </a:prstGeom>
                        <a:noFill/>
                        <a:ln w="6350">
                          <a:noFill/>
                        </a:ln>
                        <a:effectLst/>
                      </wps:spPr>
                      <wps:txbx>
                        <w:txbxContent>
                          <w:p w14:paraId="0B4058EA" w14:textId="74FCDABB" w:rsidR="00481981" w:rsidRPr="00307A32" w:rsidRDefault="00481981" w:rsidP="0012138D">
                            <w:pPr>
                              <w:rPr>
                                <w:rFonts w:ascii="HG丸ｺﾞｼｯｸM-PRO" w:eastAsia="HG丸ｺﾞｼｯｸM-PRO" w:hAnsi="HG丸ｺﾞｼｯｸM-PRO"/>
                                <w:sz w:val="20"/>
                                <w:szCs w:val="20"/>
                              </w:rPr>
                            </w:pPr>
                            <w:r w:rsidRPr="00307A32">
                              <w:rPr>
                                <w:rFonts w:ascii="HG丸ｺﾞｼｯｸM-PRO" w:eastAsia="HG丸ｺﾞｼｯｸM-PRO" w:hAnsi="HG丸ｺﾞｼｯｸM-PRO"/>
                                <w:sz w:val="20"/>
                                <w:szCs w:val="20"/>
                              </w:rPr>
                              <w:t>(</w:t>
                            </w:r>
                            <w:r w:rsidRPr="00307A32">
                              <w:rPr>
                                <w:rFonts w:ascii="HG丸ｺﾞｼｯｸM-PRO" w:eastAsia="HG丸ｺﾞｼｯｸM-PRO" w:hAnsi="HG丸ｺﾞｼｯｸM-PRO" w:hint="eastAsia"/>
                                <w:sz w:val="20"/>
                                <w:szCs w:val="20"/>
                              </w:rPr>
                              <w:t>％</w:t>
                            </w:r>
                            <w:r w:rsidRPr="00307A32">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30FB" id="_x0000_s1054" type="#_x0000_t202" style="position:absolute;left:0;text-align:left;margin-left:416.25pt;margin-top:36.15pt;width:45.1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" filled="f" stroked="f" strokeweight=".5pt">
                <v:path arrowok="t"/>
                <v:textbox>
                  <w:txbxContent>
                    <w:p w14:paraId="0B4058EA" w14:textId="74FCDABB" w:rsidR="00481981" w:rsidRPr="00307A32" w:rsidRDefault="00481981" w:rsidP="0012138D">
                      <w:pPr>
                        <w:rPr>
                          <w:rFonts w:ascii="HG丸ｺﾞｼｯｸM-PRO" w:eastAsia="HG丸ｺﾞｼｯｸM-PRO" w:hAnsi="HG丸ｺﾞｼｯｸM-PRO"/>
                          <w:sz w:val="20"/>
                          <w:szCs w:val="20"/>
                        </w:rPr>
                      </w:pPr>
                      <w:r w:rsidRPr="00307A32">
                        <w:rPr>
                          <w:rFonts w:ascii="HG丸ｺﾞｼｯｸM-PRO" w:eastAsia="HG丸ｺﾞｼｯｸM-PRO" w:hAnsi="HG丸ｺﾞｼｯｸM-PRO"/>
                          <w:sz w:val="20"/>
                          <w:szCs w:val="20"/>
                        </w:rPr>
                        <w:t>(</w:t>
                      </w:r>
                      <w:r w:rsidRPr="00307A32">
                        <w:rPr>
                          <w:rFonts w:ascii="HG丸ｺﾞｼｯｸM-PRO" w:eastAsia="HG丸ｺﾞｼｯｸM-PRO" w:hAnsi="HG丸ｺﾞｼｯｸM-PRO" w:hint="eastAsia"/>
                          <w:sz w:val="20"/>
                          <w:szCs w:val="20"/>
                        </w:rPr>
                        <w:t>％</w:t>
                      </w:r>
                      <w:r w:rsidRPr="00307A32">
                        <w:rPr>
                          <w:rFonts w:ascii="HG丸ｺﾞｼｯｸM-PRO" w:eastAsia="HG丸ｺﾞｼｯｸM-PRO" w:hAnsi="HG丸ｺﾞｼｯｸM-PRO"/>
                          <w:sz w:val="20"/>
                          <w:szCs w:val="20"/>
                        </w:rPr>
                        <w:t>)</w:t>
                      </w:r>
                    </w:p>
                  </w:txbxContent>
                </v:textbox>
              </v:shape>
            </w:pict>
          </mc:Fallback>
        </mc:AlternateContent>
      </w:r>
    </w:p>
    <w:p w14:paraId="6B714CD0" w14:textId="48CF8FC5" w:rsidR="0012138D" w:rsidRPr="000B5F73" w:rsidRDefault="0068038E" w:rsidP="008204CE">
      <w:pPr>
        <w:rPr>
          <w:rFonts w:asciiTheme="majorEastAsia" w:eastAsiaTheme="majorEastAsia" w:hAnsiTheme="majorEastAsia"/>
          <w:sz w:val="24"/>
          <w:szCs w:val="24"/>
          <w:bdr w:val="single" w:sz="4" w:space="0" w:color="auto"/>
        </w:rPr>
      </w:pPr>
      <w:r w:rsidRPr="000B5F73">
        <w:rPr>
          <w:rFonts w:asciiTheme="majorEastAsia" w:eastAsiaTheme="majorEastAsia" w:hAnsiTheme="majorEastAsia" w:hint="eastAsia"/>
          <w:noProof/>
          <w:sz w:val="20"/>
          <w:szCs w:val="20"/>
        </w:rPr>
        <w:drawing>
          <wp:anchor distT="0" distB="0" distL="114300" distR="114300" simplePos="0" relativeHeight="251892736" behindDoc="0" locked="0" layoutInCell="1" allowOverlap="1" wp14:anchorId="4E763BF3" wp14:editId="0D80AE8F">
            <wp:simplePos x="0" y="0"/>
            <wp:positionH relativeFrom="leftMargin">
              <wp:posOffset>467995</wp:posOffset>
            </wp:positionH>
            <wp:positionV relativeFrom="bottomMargin">
              <wp:posOffset>-360870</wp:posOffset>
            </wp:positionV>
            <wp:extent cx="716280" cy="716280"/>
            <wp:effectExtent l="0" t="0" r="7620" b="7620"/>
            <wp:wrapNone/>
            <wp:docPr id="126" name="JAVISCODE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040184" w:rsidRPr="000B5F73">
        <w:rPr>
          <w:rFonts w:asciiTheme="majorEastAsia" w:eastAsiaTheme="majorEastAsia" w:hAnsiTheme="majorEastAsia"/>
          <w:noProof/>
          <w:sz w:val="24"/>
          <w:szCs w:val="24"/>
        </w:rPr>
        <mc:AlternateContent>
          <mc:Choice Requires="wps">
            <w:drawing>
              <wp:anchor distT="0" distB="0" distL="114300" distR="114300" simplePos="0" relativeHeight="251677696" behindDoc="0" locked="0" layoutInCell="1" allowOverlap="1" wp14:anchorId="7E1669BC" wp14:editId="5DCB59E6">
                <wp:simplePos x="0" y="0"/>
                <wp:positionH relativeFrom="column">
                  <wp:posOffset>2213610</wp:posOffset>
                </wp:positionH>
                <wp:positionV relativeFrom="paragraph">
                  <wp:posOffset>2954655</wp:posOffset>
                </wp:positionV>
                <wp:extent cx="4300220" cy="349250"/>
                <wp:effectExtent l="0" t="0" r="5080" b="0"/>
                <wp:wrapNone/>
                <wp:docPr id="53"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349250"/>
                        </a:xfrm>
                        <a:prstGeom prst="rect">
                          <a:avLst/>
                        </a:prstGeom>
                        <a:solidFill>
                          <a:srgbClr val="FFFFFF"/>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6E356A3E" w14:textId="0C5975A5" w:rsidR="00481981" w:rsidRPr="000B5F73" w:rsidRDefault="00481981" w:rsidP="00307A32">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船橋市障害福祉施策に関する意識調査報告書（平成３０年１月）より</w:t>
                            </w:r>
                            <w:r w:rsidRPr="000B5F73">
                              <w:rPr>
                                <w:rFonts w:asciiTheme="majorEastAsia" w:eastAsiaTheme="majorEastAsia" w:hAnsiTheme="majorEastAsia"/>
                                <w:color w:val="404040"/>
                                <w:sz w:val="16"/>
                                <w:szCs w:val="16"/>
                              </w:rPr>
                              <w:br/>
                            </w:r>
                            <w:r w:rsidRPr="000B5F73">
                              <w:rPr>
                                <w:rFonts w:asciiTheme="majorEastAsia" w:eastAsiaTheme="majorEastAsia" w:hAnsiTheme="majorEastAsia" w:hint="eastAsia"/>
                                <w:color w:val="404040"/>
                                <w:sz w:val="16"/>
                                <w:szCs w:val="16"/>
                              </w:rPr>
                              <w:t>（回答数：身体障害者１,４４５人、知的障害者１９７人、精神障害者１４５人）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69BC" id="_x0000_s1055" type="#_x0000_t202" style="position:absolute;left:0;text-align:left;margin-left:174.3pt;margin-top:232.65pt;width:338.6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" stroked="f">
                <v:stroke dashstyle="1 1"/>
                <v:textbox inset="5.85pt,.7pt,5.85pt,.7pt">
                  <w:txbxContent>
                    <w:p w14:paraId="6E356A3E" w14:textId="0C5975A5" w:rsidR="00481981" w:rsidRPr="000B5F73" w:rsidRDefault="00481981" w:rsidP="00307A32">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船橋市障害福祉施策に関する意識調査報告書（平成３０年１月）より</w:t>
                      </w:r>
                      <w:r w:rsidRPr="000B5F73">
                        <w:rPr>
                          <w:rFonts w:asciiTheme="majorEastAsia" w:eastAsiaTheme="majorEastAsia" w:hAnsiTheme="majorEastAsia"/>
                          <w:color w:val="404040"/>
                          <w:sz w:val="16"/>
                          <w:szCs w:val="16"/>
                        </w:rPr>
                        <w:br/>
                      </w:r>
                      <w:r w:rsidRPr="000B5F73">
                        <w:rPr>
                          <w:rFonts w:asciiTheme="majorEastAsia" w:eastAsiaTheme="majorEastAsia" w:hAnsiTheme="majorEastAsia" w:hint="eastAsia"/>
                          <w:color w:val="404040"/>
                          <w:sz w:val="16"/>
                          <w:szCs w:val="16"/>
                        </w:rPr>
                        <w:t>（回答数：身体障害者１,４４５人、知的障害者１９７人、精神障害者１４５人）</w:t>
                      </w:r>
                    </w:p>
                  </w:txbxContent>
                </v:textbox>
              </v:shape>
            </w:pict>
          </mc:Fallback>
        </mc:AlternateContent>
      </w:r>
      <w:r w:rsidR="00764FF0" w:rsidRPr="000B5F73">
        <w:rPr>
          <w:rFonts w:asciiTheme="majorEastAsia" w:eastAsiaTheme="majorEastAsia" w:hAnsiTheme="majorEastAsia"/>
          <w:sz w:val="24"/>
          <w:szCs w:val="24"/>
        </w:rPr>
        <w:br w:type="page"/>
      </w:r>
      <w:r w:rsidR="00574E66" w:rsidRPr="000B5F73">
        <w:rPr>
          <w:rFonts w:asciiTheme="majorEastAsia" w:eastAsiaTheme="majorEastAsia" w:hAnsiTheme="majorEastAsia" w:hint="eastAsia"/>
          <w:noProof/>
          <w:sz w:val="24"/>
          <w:szCs w:val="24"/>
        </w:rPr>
        <mc:AlternateContent>
          <mc:Choice Requires="wpg">
            <w:drawing>
              <wp:anchor distT="0" distB="0" distL="114300" distR="114300" simplePos="0" relativeHeight="251660288" behindDoc="0" locked="0" layoutInCell="1" allowOverlap="1" wp14:anchorId="5A7BB465" wp14:editId="21E51355">
                <wp:simplePos x="0" y="0"/>
                <wp:positionH relativeFrom="column">
                  <wp:posOffset>1809115</wp:posOffset>
                </wp:positionH>
                <wp:positionV relativeFrom="paragraph">
                  <wp:posOffset>151130</wp:posOffset>
                </wp:positionV>
                <wp:extent cx="2647950" cy="457200"/>
                <wp:effectExtent l="0" t="0" r="0" b="0"/>
                <wp:wrapNone/>
                <wp:docPr id="49"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57200"/>
                          <a:chOff x="3870" y="1485"/>
                          <a:chExt cx="4170" cy="720"/>
                        </a:xfrm>
                      </wpg:grpSpPr>
                      <wps:wsp>
                        <wps:cNvPr id="50" name="Oval 738"/>
                        <wps:cNvSpPr>
                          <a:spLocks noChangeArrowheads="1"/>
                        </wps:cNvSpPr>
                        <wps:spPr bwMode="auto">
                          <a:xfrm>
                            <a:off x="3870" y="1485"/>
                            <a:ext cx="4170" cy="720"/>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51" name="Text Box 734"/>
                        <wps:cNvSpPr txBox="1">
                          <a:spLocks noChangeArrowheads="1"/>
                        </wps:cNvSpPr>
                        <wps:spPr bwMode="auto">
                          <a:xfrm>
                            <a:off x="4672" y="159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BDB2C" w14:textId="77777777" w:rsidR="00481981" w:rsidRPr="0012138D" w:rsidRDefault="00481981" w:rsidP="0012138D">
                              <w:pPr>
                                <w:jc w:val="center"/>
                                <w:rPr>
                                  <w:rFonts w:ascii="HG丸ｺﾞｼｯｸM-PRO" w:eastAsia="HG丸ｺﾞｼｯｸM-PRO" w:hAnsi="HG丸ｺﾞｼｯｸM-PRO"/>
                                  <w:sz w:val="30"/>
                                  <w:szCs w:val="30"/>
                                </w:rPr>
                              </w:pPr>
                              <w:r>
                                <w:rPr>
                                  <w:rFonts w:ascii="HG丸ｺﾞｼｯｸM-PRO" w:eastAsia="HG丸ｺﾞｼｯｸM-PRO" w:hAnsi="HG丸ｺﾞｼｯｸM-PRO" w:hint="eastAsia"/>
                                  <w:sz w:val="30"/>
                                  <w:szCs w:val="30"/>
                                </w:rPr>
                                <w:t>施策の方針</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BB465" id="Group 747" o:spid="_x0000_s1056" style="position:absolute;left:0;text-align:left;margin-left:142.45pt;margin-top:11.9pt;width:208.5pt;height:36pt;z-index:251660288" coordorigin="3870,1485" coordsize="41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">
                <v:oval id="Oval 738" o:spid="_x0000_s1057" style="position:absolute;left:3870;top:1485;width:41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" fillcolor="#4f81bd">
                  <v:fill color2="#dce6f2" angle="135" focus="100%" type="gradient"/>
                  <v:textbox inset="5.85pt,.7pt,5.85pt,.7pt"/>
                </v:oval>
                <v:shape id="Text Box 734" o:spid="_x0000_s1058" type="#_x0000_t202" style="position:absolute;left:4672;top:1590;width:2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" filled="f" stroked="f">
                  <v:textbox inset="5.85pt,.7pt,5.85pt,.7pt">
                    <w:txbxContent>
                      <w:p w14:paraId="16ABDB2C" w14:textId="77777777" w:rsidR="00481981" w:rsidRPr="0012138D" w:rsidRDefault="00481981" w:rsidP="0012138D">
                        <w:pPr>
                          <w:jc w:val="center"/>
                          <w:rPr>
                            <w:rFonts w:ascii="HG丸ｺﾞｼｯｸM-PRO" w:eastAsia="HG丸ｺﾞｼｯｸM-PRO" w:hAnsi="HG丸ｺﾞｼｯｸM-PRO"/>
                            <w:sz w:val="30"/>
                            <w:szCs w:val="30"/>
                          </w:rPr>
                        </w:pPr>
                        <w:r>
                          <w:rPr>
                            <w:rFonts w:ascii="HG丸ｺﾞｼｯｸM-PRO" w:eastAsia="HG丸ｺﾞｼｯｸM-PRO" w:hAnsi="HG丸ｺﾞｼｯｸM-PRO" w:hint="eastAsia"/>
                            <w:sz w:val="30"/>
                            <w:szCs w:val="30"/>
                          </w:rPr>
                          <w:t>施策の方針</w:t>
                        </w:r>
                      </w:p>
                    </w:txbxContent>
                  </v:textbox>
                </v:shape>
              </v:group>
            </w:pict>
          </mc:Fallback>
        </mc:AlternateContent>
      </w:r>
    </w:p>
    <w:p w14:paraId="749CB70E" w14:textId="5120DF89" w:rsidR="0012138D" w:rsidRPr="000B5F73" w:rsidRDefault="00C93D7F" w:rsidP="008204CE">
      <w:pPr>
        <w:rPr>
          <w:rFonts w:asciiTheme="majorEastAsia" w:eastAsiaTheme="majorEastAsia" w:hAnsiTheme="majorEastAsia"/>
          <w:sz w:val="24"/>
          <w:szCs w:val="24"/>
          <w:bdr w:val="single" w:sz="4" w:space="0" w:color="auto"/>
        </w:rPr>
      </w:pPr>
      <w:r w:rsidRPr="000B5F73">
        <w:rPr>
          <w:rFonts w:asciiTheme="majorEastAsia" w:eastAsiaTheme="majorEastAsia" w:hAnsiTheme="majorEastAsia" w:hint="eastAsia"/>
          <w:noProof/>
          <w:sz w:val="24"/>
          <w:szCs w:val="24"/>
        </w:rPr>
        <w:lastRenderedPageBreak/>
        <mc:AlternateContent>
          <mc:Choice Requires="wpg">
            <w:drawing>
              <wp:anchor distT="0" distB="0" distL="114300" distR="114300" simplePos="0" relativeHeight="251748352" behindDoc="0" locked="0" layoutInCell="1" allowOverlap="1" wp14:anchorId="7A085F90" wp14:editId="6C23715A">
                <wp:simplePos x="0" y="0"/>
                <wp:positionH relativeFrom="column">
                  <wp:posOffset>1746885</wp:posOffset>
                </wp:positionH>
                <wp:positionV relativeFrom="paragraph">
                  <wp:posOffset>19390</wp:posOffset>
                </wp:positionV>
                <wp:extent cx="2647950" cy="390525"/>
                <wp:effectExtent l="0" t="0" r="0" b="0"/>
                <wp:wrapNone/>
                <wp:docPr id="6"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390525"/>
                          <a:chOff x="3870" y="3835"/>
                          <a:chExt cx="4170" cy="615"/>
                        </a:xfrm>
                      </wpg:grpSpPr>
                      <wps:wsp>
                        <wps:cNvPr id="10" name="Oval 739"/>
                        <wps:cNvSpPr>
                          <a:spLocks noChangeArrowheads="1"/>
                        </wps:cNvSpPr>
                        <wps:spPr bwMode="auto">
                          <a:xfrm>
                            <a:off x="3870" y="3835"/>
                            <a:ext cx="4170" cy="615"/>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11" name="Text Box 742"/>
                        <wps:cNvSpPr txBox="1">
                          <a:spLocks noChangeArrowheads="1"/>
                        </wps:cNvSpPr>
                        <wps:spPr bwMode="auto">
                          <a:xfrm>
                            <a:off x="4770" y="391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0FFF" w14:textId="74395A34" w:rsidR="00481981" w:rsidRPr="000B5F73" w:rsidRDefault="00481981" w:rsidP="00C93D7F">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施策の方針</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85F90" id="Group 751" o:spid="_x0000_s1059" style="position:absolute;left:0;text-align:left;margin-left:137.55pt;margin-top:1.55pt;width:208.5pt;height:30.75pt;z-index:251748352" coordorigin="3870,3835" coordsize="41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">
                <v:oval id="Oval 739" o:spid="_x0000_s1060" style="position:absolute;left:3870;top:3835;width:41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" fillcolor="#4f81bd">
                  <v:fill color2="#dce6f2" angle="135" focus="100%" type="gradient"/>
                  <v:textbox inset="5.85pt,.7pt,5.85pt,.7pt"/>
                </v:oval>
                <v:shape id="Text Box 742" o:spid="_x0000_s1061" type="#_x0000_t202" style="position:absolute;left:4770;top:3910;width:2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0C40FFF" w14:textId="74395A34" w:rsidR="00481981" w:rsidRPr="000B5F73" w:rsidRDefault="00481981" w:rsidP="00C93D7F">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施策の方針</w:t>
                        </w:r>
                      </w:p>
                    </w:txbxContent>
                  </v:textbox>
                </v:shape>
              </v:group>
            </w:pict>
          </mc:Fallback>
        </mc:AlternateContent>
      </w:r>
    </w:p>
    <w:p w14:paraId="3B2778B7" w14:textId="51DD4BD8" w:rsidR="008204CE" w:rsidRPr="000B5F73" w:rsidRDefault="008204CE" w:rsidP="008204CE">
      <w:pPr>
        <w:rPr>
          <w:rFonts w:asciiTheme="majorEastAsia" w:eastAsiaTheme="majorEastAsia" w:hAnsiTheme="majorEastAsia"/>
          <w:sz w:val="24"/>
          <w:szCs w:val="24"/>
          <w:bdr w:val="single" w:sz="4" w:space="0" w:color="auto"/>
        </w:rPr>
      </w:pPr>
    </w:p>
    <w:p w14:paraId="744EDC38" w14:textId="5EF41FB0" w:rsidR="008204CE" w:rsidRPr="000B5F73" w:rsidRDefault="008204CE" w:rsidP="009F53DC">
      <w:pPr>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住み慣れた地域で安心して暮らしていくため、地域生活を支援する相談支援体制の整備と</w:t>
      </w:r>
      <w:r w:rsidR="00DC7AAE" w:rsidRPr="000B5F73">
        <w:rPr>
          <w:rFonts w:asciiTheme="majorEastAsia" w:eastAsiaTheme="majorEastAsia" w:hAnsiTheme="majorEastAsia" w:hint="eastAsia"/>
          <w:sz w:val="24"/>
          <w:szCs w:val="24"/>
        </w:rPr>
        <w:t>障害のある人とその介護者</w:t>
      </w:r>
      <w:r w:rsidRPr="000B5F73">
        <w:rPr>
          <w:rFonts w:asciiTheme="majorEastAsia" w:eastAsiaTheme="majorEastAsia" w:hAnsiTheme="majorEastAsia" w:hint="eastAsia"/>
          <w:sz w:val="24"/>
          <w:szCs w:val="24"/>
        </w:rPr>
        <w:t>の高齢化</w:t>
      </w:r>
      <w:r w:rsidR="00687C5C" w:rsidRPr="000B5F73">
        <w:rPr>
          <w:rFonts w:asciiTheme="majorEastAsia" w:eastAsiaTheme="majorEastAsia" w:hAnsiTheme="majorEastAsia" w:hint="eastAsia"/>
          <w:sz w:val="24"/>
          <w:szCs w:val="24"/>
        </w:rPr>
        <w:t>や親亡き後</w:t>
      </w:r>
      <w:r w:rsidRPr="000B5F73">
        <w:rPr>
          <w:rFonts w:asciiTheme="majorEastAsia" w:eastAsiaTheme="majorEastAsia" w:hAnsiTheme="majorEastAsia" w:hint="eastAsia"/>
          <w:sz w:val="24"/>
          <w:szCs w:val="24"/>
        </w:rPr>
        <w:t>に備えた取</w:t>
      </w:r>
      <w:r w:rsidR="0012138D" w:rsidRPr="000B5F73">
        <w:rPr>
          <w:rFonts w:asciiTheme="majorEastAsia" w:eastAsiaTheme="majorEastAsia" w:hAnsiTheme="majorEastAsia" w:hint="eastAsia"/>
          <w:sz w:val="24"/>
          <w:szCs w:val="24"/>
        </w:rPr>
        <w:t>り</w:t>
      </w:r>
      <w:r w:rsidRPr="000B5F73">
        <w:rPr>
          <w:rFonts w:asciiTheme="majorEastAsia" w:eastAsiaTheme="majorEastAsia" w:hAnsiTheme="majorEastAsia" w:hint="eastAsia"/>
          <w:sz w:val="24"/>
          <w:szCs w:val="24"/>
        </w:rPr>
        <w:t>組みを行います。</w:t>
      </w:r>
      <w:r w:rsidR="005C418E" w:rsidRPr="000B5F73">
        <w:rPr>
          <w:rFonts w:asciiTheme="majorEastAsia" w:eastAsiaTheme="majorEastAsia" w:hAnsiTheme="majorEastAsia" w:hint="eastAsia"/>
          <w:sz w:val="24"/>
          <w:szCs w:val="24"/>
        </w:rPr>
        <w:t>市民に対して、障害や障害のある人についての理解の促進を図ります。</w:t>
      </w:r>
    </w:p>
    <w:p w14:paraId="10634516" w14:textId="34C2C583" w:rsidR="0012138D" w:rsidRPr="000B5F73" w:rsidRDefault="0012138D" w:rsidP="0012138D">
      <w:pPr>
        <w:ind w:firstLineChars="100" w:firstLine="249"/>
        <w:rPr>
          <w:rFonts w:asciiTheme="majorEastAsia" w:eastAsiaTheme="majorEastAsia" w:hAnsiTheme="majorEastAsia"/>
          <w:sz w:val="24"/>
          <w:szCs w:val="24"/>
          <w:u w:val="single"/>
        </w:rPr>
      </w:pPr>
    </w:p>
    <w:p w14:paraId="4B5E1078" w14:textId="566739CA" w:rsidR="008204CE" w:rsidRPr="000B5F73" w:rsidRDefault="00574E66" w:rsidP="0012138D">
      <w:pPr>
        <w:ind w:firstLineChars="100" w:firstLine="233"/>
        <w:rPr>
          <w:rFonts w:asciiTheme="majorEastAsia" w:eastAsiaTheme="majorEastAsia" w:hAnsiTheme="majorEastAsia"/>
          <w:sz w:val="24"/>
          <w:szCs w:val="24"/>
          <w:u w:val="single"/>
        </w:rPr>
      </w:pPr>
      <w:r w:rsidRPr="000B5F73">
        <w:rPr>
          <w:rFonts w:asciiTheme="majorEastAsia" w:eastAsiaTheme="majorEastAsia" w:hAnsiTheme="majorEastAsia" w:hint="eastAsia"/>
          <w:noProof/>
          <w:sz w:val="24"/>
          <w:szCs w:val="24"/>
        </w:rPr>
        <mc:AlternateContent>
          <mc:Choice Requires="wpg">
            <w:drawing>
              <wp:anchor distT="0" distB="0" distL="114300" distR="114300" simplePos="0" relativeHeight="251661312" behindDoc="0" locked="0" layoutInCell="1" allowOverlap="1" wp14:anchorId="47B507B3" wp14:editId="26C082DB">
                <wp:simplePos x="0" y="0"/>
                <wp:positionH relativeFrom="column">
                  <wp:posOffset>1809115</wp:posOffset>
                </wp:positionH>
                <wp:positionV relativeFrom="paragraph">
                  <wp:posOffset>119380</wp:posOffset>
                </wp:positionV>
                <wp:extent cx="2647950" cy="390525"/>
                <wp:effectExtent l="0" t="0" r="0" b="0"/>
                <wp:wrapNone/>
                <wp:docPr id="46"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390525"/>
                          <a:chOff x="3870" y="3835"/>
                          <a:chExt cx="4170" cy="615"/>
                        </a:xfrm>
                      </wpg:grpSpPr>
                      <wps:wsp>
                        <wps:cNvPr id="47" name="Oval 739"/>
                        <wps:cNvSpPr>
                          <a:spLocks noChangeArrowheads="1"/>
                        </wps:cNvSpPr>
                        <wps:spPr bwMode="auto">
                          <a:xfrm>
                            <a:off x="3870" y="3835"/>
                            <a:ext cx="4170" cy="615"/>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48" name="Text Box 742"/>
                        <wps:cNvSpPr txBox="1">
                          <a:spLocks noChangeArrowheads="1"/>
                        </wps:cNvSpPr>
                        <wps:spPr bwMode="auto">
                          <a:xfrm>
                            <a:off x="4770" y="391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788B"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主な施策</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507B3" id="_x0000_s1062" style="position:absolute;left:0;text-align:left;margin-left:142.45pt;margin-top:9.4pt;width:208.5pt;height:30.75pt;z-index:251661312" coordorigin="3870,3835" coordsize="41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">
                <v:oval id="Oval 739" o:spid="_x0000_s1063" style="position:absolute;left:3870;top:3835;width:41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" fillcolor="#4f81bd">
                  <v:fill color2="#dce6f2" angle="135" focus="100%" type="gradient"/>
                  <v:textbox inset="5.85pt,.7pt,5.85pt,.7pt"/>
                </v:oval>
                <v:shape id="Text Box 742" o:spid="_x0000_s1064" type="#_x0000_t202" style="position:absolute;left:4770;top:3910;width:2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" filled="f" stroked="f">
                  <v:textbox inset="5.85pt,.7pt,5.85pt,.7pt">
                    <w:txbxContent>
                      <w:p w14:paraId="6322788B"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主な施策</w:t>
                        </w:r>
                      </w:p>
                    </w:txbxContent>
                  </v:textbox>
                </v:shape>
              </v:group>
            </w:pict>
          </mc:Fallback>
        </mc:AlternateContent>
      </w:r>
    </w:p>
    <w:p w14:paraId="72AA9D43" w14:textId="77777777" w:rsidR="0012138D" w:rsidRPr="000B5F73" w:rsidRDefault="0012138D" w:rsidP="008204CE">
      <w:pPr>
        <w:rPr>
          <w:rFonts w:asciiTheme="majorEastAsia" w:eastAsiaTheme="majorEastAsia" w:hAnsiTheme="majorEastAsia"/>
          <w:sz w:val="24"/>
          <w:szCs w:val="24"/>
          <w:bdr w:val="single" w:sz="4" w:space="0" w:color="auto"/>
        </w:rPr>
      </w:pPr>
    </w:p>
    <w:p w14:paraId="16601318" w14:textId="77777777" w:rsidR="008204CE" w:rsidRPr="000B5F73" w:rsidRDefault="008204CE" w:rsidP="008204CE">
      <w:pPr>
        <w:rPr>
          <w:rFonts w:asciiTheme="majorEastAsia" w:eastAsiaTheme="majorEastAsia" w:hAnsiTheme="majorEastAs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6939"/>
      </w:tblGrid>
      <w:tr w:rsidR="008204CE" w:rsidRPr="000B5F73" w14:paraId="4F5FBDFD" w14:textId="77777777" w:rsidTr="00BB7E58">
        <w:tc>
          <w:tcPr>
            <w:tcW w:w="2915" w:type="dxa"/>
            <w:shd w:val="clear" w:color="auto" w:fill="D9D9D9"/>
            <w:vAlign w:val="center"/>
          </w:tcPr>
          <w:p w14:paraId="7EC94E04" w14:textId="77777777" w:rsidR="008204CE" w:rsidRPr="000B5F73" w:rsidRDefault="008204CE" w:rsidP="00C6434F">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項目</w:t>
            </w:r>
          </w:p>
        </w:tc>
        <w:tc>
          <w:tcPr>
            <w:tcW w:w="6939" w:type="dxa"/>
            <w:shd w:val="clear" w:color="auto" w:fill="D9D9D9"/>
            <w:vAlign w:val="center"/>
          </w:tcPr>
          <w:p w14:paraId="0BC2E88A" w14:textId="77777777" w:rsidR="008204CE" w:rsidRPr="000B5F73" w:rsidRDefault="008204CE" w:rsidP="00C6434F">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施策の概要</w:t>
            </w:r>
          </w:p>
        </w:tc>
      </w:tr>
      <w:tr w:rsidR="008204CE" w:rsidRPr="000B5F73" w14:paraId="3C36A2CD" w14:textId="77777777" w:rsidTr="00BB7E58">
        <w:tc>
          <w:tcPr>
            <w:tcW w:w="2915" w:type="dxa"/>
            <w:shd w:val="clear" w:color="auto" w:fill="auto"/>
            <w:vAlign w:val="center"/>
          </w:tcPr>
          <w:p w14:paraId="2708742B" w14:textId="2B7755A9" w:rsidR="008204CE" w:rsidRPr="000B5F73" w:rsidRDefault="008204CE"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地域生活支援拠点</w:t>
            </w:r>
            <w:r w:rsidR="00692A3A" w:rsidRPr="000B5F73">
              <w:rPr>
                <w:rFonts w:asciiTheme="majorEastAsia" w:eastAsiaTheme="majorEastAsia" w:hAnsiTheme="majorEastAsia" w:hint="eastAsia"/>
                <w:sz w:val="24"/>
                <w:szCs w:val="24"/>
              </w:rPr>
              <w:t>事業</w:t>
            </w:r>
            <w:r w:rsidRPr="000B5F73">
              <w:rPr>
                <w:rFonts w:asciiTheme="majorEastAsia" w:eastAsiaTheme="majorEastAsia" w:hAnsiTheme="majorEastAsia" w:hint="eastAsia"/>
                <w:sz w:val="24"/>
                <w:szCs w:val="24"/>
              </w:rPr>
              <w:t>の</w:t>
            </w:r>
            <w:r w:rsidR="00692A3A" w:rsidRPr="000B5F73">
              <w:rPr>
                <w:rFonts w:asciiTheme="majorEastAsia" w:eastAsiaTheme="majorEastAsia" w:hAnsiTheme="majorEastAsia" w:hint="eastAsia"/>
                <w:sz w:val="24"/>
                <w:szCs w:val="24"/>
              </w:rPr>
              <w:t>実施</w:t>
            </w:r>
          </w:p>
        </w:tc>
        <w:tc>
          <w:tcPr>
            <w:tcW w:w="6939" w:type="dxa"/>
            <w:shd w:val="clear" w:color="auto" w:fill="auto"/>
            <w:vAlign w:val="center"/>
          </w:tcPr>
          <w:p w14:paraId="0A5D669F" w14:textId="386B6B24" w:rsidR="008204CE" w:rsidRPr="000B5F73" w:rsidRDefault="00E73C38"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障害のある人やその家族の緊急時に対応できる体制を整え、</w:t>
            </w:r>
            <w:r w:rsidR="00DA34B8" w:rsidRPr="000B5F73">
              <w:rPr>
                <w:rFonts w:asciiTheme="majorEastAsia" w:eastAsiaTheme="majorEastAsia" w:hAnsiTheme="majorEastAsia" w:hint="eastAsia"/>
                <w:sz w:val="24"/>
                <w:szCs w:val="24"/>
              </w:rPr>
              <w:t>住み慣れた</w:t>
            </w:r>
            <w:r w:rsidR="008204CE" w:rsidRPr="000B5F73">
              <w:rPr>
                <w:rFonts w:asciiTheme="majorEastAsia" w:eastAsiaTheme="majorEastAsia" w:hAnsiTheme="majorEastAsia" w:hint="eastAsia"/>
                <w:sz w:val="24"/>
                <w:szCs w:val="24"/>
              </w:rPr>
              <w:t>地域で安心して暮らすため</w:t>
            </w:r>
            <w:r w:rsidR="00DC7AAE" w:rsidRPr="000B5F73">
              <w:rPr>
                <w:rFonts w:asciiTheme="majorEastAsia" w:eastAsiaTheme="majorEastAsia" w:hAnsiTheme="majorEastAsia" w:hint="eastAsia"/>
                <w:sz w:val="24"/>
                <w:szCs w:val="24"/>
              </w:rPr>
              <w:t>の</w:t>
            </w:r>
            <w:r w:rsidR="008204CE" w:rsidRPr="000B5F73">
              <w:rPr>
                <w:rFonts w:asciiTheme="majorEastAsia" w:eastAsiaTheme="majorEastAsia" w:hAnsiTheme="majorEastAsia" w:hint="eastAsia"/>
                <w:sz w:val="24"/>
                <w:szCs w:val="24"/>
              </w:rPr>
              <w:t>支援を行います。</w:t>
            </w:r>
          </w:p>
        </w:tc>
      </w:tr>
      <w:tr w:rsidR="008204CE" w:rsidRPr="000B5F73" w14:paraId="6CC7F649" w14:textId="77777777" w:rsidTr="00BB7E58">
        <w:tc>
          <w:tcPr>
            <w:tcW w:w="2915" w:type="dxa"/>
            <w:shd w:val="clear" w:color="auto" w:fill="auto"/>
            <w:vAlign w:val="center"/>
          </w:tcPr>
          <w:p w14:paraId="17105F6D" w14:textId="77777777" w:rsidR="008204CE" w:rsidRPr="000B5F73" w:rsidRDefault="008204CE" w:rsidP="00C6434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相談支援体制の構築</w:t>
            </w:r>
          </w:p>
        </w:tc>
        <w:tc>
          <w:tcPr>
            <w:tcW w:w="6939" w:type="dxa"/>
            <w:shd w:val="clear" w:color="auto" w:fill="auto"/>
            <w:vAlign w:val="center"/>
          </w:tcPr>
          <w:p w14:paraId="6A29A0FA" w14:textId="1066434A" w:rsidR="008204CE" w:rsidRPr="000B5F73" w:rsidRDefault="00E73C38"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船橋障害者相談支援事業所連絡協議会</w:t>
            </w:r>
            <w:r w:rsidR="00692A3A" w:rsidRPr="000B5F73">
              <w:rPr>
                <w:rFonts w:asciiTheme="majorEastAsia" w:eastAsiaTheme="majorEastAsia" w:hAnsiTheme="majorEastAsia" w:hint="eastAsia"/>
                <w:sz w:val="24"/>
                <w:szCs w:val="24"/>
              </w:rPr>
              <w:t>（FAS-net）</w:t>
            </w:r>
            <w:r w:rsidR="008204CE" w:rsidRPr="000B5F73">
              <w:rPr>
                <w:rFonts w:asciiTheme="majorEastAsia" w:eastAsiaTheme="majorEastAsia" w:hAnsiTheme="majorEastAsia" w:hint="eastAsia"/>
                <w:sz w:val="24"/>
                <w:szCs w:val="24"/>
              </w:rPr>
              <w:t>での研修会などを通じて、相談支援体制の質的向上を図ります。</w:t>
            </w:r>
          </w:p>
          <w:p w14:paraId="5A11827E" w14:textId="7B05F512" w:rsidR="0049104E" w:rsidRPr="000B5F73" w:rsidRDefault="00E73C38"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49104E" w:rsidRPr="000B5F73">
              <w:rPr>
                <w:rFonts w:asciiTheme="majorEastAsia" w:eastAsiaTheme="majorEastAsia" w:hAnsiTheme="majorEastAsia" w:hint="eastAsia"/>
                <w:sz w:val="24"/>
                <w:szCs w:val="24"/>
              </w:rPr>
              <w:t>また、基幹相談支援センター「ふらっと船橋」を軸に、障害のある人や障害のある子供とその家族が、身近な地域で相談できるよう、総合相談窓口の複数設置を検討します。</w:t>
            </w:r>
          </w:p>
        </w:tc>
      </w:tr>
      <w:tr w:rsidR="008204CE" w:rsidRPr="000B5F73" w14:paraId="53D62D56" w14:textId="77777777" w:rsidTr="00BB7E58">
        <w:tc>
          <w:tcPr>
            <w:tcW w:w="2915" w:type="dxa"/>
            <w:shd w:val="clear" w:color="auto" w:fill="auto"/>
            <w:vAlign w:val="center"/>
          </w:tcPr>
          <w:p w14:paraId="4773FB16" w14:textId="77777777" w:rsidR="008204CE" w:rsidRPr="000B5F73" w:rsidRDefault="008204CE" w:rsidP="00C6434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グループホームの充実</w:t>
            </w:r>
          </w:p>
        </w:tc>
        <w:tc>
          <w:tcPr>
            <w:tcW w:w="6939" w:type="dxa"/>
            <w:shd w:val="clear" w:color="auto" w:fill="auto"/>
            <w:vAlign w:val="center"/>
          </w:tcPr>
          <w:p w14:paraId="47744DB7" w14:textId="1D99A584" w:rsidR="008204CE" w:rsidRPr="000B5F73" w:rsidRDefault="00E73C38" w:rsidP="00692A3A">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グループホーム連絡協議会において既存のグループホームの質的向上を図</w:t>
            </w:r>
            <w:r w:rsidR="00DC7AAE" w:rsidRPr="000B5F73">
              <w:rPr>
                <w:rFonts w:asciiTheme="majorEastAsia" w:eastAsiaTheme="majorEastAsia" w:hAnsiTheme="majorEastAsia" w:hint="eastAsia"/>
                <w:sz w:val="24"/>
                <w:szCs w:val="24"/>
              </w:rPr>
              <w:t>るとともに</w:t>
            </w:r>
            <w:r w:rsidR="008204CE" w:rsidRPr="000B5F73">
              <w:rPr>
                <w:rFonts w:asciiTheme="majorEastAsia" w:eastAsiaTheme="majorEastAsia" w:hAnsiTheme="majorEastAsia" w:hint="eastAsia"/>
                <w:sz w:val="24"/>
                <w:szCs w:val="24"/>
              </w:rPr>
              <w:t>、</w:t>
            </w:r>
            <w:r w:rsidR="00692A3A" w:rsidRPr="000B5F73">
              <w:rPr>
                <w:rFonts w:asciiTheme="majorEastAsia" w:eastAsiaTheme="majorEastAsia" w:hAnsiTheme="majorEastAsia" w:hint="eastAsia"/>
                <w:sz w:val="24"/>
                <w:szCs w:val="24"/>
              </w:rPr>
              <w:t>今後必要とされる</w:t>
            </w:r>
            <w:r w:rsidR="008204CE" w:rsidRPr="000B5F73">
              <w:rPr>
                <w:rFonts w:asciiTheme="majorEastAsia" w:eastAsiaTheme="majorEastAsia" w:hAnsiTheme="majorEastAsia" w:hint="eastAsia"/>
                <w:sz w:val="24"/>
                <w:szCs w:val="24"/>
              </w:rPr>
              <w:t>グループホームの</w:t>
            </w:r>
            <w:r w:rsidR="00692A3A" w:rsidRPr="000B5F73">
              <w:rPr>
                <w:rFonts w:asciiTheme="majorEastAsia" w:eastAsiaTheme="majorEastAsia" w:hAnsiTheme="majorEastAsia" w:hint="eastAsia"/>
                <w:sz w:val="24"/>
                <w:szCs w:val="24"/>
              </w:rPr>
              <w:t>形態を</w:t>
            </w:r>
            <w:r w:rsidR="008204CE" w:rsidRPr="000B5F73">
              <w:rPr>
                <w:rFonts w:asciiTheme="majorEastAsia" w:eastAsiaTheme="majorEastAsia" w:hAnsiTheme="majorEastAsia" w:hint="eastAsia"/>
                <w:sz w:val="24"/>
                <w:szCs w:val="24"/>
              </w:rPr>
              <w:t>検討</w:t>
            </w:r>
            <w:r w:rsidR="00692A3A" w:rsidRPr="000B5F73">
              <w:rPr>
                <w:rFonts w:asciiTheme="majorEastAsia" w:eastAsiaTheme="majorEastAsia" w:hAnsiTheme="majorEastAsia" w:hint="eastAsia"/>
                <w:sz w:val="24"/>
                <w:szCs w:val="24"/>
              </w:rPr>
              <w:t>し、</w:t>
            </w:r>
            <w:r w:rsidR="008204CE" w:rsidRPr="000B5F73">
              <w:rPr>
                <w:rFonts w:asciiTheme="majorEastAsia" w:eastAsiaTheme="majorEastAsia" w:hAnsiTheme="majorEastAsia" w:hint="eastAsia"/>
                <w:sz w:val="24"/>
                <w:szCs w:val="24"/>
              </w:rPr>
              <w:t>必要に応じた整備費の補助を行います。</w:t>
            </w:r>
          </w:p>
        </w:tc>
      </w:tr>
      <w:tr w:rsidR="008204CE" w:rsidRPr="000B5F73" w14:paraId="4BDF578A" w14:textId="77777777" w:rsidTr="00BB7E58">
        <w:tc>
          <w:tcPr>
            <w:tcW w:w="2915" w:type="dxa"/>
            <w:shd w:val="clear" w:color="auto" w:fill="auto"/>
            <w:vAlign w:val="center"/>
          </w:tcPr>
          <w:p w14:paraId="5A961D7F" w14:textId="77777777" w:rsidR="008204CE" w:rsidRPr="000B5F73" w:rsidRDefault="008204CE" w:rsidP="00C6434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障害者週間記念事業の実施</w:t>
            </w:r>
          </w:p>
        </w:tc>
        <w:tc>
          <w:tcPr>
            <w:tcW w:w="6939" w:type="dxa"/>
            <w:shd w:val="clear" w:color="auto" w:fill="auto"/>
            <w:vAlign w:val="center"/>
          </w:tcPr>
          <w:p w14:paraId="4BF6887F" w14:textId="4D63E6E5" w:rsidR="008204CE" w:rsidRPr="000B5F73" w:rsidRDefault="00E73C38"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障害のある人の作品展やステージなどを行う障害者週間記念事業を行い、障害及び障害のある人への理解の促進を図ります。</w:t>
            </w:r>
          </w:p>
        </w:tc>
      </w:tr>
      <w:tr w:rsidR="008204CE" w:rsidRPr="000B5F73" w14:paraId="4957B22F" w14:textId="77777777" w:rsidTr="00BB7E58">
        <w:tc>
          <w:tcPr>
            <w:tcW w:w="2915" w:type="dxa"/>
            <w:shd w:val="clear" w:color="auto" w:fill="auto"/>
            <w:vAlign w:val="center"/>
          </w:tcPr>
          <w:p w14:paraId="522E1615" w14:textId="77777777" w:rsidR="008204CE" w:rsidRPr="000B5F73" w:rsidRDefault="008204CE" w:rsidP="00C6434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成年後見制度の利用の推進</w:t>
            </w:r>
          </w:p>
        </w:tc>
        <w:tc>
          <w:tcPr>
            <w:tcW w:w="6939" w:type="dxa"/>
            <w:shd w:val="clear" w:color="auto" w:fill="auto"/>
            <w:vAlign w:val="center"/>
          </w:tcPr>
          <w:p w14:paraId="4D12125F" w14:textId="305F4BBC" w:rsidR="00F73EA6" w:rsidRPr="000B5F73" w:rsidRDefault="00E73C38" w:rsidP="00F73EA6">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船橋市障害者成年後見支援センターにおいて、</w:t>
            </w:r>
            <w:r w:rsidR="00F73EA6" w:rsidRPr="000B5F73">
              <w:rPr>
                <w:rFonts w:asciiTheme="majorEastAsia" w:eastAsiaTheme="majorEastAsia" w:hAnsiTheme="majorEastAsia" w:hint="eastAsia"/>
                <w:sz w:val="24"/>
                <w:szCs w:val="24"/>
              </w:rPr>
              <w:t>成年後見制度に関する電話相談等を行うとともに、法人後見等の受託を行い、権利擁護支援に向けた適切な成年後見制度の利用を促進します。</w:t>
            </w:r>
          </w:p>
        </w:tc>
      </w:tr>
      <w:tr w:rsidR="008204CE" w:rsidRPr="000B5F73" w14:paraId="2D4A3D9E" w14:textId="77777777" w:rsidTr="00BB7E58">
        <w:tc>
          <w:tcPr>
            <w:tcW w:w="2915" w:type="dxa"/>
            <w:shd w:val="clear" w:color="auto" w:fill="auto"/>
            <w:vAlign w:val="center"/>
          </w:tcPr>
          <w:p w14:paraId="445B8F96" w14:textId="4F1C361D" w:rsidR="008204CE" w:rsidRPr="000B5F73" w:rsidRDefault="00EC6BA8" w:rsidP="00C6434F">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精神障害にも対応した地域包括ケアシステムの構築推進</w:t>
            </w:r>
          </w:p>
        </w:tc>
        <w:tc>
          <w:tcPr>
            <w:tcW w:w="6939" w:type="dxa"/>
            <w:shd w:val="clear" w:color="auto" w:fill="auto"/>
            <w:vAlign w:val="center"/>
          </w:tcPr>
          <w:p w14:paraId="07A05785" w14:textId="6ECBF066" w:rsidR="008204CE" w:rsidRPr="000B5F73" w:rsidRDefault="00E73C38" w:rsidP="00DA34B8">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EC6BA8" w:rsidRPr="000B5F73">
              <w:rPr>
                <w:rFonts w:asciiTheme="majorEastAsia" w:eastAsiaTheme="majorEastAsia" w:hAnsiTheme="majorEastAsia" w:hint="eastAsia"/>
                <w:sz w:val="24"/>
                <w:szCs w:val="24"/>
              </w:rPr>
              <w:t>精神障害のある人が地域の一員として安心して自分らしい暮らしができるよう、保健、医療、福祉関係者による協議の場を通じて、包括ケアシステムの構築に資する取組みを推進します。</w:t>
            </w:r>
          </w:p>
        </w:tc>
      </w:tr>
    </w:tbl>
    <w:p w14:paraId="142AA800" w14:textId="5C7687BA" w:rsidR="008204CE" w:rsidRPr="000B5F73" w:rsidRDefault="00481981" w:rsidP="008204CE">
      <w:pPr>
        <w:jc w:val="center"/>
        <w:rPr>
          <w:rFonts w:asciiTheme="majorEastAsia" w:eastAsiaTheme="majorEastAsia" w:hAnsiTheme="majorEastAsia"/>
          <w:b/>
          <w:sz w:val="28"/>
          <w:szCs w:val="28"/>
        </w:rPr>
      </w:pPr>
      <w:r w:rsidRPr="000B5F73">
        <w:rPr>
          <w:rFonts w:asciiTheme="majorEastAsia" w:eastAsiaTheme="majorEastAsia" w:hAnsiTheme="majorEastAsia" w:hint="eastAsia"/>
          <w:noProof/>
          <w:szCs w:val="21"/>
        </w:rPr>
        <w:drawing>
          <wp:anchor distT="0" distB="0" distL="114300" distR="114300" simplePos="0" relativeHeight="252166144" behindDoc="0" locked="0" layoutInCell="1" allowOverlap="1" wp14:anchorId="31B39AC5" wp14:editId="4ED232E2">
            <wp:simplePos x="0" y="0"/>
            <wp:positionH relativeFrom="page">
              <wp:posOffset>6367970</wp:posOffset>
            </wp:positionH>
            <wp:positionV relativeFrom="page">
              <wp:posOffset>9616440</wp:posOffset>
            </wp:positionV>
            <wp:extent cx="716280" cy="716280"/>
            <wp:effectExtent l="0" t="0" r="7620" b="7620"/>
            <wp:wrapNone/>
            <wp:docPr id="703" name="JAVISCODE02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8204CE" w:rsidRPr="000B5F73">
        <w:rPr>
          <w:rFonts w:asciiTheme="majorEastAsia" w:eastAsiaTheme="majorEastAsia" w:hAnsiTheme="majorEastAsia"/>
          <w:sz w:val="24"/>
          <w:szCs w:val="24"/>
        </w:rPr>
        <w:br w:type="page"/>
      </w:r>
      <w:r w:rsidR="008204CE" w:rsidRPr="000B5F73">
        <w:rPr>
          <w:rFonts w:asciiTheme="majorEastAsia" w:eastAsiaTheme="majorEastAsia" w:hAnsiTheme="majorEastAsia" w:hint="eastAsia"/>
          <w:b/>
          <w:sz w:val="28"/>
          <w:szCs w:val="28"/>
        </w:rPr>
        <w:lastRenderedPageBreak/>
        <w:t>重点課題２　　就労支援の推進</w:t>
      </w:r>
    </w:p>
    <w:p w14:paraId="437BB40F" w14:textId="27A408B8" w:rsidR="008204CE" w:rsidRPr="000B5F73" w:rsidRDefault="00574E66" w:rsidP="008204CE">
      <w:pPr>
        <w:rPr>
          <w:rFonts w:asciiTheme="majorEastAsia" w:eastAsiaTheme="majorEastAsia" w:hAnsiTheme="majorEastAsia"/>
          <w:sz w:val="24"/>
          <w:szCs w:val="24"/>
        </w:rPr>
      </w:pPr>
      <w:r w:rsidRPr="000B5F73">
        <w:rPr>
          <w:rFonts w:asciiTheme="majorEastAsia" w:eastAsiaTheme="majorEastAsia" w:hAnsiTheme="majorEastAsia"/>
          <w:noProof/>
          <w:sz w:val="24"/>
          <w:szCs w:val="24"/>
        </w:rPr>
        <mc:AlternateContent>
          <mc:Choice Requires="wps">
            <w:drawing>
              <wp:anchor distT="0" distB="0" distL="114300" distR="114300" simplePos="0" relativeHeight="251652096" behindDoc="0" locked="0" layoutInCell="1" allowOverlap="1" wp14:anchorId="55C7DE33" wp14:editId="4B919E9C">
                <wp:simplePos x="0" y="0"/>
                <wp:positionH relativeFrom="column">
                  <wp:posOffset>132715</wp:posOffset>
                </wp:positionH>
                <wp:positionV relativeFrom="paragraph">
                  <wp:posOffset>-340995</wp:posOffset>
                </wp:positionV>
                <wp:extent cx="5886450" cy="438150"/>
                <wp:effectExtent l="0" t="0" r="0" b="0"/>
                <wp:wrapNone/>
                <wp:docPr id="45"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438150"/>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BE90F" id="AutoShape 715" o:spid="_x0000_s1026" style="position:absolute;left:0;text-align:left;margin-left:10.45pt;margin-top:-26.85pt;width:463.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" filled="f" strokeweight="2.25pt">
                <v:stroke dashstyle="1 1" endcap="round"/>
                <v:textbox inset="5.85pt,.7pt,5.85pt,.7pt"/>
              </v:roundrect>
            </w:pict>
          </mc:Fallback>
        </mc:AlternateContent>
      </w:r>
    </w:p>
    <w:p w14:paraId="7BB775CB" w14:textId="77777777" w:rsidR="008204CE" w:rsidRPr="000B5F73" w:rsidRDefault="00574E66" w:rsidP="008204CE">
      <w:pPr>
        <w:rPr>
          <w:rFonts w:asciiTheme="majorEastAsia" w:eastAsiaTheme="majorEastAsia" w:hAnsiTheme="majorEastAsia"/>
          <w:sz w:val="24"/>
          <w:szCs w:val="24"/>
          <w:bdr w:val="single" w:sz="4" w:space="0" w:color="auto"/>
        </w:rPr>
      </w:pPr>
      <w:r w:rsidRPr="000B5F73">
        <w:rPr>
          <w:rFonts w:asciiTheme="majorEastAsia" w:eastAsiaTheme="majorEastAsia" w:hAnsiTheme="majorEastAsia" w:hint="eastAsia"/>
          <w:noProof/>
          <w:sz w:val="24"/>
          <w:szCs w:val="24"/>
        </w:rPr>
        <mc:AlternateContent>
          <mc:Choice Requires="wpg">
            <w:drawing>
              <wp:anchor distT="0" distB="0" distL="114300" distR="114300" simplePos="0" relativeHeight="251662336" behindDoc="0" locked="0" layoutInCell="1" allowOverlap="1" wp14:anchorId="0939031F" wp14:editId="2C7E93ED">
                <wp:simplePos x="0" y="0"/>
                <wp:positionH relativeFrom="column">
                  <wp:posOffset>2037715</wp:posOffset>
                </wp:positionH>
                <wp:positionV relativeFrom="paragraph">
                  <wp:posOffset>5080</wp:posOffset>
                </wp:positionV>
                <wp:extent cx="2238375" cy="409575"/>
                <wp:effectExtent l="0" t="0" r="0" b="0"/>
                <wp:wrapNone/>
                <wp:docPr id="42"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409575"/>
                          <a:chOff x="4260" y="4365"/>
                          <a:chExt cx="3525" cy="720"/>
                        </a:xfrm>
                      </wpg:grpSpPr>
                      <wps:wsp>
                        <wps:cNvPr id="43" name="Oval 745"/>
                        <wps:cNvSpPr>
                          <a:spLocks noChangeArrowheads="1"/>
                        </wps:cNvSpPr>
                        <wps:spPr bwMode="auto">
                          <a:xfrm>
                            <a:off x="4260" y="4365"/>
                            <a:ext cx="3525" cy="720"/>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44" name="Text Box 746"/>
                        <wps:cNvSpPr txBox="1">
                          <a:spLocks noChangeArrowheads="1"/>
                        </wps:cNvSpPr>
                        <wps:spPr bwMode="auto">
                          <a:xfrm>
                            <a:off x="5160" y="4545"/>
                            <a:ext cx="17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6471"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背景</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9031F" id="Group 744" o:spid="_x0000_s1065" style="position:absolute;left:0;text-align:left;margin-left:160.45pt;margin-top:.4pt;width:176.25pt;height:32.25pt;z-index:251662336" coordorigin="4260,4365" coordsize="35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">
                <v:oval id="Oval 745" o:spid="_x0000_s1066" style="position:absolute;left:4260;top:4365;width:35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" fillcolor="#4f81bd">
                  <v:fill color2="#dce6f2" angle="135" focus="100%" type="gradient"/>
                  <v:textbox inset="5.85pt,.7pt,5.85pt,.7pt"/>
                </v:oval>
                <v:shape id="Text Box 746" o:spid="_x0000_s1067" type="#_x0000_t202" style="position:absolute;left:5160;top:4545;width:17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zWxQAAANsAAAAPAAAAZHJzL2Rvd25yZXYueG1sRI9Pa8JA&#10;FMTvgt9heYK3urFo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D6vTzWxQAAANsAAAAP&#10;AAAAAAAAAAAAAAAAAAcCAABkcnMvZG93bnJldi54bWxQSwUGAAAAAAMAAwC3AAAA+QIAAAAA&#10;" filled="f" stroked="f">
                  <v:textbox inset="5.85pt,.7pt,5.85pt,.7pt">
                    <w:txbxContent>
                      <w:p w14:paraId="51DA6471"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背景</w:t>
                        </w:r>
                      </w:p>
                    </w:txbxContent>
                  </v:textbox>
                </v:shape>
              </v:group>
            </w:pict>
          </mc:Fallback>
        </mc:AlternateContent>
      </w:r>
    </w:p>
    <w:p w14:paraId="482EDE7D" w14:textId="77777777" w:rsidR="0012138D" w:rsidRPr="000B5F73" w:rsidRDefault="0012138D" w:rsidP="008204CE">
      <w:pPr>
        <w:rPr>
          <w:rFonts w:asciiTheme="majorEastAsia" w:eastAsiaTheme="majorEastAsia" w:hAnsiTheme="majorEastAsia"/>
          <w:sz w:val="24"/>
          <w:szCs w:val="24"/>
        </w:rPr>
      </w:pPr>
    </w:p>
    <w:p w14:paraId="491A310F" w14:textId="77777777" w:rsidR="008204CE" w:rsidRPr="000B5F73" w:rsidRDefault="008204CE"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障害のある人が地域で自立した生活を送るためには、就労が重要で</w:t>
      </w:r>
      <w:r w:rsidR="0012138D" w:rsidRPr="000B5F73">
        <w:rPr>
          <w:rFonts w:asciiTheme="majorEastAsia" w:eastAsiaTheme="majorEastAsia" w:hAnsiTheme="majorEastAsia" w:hint="eastAsia"/>
          <w:sz w:val="24"/>
          <w:szCs w:val="24"/>
        </w:rPr>
        <w:t>す。そのため、</w:t>
      </w:r>
      <w:r w:rsidRPr="000B5F73">
        <w:rPr>
          <w:rFonts w:asciiTheme="majorEastAsia" w:eastAsiaTheme="majorEastAsia" w:hAnsiTheme="majorEastAsia" w:hint="eastAsia"/>
          <w:sz w:val="24"/>
          <w:szCs w:val="24"/>
        </w:rPr>
        <w:t>働く意欲のある障害のある人が適性に応じて働くことができるよう多様な就労の機会が必要です。</w:t>
      </w:r>
    </w:p>
    <w:p w14:paraId="06BE24C9" w14:textId="5CFB66B6" w:rsidR="00E425F1" w:rsidRPr="000B5F73" w:rsidRDefault="008204CE"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アンケートによると、働いている人は身体障害者で1</w:t>
      </w:r>
      <w:r w:rsidR="00DC7AAE" w:rsidRPr="000B5F73">
        <w:rPr>
          <w:rFonts w:asciiTheme="majorEastAsia" w:eastAsiaTheme="majorEastAsia" w:hAnsiTheme="majorEastAsia" w:hint="eastAsia"/>
          <w:sz w:val="24"/>
          <w:szCs w:val="24"/>
        </w:rPr>
        <w:t>8</w:t>
      </w:r>
      <w:r w:rsidRPr="000B5F73">
        <w:rPr>
          <w:rFonts w:asciiTheme="majorEastAsia" w:eastAsiaTheme="majorEastAsia" w:hAnsiTheme="majorEastAsia" w:hint="eastAsia"/>
          <w:sz w:val="24"/>
          <w:szCs w:val="24"/>
        </w:rPr>
        <w:t>.1％、知的障害者で5</w:t>
      </w:r>
      <w:r w:rsidR="00DC7AAE" w:rsidRPr="000B5F73">
        <w:rPr>
          <w:rFonts w:asciiTheme="majorEastAsia" w:eastAsiaTheme="majorEastAsia" w:hAnsiTheme="majorEastAsia" w:hint="eastAsia"/>
          <w:sz w:val="24"/>
          <w:szCs w:val="24"/>
        </w:rPr>
        <w:t>8</w:t>
      </w:r>
      <w:r w:rsidRPr="000B5F73">
        <w:rPr>
          <w:rFonts w:asciiTheme="majorEastAsia" w:eastAsiaTheme="majorEastAsia" w:hAnsiTheme="majorEastAsia" w:hint="eastAsia"/>
          <w:sz w:val="24"/>
          <w:szCs w:val="24"/>
        </w:rPr>
        <w:t>.8</w:t>
      </w:r>
      <w:r w:rsidR="00E73C38" w:rsidRPr="000B5F73">
        <w:rPr>
          <w:rFonts w:asciiTheme="majorEastAsia" w:eastAsiaTheme="majorEastAsia" w:hAnsiTheme="majorEastAsia" w:hint="eastAsia"/>
          <w:sz w:val="24"/>
          <w:szCs w:val="24"/>
        </w:rPr>
        <w:t>％</w:t>
      </w:r>
      <w:r w:rsidRPr="000B5F73">
        <w:rPr>
          <w:rFonts w:asciiTheme="majorEastAsia" w:eastAsiaTheme="majorEastAsia" w:hAnsiTheme="majorEastAsia" w:hint="eastAsia"/>
          <w:sz w:val="24"/>
          <w:szCs w:val="24"/>
        </w:rPr>
        <w:t>、精神障害者で25.7</w:t>
      </w:r>
      <w:r w:rsidR="00E73C38" w:rsidRPr="000B5F73">
        <w:rPr>
          <w:rFonts w:asciiTheme="majorEastAsia" w:eastAsiaTheme="majorEastAsia" w:hAnsiTheme="majorEastAsia" w:hint="eastAsia"/>
          <w:sz w:val="24"/>
          <w:szCs w:val="24"/>
        </w:rPr>
        <w:t>％</w:t>
      </w:r>
      <w:r w:rsidRPr="000B5F73">
        <w:rPr>
          <w:rFonts w:asciiTheme="majorEastAsia" w:eastAsiaTheme="majorEastAsia" w:hAnsiTheme="majorEastAsia" w:hint="eastAsia"/>
          <w:sz w:val="24"/>
          <w:szCs w:val="24"/>
        </w:rPr>
        <w:t>となって</w:t>
      </w:r>
      <w:r w:rsidR="003E73E1" w:rsidRPr="000B5F73">
        <w:rPr>
          <w:rFonts w:asciiTheme="majorEastAsia" w:eastAsiaTheme="majorEastAsia" w:hAnsiTheme="majorEastAsia" w:hint="eastAsia"/>
          <w:sz w:val="24"/>
          <w:szCs w:val="24"/>
        </w:rPr>
        <w:t>い</w:t>
      </w:r>
      <w:r w:rsidRPr="000B5F73">
        <w:rPr>
          <w:rFonts w:asciiTheme="majorEastAsia" w:eastAsiaTheme="majorEastAsia" w:hAnsiTheme="majorEastAsia" w:hint="eastAsia"/>
          <w:sz w:val="24"/>
          <w:szCs w:val="24"/>
        </w:rPr>
        <w:t>ます。知的障害者においては、就労先として最も多いのが障害のある人が通う就労支援施設などの福祉的就労の場となっており、続いて一般就労の障害者枠となって</w:t>
      </w:r>
      <w:r w:rsidR="003E73E1" w:rsidRPr="000B5F73">
        <w:rPr>
          <w:rFonts w:asciiTheme="majorEastAsia" w:eastAsiaTheme="majorEastAsia" w:hAnsiTheme="majorEastAsia" w:hint="eastAsia"/>
          <w:sz w:val="24"/>
          <w:szCs w:val="24"/>
        </w:rPr>
        <w:t>い</w:t>
      </w:r>
      <w:r w:rsidRPr="000B5F73">
        <w:rPr>
          <w:rFonts w:asciiTheme="majorEastAsia" w:eastAsiaTheme="majorEastAsia" w:hAnsiTheme="majorEastAsia" w:hint="eastAsia"/>
          <w:sz w:val="24"/>
          <w:szCs w:val="24"/>
        </w:rPr>
        <w:t>ます。</w:t>
      </w:r>
    </w:p>
    <w:p w14:paraId="572FC846" w14:textId="64A9A1BF" w:rsidR="00C91A1F" w:rsidRPr="000B5F73" w:rsidRDefault="008204CE" w:rsidP="004D4151">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また、一般就労のために必要な支援としては、</w:t>
      </w:r>
      <w:r w:rsidR="002A428A" w:rsidRPr="000B5F73">
        <w:rPr>
          <w:rFonts w:asciiTheme="majorEastAsia" w:eastAsiaTheme="majorEastAsia" w:hAnsiTheme="majorEastAsia" w:hint="eastAsia"/>
          <w:sz w:val="24"/>
          <w:szCs w:val="24"/>
        </w:rPr>
        <w:t>その人</w:t>
      </w:r>
      <w:r w:rsidRPr="000B5F73">
        <w:rPr>
          <w:rFonts w:asciiTheme="majorEastAsia" w:eastAsiaTheme="majorEastAsia" w:hAnsiTheme="majorEastAsia" w:hint="eastAsia"/>
          <w:sz w:val="24"/>
          <w:szCs w:val="24"/>
        </w:rPr>
        <w:t>の状態に応じた柔軟な勤務体制の支援と並び、仕事探しから就労までの総合的な相談支援が必要であるとの回答が多くみられました。</w:t>
      </w:r>
    </w:p>
    <w:bookmarkStart w:id="0" w:name="_MON_1630932808"/>
    <w:bookmarkEnd w:id="0"/>
    <w:p w14:paraId="5B786244" w14:textId="4210A321" w:rsidR="004D4151" w:rsidRPr="000B5F73" w:rsidRDefault="003E2986" w:rsidP="003E2986">
      <w:pPr>
        <w:ind w:left="1" w:hanging="1"/>
        <w:jc w:val="center"/>
        <w:rPr>
          <w:rFonts w:asciiTheme="majorEastAsia" w:eastAsiaTheme="majorEastAsia" w:hAnsiTheme="majorEastAsia"/>
          <w:sz w:val="24"/>
          <w:szCs w:val="24"/>
        </w:rPr>
      </w:pPr>
      <w:r w:rsidRPr="000B5F73">
        <w:rPr>
          <w:rFonts w:asciiTheme="majorEastAsia" w:eastAsiaTheme="majorEastAsia" w:hAnsiTheme="majorEastAsia"/>
          <w:sz w:val="24"/>
          <w:szCs w:val="24"/>
        </w:rPr>
        <w:object w:dxaOrig="10095" w:dyaOrig="4857" w14:anchorId="1838180A">
          <v:shape id="_x0000_i1033" type="#_x0000_t75" style="width:488.6pt;height:198.65pt" o:ole="">
            <v:imagedata r:id="rId69" o:title=""/>
          </v:shape>
          <o:OLEObject Type="Embed" ProgID="Excel.Sheet.12" ShapeID="_x0000_i1033" DrawAspect="Content" ObjectID="_1705820238" r:id="rId70"/>
        </w:object>
      </w:r>
    </w:p>
    <w:p w14:paraId="2A0B3A37" w14:textId="512028C8" w:rsidR="008204CE" w:rsidRPr="000B5F73" w:rsidRDefault="00481981" w:rsidP="004D4151">
      <w:pPr>
        <w:jc w:val="center"/>
        <w:rPr>
          <w:rFonts w:asciiTheme="majorEastAsia" w:eastAsiaTheme="majorEastAsia" w:hAnsiTheme="majorEastAsia"/>
          <w:sz w:val="24"/>
          <w:szCs w:val="24"/>
        </w:rPr>
      </w:pPr>
      <w:r w:rsidRPr="000B5F73">
        <w:rPr>
          <w:rFonts w:asciiTheme="majorEastAsia" w:eastAsiaTheme="majorEastAsia" w:hAnsiTheme="majorEastAsia" w:hint="eastAsia"/>
          <w:noProof/>
          <w:szCs w:val="21"/>
        </w:rPr>
        <w:drawing>
          <wp:anchor distT="0" distB="0" distL="114300" distR="114300" simplePos="0" relativeHeight="252168192" behindDoc="0" locked="0" layoutInCell="1" allowOverlap="1" wp14:anchorId="55B092FB" wp14:editId="72A217D8">
            <wp:simplePos x="0" y="0"/>
            <wp:positionH relativeFrom="page">
              <wp:posOffset>454215</wp:posOffset>
            </wp:positionH>
            <wp:positionV relativeFrom="page">
              <wp:posOffset>9604375</wp:posOffset>
            </wp:positionV>
            <wp:extent cx="716280" cy="716280"/>
            <wp:effectExtent l="0" t="0" r="7620" b="7620"/>
            <wp:wrapNone/>
            <wp:docPr id="928" name="JAVISCODE02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D4151" w:rsidRPr="000B5F73">
        <w:rPr>
          <w:rFonts w:asciiTheme="majorEastAsia" w:eastAsiaTheme="majorEastAsia" w:hAnsiTheme="majorEastAsia" w:hint="eastAsia"/>
          <w:noProof/>
          <w:sz w:val="24"/>
          <w:szCs w:val="24"/>
        </w:rPr>
        <mc:AlternateContent>
          <mc:Choice Requires="wps">
            <w:drawing>
              <wp:anchor distT="0" distB="0" distL="114300" distR="114300" simplePos="0" relativeHeight="251688960" behindDoc="0" locked="0" layoutInCell="1" allowOverlap="1" wp14:anchorId="3AFEEACF" wp14:editId="59C95DDE">
                <wp:simplePos x="0" y="0"/>
                <wp:positionH relativeFrom="column">
                  <wp:posOffset>2694305</wp:posOffset>
                </wp:positionH>
                <wp:positionV relativeFrom="paragraph">
                  <wp:posOffset>2292274</wp:posOffset>
                </wp:positionV>
                <wp:extent cx="3562554" cy="349250"/>
                <wp:effectExtent l="0" t="0" r="0" b="0"/>
                <wp:wrapNone/>
                <wp:docPr id="39"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54" cy="349250"/>
                        </a:xfrm>
                        <a:prstGeom prst="rect">
                          <a:avLst/>
                        </a:prstGeom>
                        <a:noFill/>
                        <a:ln>
                          <a:noFill/>
                        </a:ln>
                        <a:extLst/>
                      </wps:spPr>
                      <wps:txbx>
                        <w:txbxContent>
                          <w:p w14:paraId="7CFD287F" w14:textId="36AAF0AF" w:rsidR="00481981" w:rsidRPr="000B5F73" w:rsidRDefault="00481981" w:rsidP="00307A32">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船橋市障害福祉施策に関する意識調査報告書（平成３０年１月）より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EEACF" id="Text Box 806" o:spid="_x0000_s1068" type="#_x0000_t202" style="position:absolute;left:0;text-align:left;margin-left:212.15pt;margin-top:180.5pt;width:280.5pt;height: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" filled="f" stroked="f">
                <v:textbox inset="5.85pt,.7pt,5.85pt,.7pt">
                  <w:txbxContent>
                    <w:p w14:paraId="7CFD287F" w14:textId="36AAF0AF" w:rsidR="00481981" w:rsidRPr="000B5F73" w:rsidRDefault="00481981" w:rsidP="00307A32">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船橋市障害福祉施策に関する意識調査報告書（平成３０年１月）より</w:t>
                      </w:r>
                    </w:p>
                  </w:txbxContent>
                </v:textbox>
              </v:shape>
            </w:pict>
          </mc:Fallback>
        </mc:AlternateContent>
      </w:r>
      <w:bookmarkStart w:id="1" w:name="_MON_1690372384"/>
      <w:bookmarkEnd w:id="1"/>
      <w:r w:rsidR="00076323" w:rsidRPr="000B5F73">
        <w:rPr>
          <w:rFonts w:asciiTheme="majorEastAsia" w:eastAsiaTheme="majorEastAsia" w:hAnsiTheme="majorEastAsia"/>
          <w:sz w:val="24"/>
          <w:szCs w:val="24"/>
        </w:rPr>
        <w:object w:dxaOrig="9362" w:dyaOrig="4451" w14:anchorId="1B100F2F">
          <v:shape id="_x0000_i1034" type="#_x0000_t75" style="width:486.35pt;height:195.85pt" o:ole="">
            <v:imagedata r:id="rId72" o:title=""/>
          </v:shape>
          <o:OLEObject Type="Embed" ProgID="Excel.Sheet.12" ShapeID="_x0000_i1034" DrawAspect="Content" ObjectID="_1705820239" r:id="rId73"/>
        </w:object>
      </w:r>
      <w:r w:rsidR="001463EC" w:rsidRPr="000B5F73">
        <w:rPr>
          <w:rFonts w:asciiTheme="majorEastAsia" w:eastAsiaTheme="majorEastAsia" w:hAnsiTheme="majorEastAsia"/>
          <w:sz w:val="24"/>
          <w:szCs w:val="24"/>
        </w:rPr>
        <w:br w:type="page"/>
      </w:r>
    </w:p>
    <w:p w14:paraId="0BC51CC9" w14:textId="77777777" w:rsidR="008204CE" w:rsidRPr="000B5F73" w:rsidRDefault="00574E66" w:rsidP="008204CE">
      <w:pPr>
        <w:rPr>
          <w:rFonts w:asciiTheme="majorEastAsia" w:eastAsiaTheme="majorEastAsia" w:hAnsiTheme="majorEastAsia"/>
          <w:sz w:val="24"/>
          <w:szCs w:val="24"/>
          <w:bdr w:val="single" w:sz="4" w:space="0" w:color="auto"/>
        </w:rPr>
      </w:pPr>
      <w:r w:rsidRPr="000B5F73">
        <w:rPr>
          <w:rFonts w:asciiTheme="majorEastAsia" w:eastAsiaTheme="majorEastAsia" w:hAnsiTheme="majorEastAsia" w:hint="eastAsia"/>
          <w:noProof/>
          <w:sz w:val="24"/>
          <w:szCs w:val="24"/>
        </w:rPr>
        <w:lastRenderedPageBreak/>
        <mc:AlternateContent>
          <mc:Choice Requires="wpg">
            <w:drawing>
              <wp:anchor distT="0" distB="0" distL="114300" distR="114300" simplePos="0" relativeHeight="251663360" behindDoc="0" locked="0" layoutInCell="1" allowOverlap="1" wp14:anchorId="4E32EE73" wp14:editId="67F11418">
                <wp:simplePos x="0" y="0"/>
                <wp:positionH relativeFrom="column">
                  <wp:posOffset>1767205</wp:posOffset>
                </wp:positionH>
                <wp:positionV relativeFrom="paragraph">
                  <wp:posOffset>118745</wp:posOffset>
                </wp:positionV>
                <wp:extent cx="2647950" cy="457200"/>
                <wp:effectExtent l="0" t="0" r="0" b="0"/>
                <wp:wrapNone/>
                <wp:docPr id="30"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57200"/>
                          <a:chOff x="3870" y="1485"/>
                          <a:chExt cx="4170" cy="720"/>
                        </a:xfrm>
                      </wpg:grpSpPr>
                      <wps:wsp>
                        <wps:cNvPr id="31" name="Oval 749"/>
                        <wps:cNvSpPr>
                          <a:spLocks noChangeArrowheads="1"/>
                        </wps:cNvSpPr>
                        <wps:spPr bwMode="auto">
                          <a:xfrm>
                            <a:off x="3870" y="1485"/>
                            <a:ext cx="4170" cy="720"/>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32" name="Text Box 750"/>
                        <wps:cNvSpPr txBox="1">
                          <a:spLocks noChangeArrowheads="1"/>
                        </wps:cNvSpPr>
                        <wps:spPr bwMode="auto">
                          <a:xfrm>
                            <a:off x="4672" y="159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9028"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施策の方針</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2EE73" id="Group 748" o:spid="_x0000_s1069" style="position:absolute;left:0;text-align:left;margin-left:139.15pt;margin-top:9.35pt;width:208.5pt;height:36pt;z-index:251663360" coordorigin="3870,1485" coordsize="41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">
                <v:oval id="Oval 749" o:spid="_x0000_s1070" style="position:absolute;left:3870;top:1485;width:41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" fillcolor="#4f81bd">
                  <v:fill color2="#dce6f2" angle="135" focus="100%" type="gradient"/>
                  <v:textbox inset="5.85pt,.7pt,5.85pt,.7pt"/>
                </v:oval>
                <v:shape id="Text Box 750" o:spid="_x0000_s1071" type="#_x0000_t202" style="position:absolute;left:4672;top:1590;width:2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66509028" w14:textId="77777777" w:rsidR="00481981" w:rsidRPr="000B5F73" w:rsidRDefault="00481981" w:rsidP="0012138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施策の方針</w:t>
                        </w:r>
                      </w:p>
                    </w:txbxContent>
                  </v:textbox>
                </v:shape>
              </v:group>
            </w:pict>
          </mc:Fallback>
        </mc:AlternateContent>
      </w:r>
    </w:p>
    <w:p w14:paraId="23EE0577" w14:textId="77777777" w:rsidR="008204CE" w:rsidRPr="000B5F73" w:rsidRDefault="008204CE" w:rsidP="008204CE">
      <w:pPr>
        <w:rPr>
          <w:rFonts w:asciiTheme="majorEastAsia" w:eastAsiaTheme="majorEastAsia" w:hAnsiTheme="majorEastAsia"/>
          <w:sz w:val="24"/>
          <w:szCs w:val="24"/>
        </w:rPr>
      </w:pPr>
    </w:p>
    <w:p w14:paraId="7D5473C7" w14:textId="7E96A6A4" w:rsidR="001463EC" w:rsidRPr="000B5F73" w:rsidRDefault="001463EC" w:rsidP="008204CE">
      <w:pPr>
        <w:rPr>
          <w:rFonts w:asciiTheme="majorEastAsia" w:eastAsiaTheme="majorEastAsia" w:hAnsiTheme="majorEastAsia"/>
          <w:sz w:val="24"/>
          <w:szCs w:val="24"/>
        </w:rPr>
      </w:pPr>
    </w:p>
    <w:p w14:paraId="2BEA996C" w14:textId="1B404A38" w:rsidR="008204CE" w:rsidRPr="000B5F73" w:rsidRDefault="008A7A67" w:rsidP="008A7A67">
      <w:pPr>
        <w:ind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働く意欲のある障害のある人がその</w:t>
      </w:r>
      <w:r w:rsidR="00E964C4" w:rsidRPr="000B5F73">
        <w:rPr>
          <w:rFonts w:asciiTheme="majorEastAsia" w:eastAsiaTheme="majorEastAsia" w:hAnsiTheme="majorEastAsia" w:hint="eastAsia"/>
          <w:sz w:val="24"/>
          <w:szCs w:val="24"/>
        </w:rPr>
        <w:t>適性</w:t>
      </w:r>
      <w:r w:rsidRPr="000B5F73">
        <w:rPr>
          <w:rFonts w:asciiTheme="majorEastAsia" w:eastAsiaTheme="majorEastAsia" w:hAnsiTheme="majorEastAsia" w:hint="eastAsia"/>
          <w:sz w:val="24"/>
          <w:szCs w:val="24"/>
        </w:rPr>
        <w:t>に応じて能力を発揮することができるように、一般就労の支援や就労継続支援</w:t>
      </w:r>
      <w:r w:rsidR="00E73C38" w:rsidRPr="000B5F73">
        <w:rPr>
          <w:rFonts w:asciiTheme="majorEastAsia" w:eastAsiaTheme="majorEastAsia" w:hAnsiTheme="majorEastAsia" w:hint="eastAsia"/>
          <w:sz w:val="24"/>
          <w:szCs w:val="24"/>
        </w:rPr>
        <w:t>Ｂ</w:t>
      </w:r>
      <w:r w:rsidRPr="000B5F73">
        <w:rPr>
          <w:rFonts w:asciiTheme="majorEastAsia" w:eastAsiaTheme="majorEastAsia" w:hAnsiTheme="majorEastAsia" w:hint="eastAsia"/>
          <w:sz w:val="24"/>
          <w:szCs w:val="24"/>
        </w:rPr>
        <w:t>型等の福祉的就労の工賃の水準の向上を図ります。</w:t>
      </w:r>
      <w:r w:rsidR="008204CE" w:rsidRPr="000B5F73">
        <w:rPr>
          <w:rFonts w:asciiTheme="majorEastAsia" w:eastAsiaTheme="majorEastAsia" w:hAnsiTheme="majorEastAsia" w:hint="eastAsia"/>
          <w:sz w:val="24"/>
          <w:szCs w:val="24"/>
        </w:rPr>
        <w:t>適切な就労相談を受けられるような環境整備を行い、就労後の定着に向けた支援を行います。</w:t>
      </w:r>
    </w:p>
    <w:p w14:paraId="620C8F16" w14:textId="77777777" w:rsidR="001463EC" w:rsidRPr="000B5F73" w:rsidRDefault="001463EC" w:rsidP="008204CE">
      <w:pPr>
        <w:rPr>
          <w:rFonts w:asciiTheme="majorEastAsia" w:eastAsiaTheme="majorEastAsia" w:hAnsiTheme="majorEastAsia"/>
          <w:sz w:val="24"/>
          <w:szCs w:val="24"/>
        </w:rPr>
      </w:pPr>
    </w:p>
    <w:p w14:paraId="16DA2A71" w14:textId="77777777" w:rsidR="00952C1D" w:rsidRPr="000B5F73" w:rsidRDefault="00952C1D" w:rsidP="008204CE">
      <w:pPr>
        <w:rPr>
          <w:rFonts w:asciiTheme="majorEastAsia" w:eastAsiaTheme="majorEastAsia" w:hAnsiTheme="majorEastAsia"/>
          <w:sz w:val="24"/>
          <w:szCs w:val="24"/>
        </w:rPr>
      </w:pPr>
    </w:p>
    <w:p w14:paraId="4A9AF6A9" w14:textId="77777777" w:rsidR="00952C1D" w:rsidRPr="000B5F73" w:rsidRDefault="00574E66" w:rsidP="008204CE">
      <w:pPr>
        <w:rPr>
          <w:rFonts w:asciiTheme="majorEastAsia" w:eastAsiaTheme="majorEastAsia" w:hAnsiTheme="majorEastAsia"/>
          <w:sz w:val="24"/>
          <w:szCs w:val="24"/>
          <w:bdr w:val="single" w:sz="4" w:space="0" w:color="auto"/>
        </w:rPr>
      </w:pPr>
      <w:r w:rsidRPr="000B5F73">
        <w:rPr>
          <w:rFonts w:asciiTheme="majorEastAsia" w:eastAsiaTheme="majorEastAsia" w:hAnsiTheme="majorEastAsia" w:hint="eastAsia"/>
          <w:noProof/>
          <w:sz w:val="24"/>
          <w:szCs w:val="24"/>
        </w:rPr>
        <mc:AlternateContent>
          <mc:Choice Requires="wpg">
            <w:drawing>
              <wp:anchor distT="0" distB="0" distL="114300" distR="114300" simplePos="0" relativeHeight="251664384" behindDoc="0" locked="0" layoutInCell="1" allowOverlap="1" wp14:anchorId="7BDAB57A" wp14:editId="269CB8A8">
                <wp:simplePos x="0" y="0"/>
                <wp:positionH relativeFrom="column">
                  <wp:posOffset>1873885</wp:posOffset>
                </wp:positionH>
                <wp:positionV relativeFrom="paragraph">
                  <wp:posOffset>3175</wp:posOffset>
                </wp:positionV>
                <wp:extent cx="2647950" cy="390525"/>
                <wp:effectExtent l="0" t="0" r="0" b="0"/>
                <wp:wrapNone/>
                <wp:docPr id="27"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390525"/>
                          <a:chOff x="3870" y="3835"/>
                          <a:chExt cx="4170" cy="615"/>
                        </a:xfrm>
                      </wpg:grpSpPr>
                      <wps:wsp>
                        <wps:cNvPr id="28" name="Oval 753"/>
                        <wps:cNvSpPr>
                          <a:spLocks noChangeArrowheads="1"/>
                        </wps:cNvSpPr>
                        <wps:spPr bwMode="auto">
                          <a:xfrm>
                            <a:off x="3870" y="3835"/>
                            <a:ext cx="4170" cy="615"/>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29" name="Text Box 754"/>
                        <wps:cNvSpPr txBox="1">
                          <a:spLocks noChangeArrowheads="1"/>
                        </wps:cNvSpPr>
                        <wps:spPr bwMode="auto">
                          <a:xfrm>
                            <a:off x="4770" y="391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9219"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主な施策</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AB57A" id="Group 752" o:spid="_x0000_s1072" style="position:absolute;left:0;text-align:left;margin-left:147.55pt;margin-top:.25pt;width:208.5pt;height:30.75pt;z-index:251664384" coordorigin="3870,3835" coordsize="41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">
                <v:oval id="Oval 753" o:spid="_x0000_s1073" style="position:absolute;left:3870;top:3835;width:41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" fillcolor="#4f81bd">
                  <v:fill color2="#dce6f2" angle="135" focus="100%" type="gradient"/>
                  <v:textbox inset="5.85pt,.7pt,5.85pt,.7pt"/>
                </v:oval>
                <v:shape id="Text Box 754" o:spid="_x0000_s1074" type="#_x0000_t202" style="position:absolute;left:4770;top:3910;width:2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bo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JHO5fwg+Qy18AAAD//wMAUEsBAi0AFAAGAAgAAAAhANvh9svuAAAAhQEAABMAAAAAAAAA&#10;AAAAAAAAAAAAAFtDb250ZW50X1R5cGVzXS54bWxQSwECLQAUAAYACAAAACEAWvQsW78AAAAVAQAA&#10;CwAAAAAAAAAAAAAAAAAfAQAAX3JlbHMvLnJlbHNQSwECLQAUAAYACAAAACEAyWN26MYAAADbAAAA&#10;DwAAAAAAAAAAAAAAAAAHAgAAZHJzL2Rvd25yZXYueG1sUEsFBgAAAAADAAMAtwAAAPoCAAAAAA==&#10;" filled="f" stroked="f">
                  <v:textbox inset="5.85pt,.7pt,5.85pt,.7pt">
                    <w:txbxContent>
                      <w:p w14:paraId="7FB69219"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主な施策</w:t>
                        </w:r>
                      </w:p>
                    </w:txbxContent>
                  </v:textbox>
                </v:shape>
              </v:group>
            </w:pict>
          </mc:Fallback>
        </mc:AlternateContent>
      </w:r>
    </w:p>
    <w:p w14:paraId="35F5816B" w14:textId="77777777" w:rsidR="008204CE" w:rsidRPr="000B5F73" w:rsidRDefault="008204CE" w:rsidP="008204CE">
      <w:pPr>
        <w:rPr>
          <w:rFonts w:asciiTheme="majorEastAsia" w:eastAsiaTheme="majorEastAsia" w:hAnsiTheme="majorEastAsia"/>
          <w:sz w:val="24"/>
          <w:szCs w:val="24"/>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7076"/>
      </w:tblGrid>
      <w:tr w:rsidR="008204CE" w:rsidRPr="000B5F73" w14:paraId="1B26C936" w14:textId="77777777" w:rsidTr="00D41CD7">
        <w:trPr>
          <w:jc w:val="center"/>
        </w:trPr>
        <w:tc>
          <w:tcPr>
            <w:tcW w:w="2778" w:type="dxa"/>
            <w:shd w:val="clear" w:color="auto" w:fill="BFBFBF"/>
          </w:tcPr>
          <w:p w14:paraId="2672BF6A" w14:textId="77777777" w:rsidR="008204CE" w:rsidRPr="000B5F73" w:rsidRDefault="008204CE" w:rsidP="00C6434F">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項目</w:t>
            </w:r>
          </w:p>
        </w:tc>
        <w:tc>
          <w:tcPr>
            <w:tcW w:w="7076" w:type="dxa"/>
            <w:shd w:val="clear" w:color="auto" w:fill="BFBFBF"/>
          </w:tcPr>
          <w:p w14:paraId="1B25FB4F" w14:textId="77777777" w:rsidR="008204CE" w:rsidRPr="000B5F73" w:rsidRDefault="008204CE" w:rsidP="00C6434F">
            <w:pPr>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施策の概要</w:t>
            </w:r>
          </w:p>
        </w:tc>
      </w:tr>
      <w:tr w:rsidR="008204CE" w:rsidRPr="000B5F73" w14:paraId="1C7C0CE0" w14:textId="77777777" w:rsidTr="00D41CD7">
        <w:trPr>
          <w:jc w:val="center"/>
        </w:trPr>
        <w:tc>
          <w:tcPr>
            <w:tcW w:w="2778" w:type="dxa"/>
            <w:shd w:val="clear" w:color="auto" w:fill="auto"/>
            <w:vAlign w:val="center"/>
          </w:tcPr>
          <w:p w14:paraId="3A01E958" w14:textId="77777777" w:rsidR="008204CE" w:rsidRPr="000B5F73" w:rsidRDefault="008204CE"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障害者就業・生活支援センターの充実</w:t>
            </w:r>
          </w:p>
        </w:tc>
        <w:tc>
          <w:tcPr>
            <w:tcW w:w="7076" w:type="dxa"/>
            <w:shd w:val="clear" w:color="auto" w:fill="auto"/>
            <w:vAlign w:val="center"/>
          </w:tcPr>
          <w:p w14:paraId="7661AECE" w14:textId="4FAF9B8E" w:rsidR="008204CE" w:rsidRPr="000B5F73" w:rsidRDefault="00E73C38" w:rsidP="00914907">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障害のある</w:t>
            </w:r>
            <w:r w:rsidR="00220DB6" w:rsidRPr="000B5F73">
              <w:rPr>
                <w:rFonts w:asciiTheme="majorEastAsia" w:eastAsiaTheme="majorEastAsia" w:hAnsiTheme="majorEastAsia" w:hint="eastAsia"/>
                <w:sz w:val="24"/>
                <w:szCs w:val="24"/>
              </w:rPr>
              <w:t>人の一般就労支援の中核となる障害者就業・生活支援センターの機能</w:t>
            </w:r>
            <w:r w:rsidR="008204CE" w:rsidRPr="000B5F73">
              <w:rPr>
                <w:rFonts w:asciiTheme="majorEastAsia" w:eastAsiaTheme="majorEastAsia" w:hAnsiTheme="majorEastAsia" w:hint="eastAsia"/>
                <w:sz w:val="24"/>
                <w:szCs w:val="24"/>
              </w:rPr>
              <w:t>強化を図ります。</w:t>
            </w:r>
          </w:p>
        </w:tc>
      </w:tr>
      <w:tr w:rsidR="008204CE" w:rsidRPr="000B5F73" w14:paraId="1956227A" w14:textId="77777777" w:rsidTr="00D41CD7">
        <w:trPr>
          <w:trHeight w:val="794"/>
          <w:jc w:val="center"/>
        </w:trPr>
        <w:tc>
          <w:tcPr>
            <w:tcW w:w="2778" w:type="dxa"/>
            <w:shd w:val="clear" w:color="auto" w:fill="auto"/>
            <w:vAlign w:val="center"/>
          </w:tcPr>
          <w:p w14:paraId="5E06A08D" w14:textId="77777777" w:rsidR="008204CE" w:rsidRPr="000B5F73" w:rsidRDefault="008204CE"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就労定着に向けた支援</w:t>
            </w:r>
          </w:p>
        </w:tc>
        <w:tc>
          <w:tcPr>
            <w:tcW w:w="7076" w:type="dxa"/>
            <w:shd w:val="clear" w:color="auto" w:fill="auto"/>
            <w:vAlign w:val="center"/>
          </w:tcPr>
          <w:p w14:paraId="3F4A1D63" w14:textId="3751A250" w:rsidR="008204CE" w:rsidRPr="000B5F73" w:rsidRDefault="00E73C38"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就労定着支援サービスの活用に加え、障害福祉サービスを提供する事業所の職員が一般就労に対する支援の知識を身に着けられるよう、ジョブサポーター養成研修を実施します。</w:t>
            </w:r>
          </w:p>
        </w:tc>
      </w:tr>
      <w:tr w:rsidR="008204CE" w:rsidRPr="000B5F73" w14:paraId="5431EB33" w14:textId="77777777" w:rsidTr="00D41CD7">
        <w:trPr>
          <w:trHeight w:val="794"/>
          <w:jc w:val="center"/>
        </w:trPr>
        <w:tc>
          <w:tcPr>
            <w:tcW w:w="2778" w:type="dxa"/>
            <w:shd w:val="clear" w:color="auto" w:fill="auto"/>
            <w:vAlign w:val="center"/>
          </w:tcPr>
          <w:p w14:paraId="18756F0D" w14:textId="7F3929FE" w:rsidR="008204CE" w:rsidRPr="000B5F73" w:rsidRDefault="00EC6BA8" w:rsidP="00EC6BA8">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障害者雇用促進就職</w:t>
            </w:r>
            <w:r w:rsidR="008204CE" w:rsidRPr="000B5F73">
              <w:rPr>
                <w:rFonts w:asciiTheme="majorEastAsia" w:eastAsiaTheme="majorEastAsia" w:hAnsiTheme="majorEastAsia" w:hint="eastAsia"/>
                <w:sz w:val="24"/>
                <w:szCs w:val="24"/>
              </w:rPr>
              <w:t>面接会の開催</w:t>
            </w:r>
          </w:p>
        </w:tc>
        <w:tc>
          <w:tcPr>
            <w:tcW w:w="7076" w:type="dxa"/>
            <w:shd w:val="clear" w:color="auto" w:fill="auto"/>
            <w:vAlign w:val="center"/>
          </w:tcPr>
          <w:p w14:paraId="6C31F932" w14:textId="4A5D14C0" w:rsidR="008204CE" w:rsidRPr="000B5F73" w:rsidRDefault="00E73C38"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EC6BA8" w:rsidRPr="000B5F73">
              <w:rPr>
                <w:rFonts w:asciiTheme="majorEastAsia" w:eastAsiaTheme="majorEastAsia" w:hAnsiTheme="majorEastAsia" w:hint="eastAsia"/>
                <w:sz w:val="24"/>
                <w:szCs w:val="24"/>
              </w:rPr>
              <w:t>公共職業安定所（ハローワーク）とともに、障害者雇用促進就職</w:t>
            </w:r>
            <w:r w:rsidR="008204CE" w:rsidRPr="000B5F73">
              <w:rPr>
                <w:rFonts w:asciiTheme="majorEastAsia" w:eastAsiaTheme="majorEastAsia" w:hAnsiTheme="majorEastAsia" w:hint="eastAsia"/>
                <w:sz w:val="24"/>
                <w:szCs w:val="24"/>
              </w:rPr>
              <w:t>面接会を実施し、雇用機会の拡大に努めます。</w:t>
            </w:r>
          </w:p>
        </w:tc>
      </w:tr>
      <w:tr w:rsidR="008204CE" w:rsidRPr="000B5F73" w14:paraId="74D11A1D" w14:textId="77777777" w:rsidTr="00D41CD7">
        <w:trPr>
          <w:jc w:val="center"/>
        </w:trPr>
        <w:tc>
          <w:tcPr>
            <w:tcW w:w="2778" w:type="dxa"/>
            <w:shd w:val="clear" w:color="auto" w:fill="auto"/>
            <w:vAlign w:val="center"/>
          </w:tcPr>
          <w:p w14:paraId="1A18DD12" w14:textId="77777777" w:rsidR="008204CE" w:rsidRPr="000B5F73" w:rsidRDefault="008204CE"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障害者就労施設等からの優先的な物品等の調達</w:t>
            </w:r>
          </w:p>
        </w:tc>
        <w:tc>
          <w:tcPr>
            <w:tcW w:w="7076" w:type="dxa"/>
            <w:shd w:val="clear" w:color="auto" w:fill="auto"/>
            <w:vAlign w:val="center"/>
          </w:tcPr>
          <w:p w14:paraId="46E5B156" w14:textId="28704EB7" w:rsidR="008204CE" w:rsidRPr="000B5F73" w:rsidRDefault="00E73C38"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204CE" w:rsidRPr="000B5F73">
              <w:rPr>
                <w:rFonts w:asciiTheme="majorEastAsia" w:eastAsiaTheme="majorEastAsia" w:hAnsiTheme="majorEastAsia" w:hint="eastAsia"/>
                <w:sz w:val="24"/>
                <w:szCs w:val="24"/>
              </w:rPr>
              <w:t>毎年</w:t>
            </w:r>
            <w:r w:rsidR="00692A3A" w:rsidRPr="000B5F73">
              <w:rPr>
                <w:rFonts w:asciiTheme="majorEastAsia" w:eastAsiaTheme="majorEastAsia" w:hAnsiTheme="majorEastAsia" w:hint="eastAsia"/>
                <w:sz w:val="24"/>
                <w:szCs w:val="24"/>
              </w:rPr>
              <w:t>「</w:t>
            </w:r>
            <w:r w:rsidR="008204CE" w:rsidRPr="000B5F73">
              <w:rPr>
                <w:rFonts w:asciiTheme="majorEastAsia" w:eastAsiaTheme="majorEastAsia" w:hAnsiTheme="majorEastAsia" w:hint="eastAsia"/>
                <w:sz w:val="24"/>
                <w:szCs w:val="24"/>
              </w:rPr>
              <w:t>船橋市障害者就労施設等からの物品等の調達の推進を図るための方針</w:t>
            </w:r>
            <w:r w:rsidR="00692A3A" w:rsidRPr="000B5F73">
              <w:rPr>
                <w:rFonts w:asciiTheme="majorEastAsia" w:eastAsiaTheme="majorEastAsia" w:hAnsiTheme="majorEastAsia" w:hint="eastAsia"/>
                <w:sz w:val="24"/>
                <w:szCs w:val="24"/>
              </w:rPr>
              <w:t>」</w:t>
            </w:r>
            <w:r w:rsidR="008204CE" w:rsidRPr="000B5F73">
              <w:rPr>
                <w:rFonts w:asciiTheme="majorEastAsia" w:eastAsiaTheme="majorEastAsia" w:hAnsiTheme="majorEastAsia" w:hint="eastAsia"/>
                <w:sz w:val="24"/>
                <w:szCs w:val="24"/>
              </w:rPr>
              <w:t>を策定し、行政における調達金額などの目標を定め、障害者就労施設等から物品の調達や</w:t>
            </w:r>
            <w:r w:rsidR="00692A3A" w:rsidRPr="000B5F73">
              <w:rPr>
                <w:rFonts w:asciiTheme="majorEastAsia" w:eastAsiaTheme="majorEastAsia" w:hAnsiTheme="majorEastAsia" w:hint="eastAsia"/>
                <w:sz w:val="24"/>
                <w:szCs w:val="24"/>
              </w:rPr>
              <w:t>業務の</w:t>
            </w:r>
            <w:r w:rsidR="008204CE" w:rsidRPr="000B5F73">
              <w:rPr>
                <w:rFonts w:asciiTheme="majorEastAsia" w:eastAsiaTheme="majorEastAsia" w:hAnsiTheme="majorEastAsia" w:hint="eastAsia"/>
                <w:sz w:val="24"/>
                <w:szCs w:val="24"/>
              </w:rPr>
              <w:t>委託を進めます。</w:t>
            </w:r>
          </w:p>
        </w:tc>
      </w:tr>
    </w:tbl>
    <w:p w14:paraId="7FEE7CF6" w14:textId="7A6266F1" w:rsidR="008204CE" w:rsidRPr="000B5F73" w:rsidRDefault="00D41CD7" w:rsidP="00D95AEA">
      <w:pPr>
        <w:jc w:val="left"/>
        <w:rPr>
          <w:rFonts w:asciiTheme="majorEastAsia" w:eastAsiaTheme="majorEastAsia" w:hAnsiTheme="majorEastAsia"/>
          <w:sz w:val="24"/>
          <w:szCs w:val="24"/>
        </w:rPr>
      </w:pPr>
      <w:r w:rsidRPr="000B5F73">
        <w:rPr>
          <w:rFonts w:asciiTheme="majorEastAsia" w:eastAsiaTheme="majorEastAsia" w:hAnsiTheme="majorEastAsia" w:hint="eastAsia"/>
          <w:noProof/>
          <w:sz w:val="12"/>
          <w:szCs w:val="12"/>
        </w:rPr>
        <w:drawing>
          <wp:anchor distT="0" distB="0" distL="114300" distR="114300" simplePos="0" relativeHeight="252139520" behindDoc="0" locked="0" layoutInCell="1" allowOverlap="1" wp14:anchorId="58A2AEC2" wp14:editId="4B329A17">
            <wp:simplePos x="0" y="0"/>
            <wp:positionH relativeFrom="page">
              <wp:posOffset>6363498</wp:posOffset>
            </wp:positionH>
            <wp:positionV relativeFrom="page">
              <wp:posOffset>9618980</wp:posOffset>
            </wp:positionV>
            <wp:extent cx="716280" cy="716280"/>
            <wp:effectExtent l="0" t="0" r="7620" b="7620"/>
            <wp:wrapNone/>
            <wp:docPr id="103" name="JAVISCODE02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2138D" w:rsidRPr="000B5F73">
        <w:rPr>
          <w:rFonts w:asciiTheme="majorEastAsia" w:eastAsiaTheme="majorEastAsia" w:hAnsiTheme="majorEastAsia"/>
          <w:sz w:val="24"/>
          <w:szCs w:val="24"/>
          <w:bdr w:val="single" w:sz="4" w:space="0" w:color="auto"/>
        </w:rPr>
        <w:br w:type="page"/>
      </w:r>
    </w:p>
    <w:p w14:paraId="7B3CE166" w14:textId="7FB38745" w:rsidR="008204CE" w:rsidRPr="000B5F73" w:rsidRDefault="00574E66" w:rsidP="008204CE">
      <w:pPr>
        <w:ind w:left="174"/>
        <w:jc w:val="center"/>
        <w:rPr>
          <w:rFonts w:asciiTheme="majorEastAsia" w:eastAsiaTheme="majorEastAsia" w:hAnsiTheme="majorEastAsia"/>
          <w:b/>
          <w:sz w:val="28"/>
          <w:szCs w:val="28"/>
        </w:rPr>
      </w:pPr>
      <w:r w:rsidRPr="000B5F73">
        <w:rPr>
          <w:rFonts w:asciiTheme="majorEastAsia" w:eastAsiaTheme="majorEastAsia" w:hAnsiTheme="majorEastAsia"/>
          <w:noProof/>
          <w:sz w:val="24"/>
          <w:szCs w:val="24"/>
        </w:rPr>
        <w:lastRenderedPageBreak/>
        <mc:AlternateContent>
          <mc:Choice Requires="wps">
            <w:drawing>
              <wp:anchor distT="0" distB="0" distL="114300" distR="114300" simplePos="0" relativeHeight="251653120" behindDoc="0" locked="0" layoutInCell="1" allowOverlap="1" wp14:anchorId="5842B0FC" wp14:editId="690C0B16">
                <wp:simplePos x="0" y="0"/>
                <wp:positionH relativeFrom="column">
                  <wp:posOffset>-23495</wp:posOffset>
                </wp:positionH>
                <wp:positionV relativeFrom="paragraph">
                  <wp:posOffset>-86995</wp:posOffset>
                </wp:positionV>
                <wp:extent cx="6320155" cy="447675"/>
                <wp:effectExtent l="0" t="0" r="0" b="0"/>
                <wp:wrapNone/>
                <wp:docPr id="26"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0155" cy="447675"/>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20346" id="AutoShape 716" o:spid="_x0000_s1026" style="position:absolute;left:0;text-align:left;margin-left:-1.85pt;margin-top:-6.85pt;width:497.6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" filled="f" strokeweight="2.25pt">
                <v:stroke dashstyle="1 1" endcap="round"/>
                <v:textbox inset="5.85pt,.7pt,5.85pt,.7pt"/>
              </v:roundrect>
            </w:pict>
          </mc:Fallback>
        </mc:AlternateContent>
      </w:r>
      <w:r w:rsidR="008204CE" w:rsidRPr="000B5F73">
        <w:rPr>
          <w:rFonts w:asciiTheme="majorEastAsia" w:eastAsiaTheme="majorEastAsia" w:hAnsiTheme="majorEastAsia" w:hint="eastAsia"/>
          <w:b/>
          <w:sz w:val="28"/>
          <w:szCs w:val="28"/>
        </w:rPr>
        <w:t xml:space="preserve">重点課題３　　</w:t>
      </w:r>
      <w:r w:rsidR="00DB6122" w:rsidRPr="000B5F73">
        <w:rPr>
          <w:rFonts w:asciiTheme="majorEastAsia" w:eastAsiaTheme="majorEastAsia" w:hAnsiTheme="majorEastAsia" w:hint="eastAsia"/>
          <w:b/>
          <w:sz w:val="28"/>
          <w:szCs w:val="28"/>
        </w:rPr>
        <w:t>障害のある子供の健やかな成長・発達に向けた支援の充実</w:t>
      </w:r>
    </w:p>
    <w:p w14:paraId="69A005F4" w14:textId="77777777" w:rsidR="008204CE" w:rsidRPr="000B5F73" w:rsidRDefault="008204CE" w:rsidP="008204CE">
      <w:pPr>
        <w:rPr>
          <w:rFonts w:asciiTheme="majorEastAsia" w:eastAsiaTheme="majorEastAsia" w:hAnsiTheme="majorEastAsia"/>
          <w:sz w:val="24"/>
          <w:szCs w:val="24"/>
        </w:rPr>
      </w:pPr>
    </w:p>
    <w:p w14:paraId="3B11643E" w14:textId="77777777" w:rsidR="00952C1D" w:rsidRPr="000B5F73" w:rsidRDefault="00574E66" w:rsidP="008204CE">
      <w:pPr>
        <w:rPr>
          <w:rFonts w:asciiTheme="majorEastAsia" w:eastAsiaTheme="majorEastAsia" w:hAnsiTheme="majorEastAsia"/>
          <w:sz w:val="24"/>
          <w:szCs w:val="24"/>
          <w:bdr w:val="single" w:sz="4" w:space="0" w:color="auto"/>
        </w:rPr>
      </w:pPr>
      <w:r w:rsidRPr="000B5F73">
        <w:rPr>
          <w:rFonts w:asciiTheme="majorEastAsia" w:eastAsiaTheme="majorEastAsia" w:hAnsiTheme="majorEastAsia" w:hint="eastAsia"/>
          <w:noProof/>
          <w:sz w:val="24"/>
          <w:szCs w:val="24"/>
        </w:rPr>
        <mc:AlternateContent>
          <mc:Choice Requires="wpg">
            <w:drawing>
              <wp:anchor distT="0" distB="0" distL="114300" distR="114300" simplePos="0" relativeHeight="251665408" behindDoc="0" locked="0" layoutInCell="1" allowOverlap="1" wp14:anchorId="5985F036" wp14:editId="0E124A13">
                <wp:simplePos x="0" y="0"/>
                <wp:positionH relativeFrom="column">
                  <wp:posOffset>1918335</wp:posOffset>
                </wp:positionH>
                <wp:positionV relativeFrom="paragraph">
                  <wp:posOffset>5715</wp:posOffset>
                </wp:positionV>
                <wp:extent cx="2238375" cy="409575"/>
                <wp:effectExtent l="0" t="0" r="0" b="0"/>
                <wp:wrapNone/>
                <wp:docPr id="23"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409575"/>
                          <a:chOff x="4260" y="4365"/>
                          <a:chExt cx="3525" cy="720"/>
                        </a:xfrm>
                      </wpg:grpSpPr>
                      <wps:wsp>
                        <wps:cNvPr id="24" name="Oval 756"/>
                        <wps:cNvSpPr>
                          <a:spLocks noChangeArrowheads="1"/>
                        </wps:cNvSpPr>
                        <wps:spPr bwMode="auto">
                          <a:xfrm>
                            <a:off x="4260" y="4365"/>
                            <a:ext cx="3525" cy="720"/>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25" name="Text Box 757"/>
                        <wps:cNvSpPr txBox="1">
                          <a:spLocks noChangeArrowheads="1"/>
                        </wps:cNvSpPr>
                        <wps:spPr bwMode="auto">
                          <a:xfrm>
                            <a:off x="5160" y="4545"/>
                            <a:ext cx="17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A606"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背景</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5F036" id="Group 755" o:spid="_x0000_s1075" style="position:absolute;left:0;text-align:left;margin-left:151.05pt;margin-top:.45pt;width:176.25pt;height:32.25pt;z-index:251665408" coordorigin="4260,4365" coordsize="35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">
                <v:oval id="Oval 756" o:spid="_x0000_s1076" style="position:absolute;left:4260;top:4365;width:35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" fillcolor="#4f81bd">
                  <v:fill color2="#dce6f2" angle="135" focus="100%" type="gradient"/>
                  <v:textbox inset="5.85pt,.7pt,5.85pt,.7pt"/>
                </v:oval>
                <v:shape id="Text Box 757" o:spid="_x0000_s1077" type="#_x0000_t202" style="position:absolute;left:5160;top:4545;width:17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6AC3A606"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背景</w:t>
                        </w:r>
                      </w:p>
                    </w:txbxContent>
                  </v:textbox>
                </v:shape>
              </v:group>
            </w:pict>
          </mc:Fallback>
        </mc:AlternateContent>
      </w:r>
    </w:p>
    <w:p w14:paraId="253F6901" w14:textId="77777777" w:rsidR="008204CE" w:rsidRPr="000B5F73" w:rsidRDefault="008204CE" w:rsidP="008204CE">
      <w:pPr>
        <w:rPr>
          <w:rFonts w:asciiTheme="majorEastAsia" w:eastAsiaTheme="majorEastAsia" w:hAnsiTheme="majorEastAsia"/>
          <w:sz w:val="24"/>
          <w:szCs w:val="24"/>
          <w:bdr w:val="single" w:sz="4" w:space="0" w:color="auto"/>
        </w:rPr>
      </w:pPr>
    </w:p>
    <w:p w14:paraId="0CAC13F9" w14:textId="77777777" w:rsidR="00BF5DAD" w:rsidRPr="000B5F73" w:rsidRDefault="00BF5DAD" w:rsidP="00307A32">
      <w:pPr>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発達障害等が広く認知されるようになり、子供の発達に関する相談件数や、障害児通所支援の利用者は、引き続き増加傾向が見込まれ、さらなる支援体制の拡充が必要です。</w:t>
      </w:r>
    </w:p>
    <w:p w14:paraId="758479A9" w14:textId="3D59729D" w:rsidR="008204CE" w:rsidRPr="000B5F73" w:rsidRDefault="00BF5DAD" w:rsidP="00537C29">
      <w:pPr>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また、障害児通所支援を利用している児童の保護者に向けたアンケートでは、「今後、どのような支援を充実させるべきだと思いますか」の質問に対して「発達障害に関する専門家への相談」や「療育を行う施設の増設」のほか、「就園・就学等の進路選択に関する相談」や「就労に向けての援助」といったライフステージの移行期にかかる支援を求める回答が多く見られました。</w:t>
      </w:r>
    </w:p>
    <w:p w14:paraId="763C46CC" w14:textId="4E5733C1" w:rsidR="00BF5DAD" w:rsidRPr="000B5F73" w:rsidRDefault="00040184" w:rsidP="00307A32">
      <w:pPr>
        <w:ind w:left="174"/>
        <w:jc w:val="center"/>
        <w:rPr>
          <w:rFonts w:asciiTheme="majorEastAsia" w:eastAsiaTheme="majorEastAsia" w:hAnsiTheme="majorEastAsia"/>
          <w:sz w:val="24"/>
          <w:szCs w:val="24"/>
        </w:rPr>
      </w:pPr>
      <w:r w:rsidRPr="000B5F73">
        <w:rPr>
          <w:rFonts w:asciiTheme="majorEastAsia" w:eastAsiaTheme="majorEastAsia" w:hAnsiTheme="majorEastAsia"/>
          <w:noProof/>
          <w:sz w:val="24"/>
          <w:szCs w:val="24"/>
        </w:rPr>
        <mc:AlternateContent>
          <mc:Choice Requires="wps">
            <w:drawing>
              <wp:anchor distT="0" distB="0" distL="114300" distR="114300" simplePos="0" relativeHeight="251689984" behindDoc="0" locked="0" layoutInCell="1" allowOverlap="1" wp14:anchorId="009A12D5" wp14:editId="3DA76062">
                <wp:simplePos x="0" y="0"/>
                <wp:positionH relativeFrom="column">
                  <wp:posOffset>2348230</wp:posOffset>
                </wp:positionH>
                <wp:positionV relativeFrom="paragraph">
                  <wp:posOffset>5739765</wp:posOffset>
                </wp:positionV>
                <wp:extent cx="4119245" cy="198755"/>
                <wp:effectExtent l="0" t="0" r="0" b="0"/>
                <wp:wrapNone/>
                <wp:docPr id="2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98755"/>
                        </a:xfrm>
                        <a:prstGeom prst="rect">
                          <a:avLst/>
                        </a:prstGeom>
                        <a:solidFill>
                          <a:srgbClr val="FFFFFF"/>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1E9703DA" w14:textId="2F43C150" w:rsidR="00481981" w:rsidRPr="000B5F73" w:rsidRDefault="00481981" w:rsidP="00307A32">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船橋市障害児通所支援サービス利用等状況調査　集計情報（平成３０年度実施）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A12D5" id="Text Box 807" o:spid="_x0000_s1078" type="#_x0000_t202" style="position:absolute;left:0;text-align:left;margin-left:184.9pt;margin-top:451.95pt;width:324.35pt;height:1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" stroked="f">
                <v:stroke dashstyle="1 1"/>
                <v:textbox inset="5.85pt,.7pt,5.85pt,.7pt">
                  <w:txbxContent>
                    <w:p w14:paraId="1E9703DA" w14:textId="2F43C150" w:rsidR="00481981" w:rsidRPr="000B5F73" w:rsidRDefault="00481981" w:rsidP="00307A32">
                      <w:pPr>
                        <w:snapToGrid w:val="0"/>
                        <w:spacing w:afterLines="50" w:after="200"/>
                        <w:ind w:left="339" w:hangingChars="200" w:hanging="339"/>
                        <w:jc w:val="right"/>
                        <w:rPr>
                          <w:rFonts w:asciiTheme="majorEastAsia" w:eastAsiaTheme="majorEastAsia" w:hAnsiTheme="majorEastAsia"/>
                          <w:color w:val="404040"/>
                          <w:sz w:val="16"/>
                          <w:szCs w:val="16"/>
                        </w:rPr>
                      </w:pPr>
                      <w:r w:rsidRPr="000B5F73">
                        <w:rPr>
                          <w:rFonts w:asciiTheme="majorEastAsia" w:eastAsiaTheme="majorEastAsia" w:hAnsiTheme="majorEastAsia" w:hint="eastAsia"/>
                          <w:color w:val="404040"/>
                          <w:sz w:val="16"/>
                          <w:szCs w:val="16"/>
                        </w:rPr>
                        <w:t>船橋市障害児通所支援サービス利用等状況調査　集計情報（平成３０年度実施）</w:t>
                      </w:r>
                    </w:p>
                  </w:txbxContent>
                </v:textbox>
              </v:shape>
            </w:pict>
          </mc:Fallback>
        </mc:AlternateContent>
      </w:r>
      <w:bookmarkStart w:id="2" w:name="_MON_1630933026"/>
      <w:bookmarkEnd w:id="2"/>
      <w:r w:rsidRPr="000B5F73">
        <w:rPr>
          <w:rFonts w:asciiTheme="majorEastAsia" w:eastAsiaTheme="majorEastAsia" w:hAnsiTheme="majorEastAsia"/>
          <w:sz w:val="24"/>
          <w:szCs w:val="24"/>
        </w:rPr>
        <w:object w:dxaOrig="9668" w:dyaOrig="8855" w14:anchorId="7B54D5C6">
          <v:shape id="_x0000_i1062" type="#_x0000_t75" style="width:500.8pt;height:444.1pt" o:ole="">
            <v:imagedata r:id="rId75" o:title=""/>
          </v:shape>
          <o:OLEObject Type="Embed" ProgID="Excel.Sheet.12" ShapeID="_x0000_i1062" DrawAspect="Content" ObjectID="_1705820240" r:id="rId76"/>
        </w:object>
      </w:r>
    </w:p>
    <w:p w14:paraId="71EFA66E" w14:textId="208C0465" w:rsidR="008204CE" w:rsidRPr="000B5F73" w:rsidRDefault="00481981" w:rsidP="008204CE">
      <w:pPr>
        <w:jc w:val="center"/>
        <w:rPr>
          <w:rFonts w:asciiTheme="majorEastAsia" w:eastAsiaTheme="majorEastAsia" w:hAnsiTheme="majorEastAsia"/>
          <w:sz w:val="24"/>
          <w:szCs w:val="24"/>
        </w:rPr>
      </w:pPr>
      <w:r w:rsidRPr="000B5F73">
        <w:rPr>
          <w:rFonts w:asciiTheme="majorEastAsia" w:eastAsiaTheme="majorEastAsia" w:hAnsiTheme="majorEastAsia" w:hint="eastAsia"/>
          <w:noProof/>
          <w:szCs w:val="21"/>
        </w:rPr>
        <w:drawing>
          <wp:anchor distT="0" distB="0" distL="114300" distR="114300" simplePos="0" relativeHeight="252170240" behindDoc="0" locked="0" layoutInCell="1" allowOverlap="1" wp14:anchorId="44959710" wp14:editId="10EE4B9D">
            <wp:simplePos x="0" y="0"/>
            <wp:positionH relativeFrom="page">
              <wp:posOffset>454215</wp:posOffset>
            </wp:positionH>
            <wp:positionV relativeFrom="page">
              <wp:posOffset>9568815</wp:posOffset>
            </wp:positionV>
            <wp:extent cx="716280" cy="716280"/>
            <wp:effectExtent l="0" t="0" r="7620" b="7620"/>
            <wp:wrapNone/>
            <wp:docPr id="930" name="JAVISCODE02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463EC" w:rsidRPr="000B5F73">
        <w:rPr>
          <w:rFonts w:asciiTheme="majorEastAsia" w:eastAsiaTheme="majorEastAsia" w:hAnsiTheme="majorEastAsia"/>
          <w:sz w:val="24"/>
          <w:szCs w:val="24"/>
        </w:rPr>
        <w:br w:type="page"/>
      </w:r>
    </w:p>
    <w:p w14:paraId="11D0C106" w14:textId="77777777" w:rsidR="00952C1D" w:rsidRPr="000B5F73" w:rsidRDefault="00574E66" w:rsidP="008204CE">
      <w:pPr>
        <w:rPr>
          <w:rFonts w:asciiTheme="majorEastAsia" w:eastAsiaTheme="majorEastAsia" w:hAnsiTheme="majorEastAsia"/>
          <w:sz w:val="24"/>
          <w:szCs w:val="24"/>
          <w:bdr w:val="single" w:sz="4" w:space="0" w:color="auto"/>
        </w:rPr>
      </w:pPr>
      <w:r w:rsidRPr="000B5F73">
        <w:rPr>
          <w:rFonts w:asciiTheme="majorEastAsia" w:eastAsiaTheme="majorEastAsia" w:hAnsiTheme="majorEastAsia" w:hint="eastAsia"/>
          <w:noProof/>
          <w:sz w:val="24"/>
          <w:szCs w:val="24"/>
        </w:rPr>
        <w:lastRenderedPageBreak/>
        <mc:AlternateContent>
          <mc:Choice Requires="wpg">
            <w:drawing>
              <wp:anchor distT="0" distB="0" distL="114300" distR="114300" simplePos="0" relativeHeight="251666432" behindDoc="0" locked="0" layoutInCell="1" allowOverlap="1" wp14:anchorId="14288B5C" wp14:editId="080510B0">
                <wp:simplePos x="0" y="0"/>
                <wp:positionH relativeFrom="column">
                  <wp:posOffset>1508760</wp:posOffset>
                </wp:positionH>
                <wp:positionV relativeFrom="paragraph">
                  <wp:posOffset>54610</wp:posOffset>
                </wp:positionV>
                <wp:extent cx="2647950" cy="457200"/>
                <wp:effectExtent l="0" t="0" r="0" b="0"/>
                <wp:wrapNone/>
                <wp:docPr id="16"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57200"/>
                          <a:chOff x="3870" y="1485"/>
                          <a:chExt cx="4170" cy="720"/>
                        </a:xfrm>
                      </wpg:grpSpPr>
                      <wps:wsp>
                        <wps:cNvPr id="17" name="Oval 759"/>
                        <wps:cNvSpPr>
                          <a:spLocks noChangeArrowheads="1"/>
                        </wps:cNvSpPr>
                        <wps:spPr bwMode="auto">
                          <a:xfrm>
                            <a:off x="3870" y="1485"/>
                            <a:ext cx="4170" cy="720"/>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19" name="Text Box 760"/>
                        <wps:cNvSpPr txBox="1">
                          <a:spLocks noChangeArrowheads="1"/>
                        </wps:cNvSpPr>
                        <wps:spPr bwMode="auto">
                          <a:xfrm>
                            <a:off x="4672" y="159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9BFB"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施策の方針</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88B5C" id="Group 758" o:spid="_x0000_s1079" style="position:absolute;left:0;text-align:left;margin-left:118.8pt;margin-top:4.3pt;width:208.5pt;height:36pt;z-index:251666432" coordorigin="3870,1485" coordsize="41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">
                <v:oval id="Oval 759" o:spid="_x0000_s1080" style="position:absolute;left:3870;top:1485;width:41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" fillcolor="#4f81bd">
                  <v:fill color2="#dce6f2" angle="135" focus="100%" type="gradient"/>
                  <v:textbox inset="5.85pt,.7pt,5.85pt,.7pt"/>
                </v:oval>
                <v:shape id="Text Box 760" o:spid="_x0000_s1081" type="#_x0000_t202" style="position:absolute;left:4672;top:1590;width:2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14:paraId="58B29BFB"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施策の方針</w:t>
                        </w:r>
                      </w:p>
                    </w:txbxContent>
                  </v:textbox>
                </v:shape>
              </v:group>
            </w:pict>
          </mc:Fallback>
        </mc:AlternateContent>
      </w:r>
    </w:p>
    <w:p w14:paraId="1089CEC9" w14:textId="77777777" w:rsidR="00952C1D" w:rsidRPr="000B5F73" w:rsidRDefault="00952C1D" w:rsidP="008204CE">
      <w:pPr>
        <w:rPr>
          <w:rFonts w:asciiTheme="majorEastAsia" w:eastAsiaTheme="majorEastAsia" w:hAnsiTheme="majorEastAsia"/>
          <w:sz w:val="24"/>
          <w:szCs w:val="24"/>
          <w:bdr w:val="single" w:sz="4" w:space="0" w:color="auto"/>
        </w:rPr>
      </w:pPr>
    </w:p>
    <w:p w14:paraId="11CEB310" w14:textId="77777777" w:rsidR="008204CE" w:rsidRPr="000B5F73" w:rsidRDefault="008204CE" w:rsidP="008204CE">
      <w:pPr>
        <w:rPr>
          <w:rFonts w:asciiTheme="majorEastAsia" w:eastAsiaTheme="majorEastAsia" w:hAnsiTheme="majorEastAsia"/>
          <w:sz w:val="24"/>
          <w:szCs w:val="24"/>
          <w:bdr w:val="single" w:sz="4" w:space="0" w:color="auto"/>
        </w:rPr>
      </w:pPr>
    </w:p>
    <w:p w14:paraId="5205EE2C" w14:textId="0852D0DF" w:rsidR="008204CE" w:rsidRPr="000B5F73" w:rsidRDefault="00BF5DAD" w:rsidP="008204CE">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障害のある子供の健やかな成長・発達を支援するため、身近な地域でライフステージに合わせた質の高い専門的な支援を受けられるよう、相談支援体制、療育支援体制の充実化を図ります。</w:t>
      </w:r>
    </w:p>
    <w:p w14:paraId="488EEAAC" w14:textId="77777777" w:rsidR="001463EC" w:rsidRPr="000B5F73" w:rsidRDefault="001463EC" w:rsidP="008204CE">
      <w:pPr>
        <w:rPr>
          <w:rFonts w:asciiTheme="majorEastAsia" w:eastAsiaTheme="majorEastAsia" w:hAnsiTheme="majorEastAsia"/>
          <w:sz w:val="24"/>
          <w:szCs w:val="24"/>
        </w:rPr>
      </w:pPr>
    </w:p>
    <w:p w14:paraId="2DCD9669" w14:textId="77777777" w:rsidR="001463EC" w:rsidRPr="000B5F73" w:rsidRDefault="00574E66" w:rsidP="008204CE">
      <w:pPr>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mc:AlternateContent>
          <mc:Choice Requires="wpg">
            <w:drawing>
              <wp:anchor distT="0" distB="0" distL="114300" distR="114300" simplePos="0" relativeHeight="251667456" behindDoc="0" locked="0" layoutInCell="1" allowOverlap="1" wp14:anchorId="5A5F9014" wp14:editId="455DF1BA">
                <wp:simplePos x="0" y="0"/>
                <wp:positionH relativeFrom="column">
                  <wp:posOffset>1508760</wp:posOffset>
                </wp:positionH>
                <wp:positionV relativeFrom="paragraph">
                  <wp:posOffset>160655</wp:posOffset>
                </wp:positionV>
                <wp:extent cx="2647950" cy="390525"/>
                <wp:effectExtent l="0" t="0" r="0" b="0"/>
                <wp:wrapNone/>
                <wp:docPr id="1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390525"/>
                          <a:chOff x="3870" y="3835"/>
                          <a:chExt cx="4170" cy="615"/>
                        </a:xfrm>
                      </wpg:grpSpPr>
                      <wps:wsp>
                        <wps:cNvPr id="14" name="Oval 762"/>
                        <wps:cNvSpPr>
                          <a:spLocks noChangeArrowheads="1"/>
                        </wps:cNvSpPr>
                        <wps:spPr bwMode="auto">
                          <a:xfrm>
                            <a:off x="3870" y="3835"/>
                            <a:ext cx="4170" cy="615"/>
                          </a:xfrm>
                          <a:prstGeom prst="ellipse">
                            <a:avLst/>
                          </a:prstGeom>
                          <a:gradFill rotWithShape="0">
                            <a:gsLst>
                              <a:gs pos="0">
                                <a:srgbClr val="4F81BD"/>
                              </a:gs>
                              <a:gs pos="100000">
                                <a:srgbClr val="4F81BD">
                                  <a:gamma/>
                                  <a:tint val="20000"/>
                                  <a:invGamma/>
                                </a:srgbClr>
                              </a:gs>
                            </a:gsLst>
                            <a:lin ang="18900000" scaled="1"/>
                          </a:gradFill>
                          <a:ln w="9525">
                            <a:solidFill>
                              <a:srgbClr val="000000"/>
                            </a:solidFill>
                            <a:round/>
                            <a:headEnd/>
                            <a:tailEnd/>
                          </a:ln>
                        </wps:spPr>
                        <wps:bodyPr rot="0" vert="horz" wrap="square" lIns="74295" tIns="8890" rIns="74295" bIns="8890" anchor="t" anchorCtr="0" upright="1">
                          <a:noAutofit/>
                        </wps:bodyPr>
                      </wps:wsp>
                      <wps:wsp>
                        <wps:cNvPr id="15" name="Text Box 763"/>
                        <wps:cNvSpPr txBox="1">
                          <a:spLocks noChangeArrowheads="1"/>
                        </wps:cNvSpPr>
                        <wps:spPr bwMode="auto">
                          <a:xfrm>
                            <a:off x="4770" y="391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0D266"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主な施策</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F9014" id="Group 761" o:spid="_x0000_s1082" style="position:absolute;left:0;text-align:left;margin-left:118.8pt;margin-top:12.65pt;width:208.5pt;height:30.75pt;z-index:251667456" coordorigin="3870,3835" coordsize="41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">
                <v:oval id="Oval 762" o:spid="_x0000_s1083" style="position:absolute;left:3870;top:3835;width:41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" fillcolor="#4f81bd">
                  <v:fill color2="#dce6f2" angle="135" focus="100%" type="gradient"/>
                  <v:textbox inset="5.85pt,.7pt,5.85pt,.7pt"/>
                </v:oval>
                <v:shape id="Text Box 763" o:spid="_x0000_s1084" type="#_x0000_t202" style="position:absolute;left:4770;top:3910;width:2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1EA0D266" w14:textId="77777777" w:rsidR="00481981" w:rsidRPr="000B5F73" w:rsidRDefault="00481981" w:rsidP="00952C1D">
                        <w:pPr>
                          <w:jc w:val="center"/>
                          <w:rPr>
                            <w:rFonts w:asciiTheme="majorEastAsia" w:eastAsiaTheme="majorEastAsia" w:hAnsiTheme="majorEastAsia"/>
                            <w:sz w:val="30"/>
                            <w:szCs w:val="30"/>
                          </w:rPr>
                        </w:pPr>
                        <w:r w:rsidRPr="000B5F73">
                          <w:rPr>
                            <w:rFonts w:asciiTheme="majorEastAsia" w:eastAsiaTheme="majorEastAsia" w:hAnsiTheme="majorEastAsia" w:hint="eastAsia"/>
                            <w:sz w:val="30"/>
                            <w:szCs w:val="30"/>
                          </w:rPr>
                          <w:t>主な施策</w:t>
                        </w:r>
                      </w:p>
                    </w:txbxContent>
                  </v:textbox>
                </v:shape>
              </v:group>
            </w:pict>
          </mc:Fallback>
        </mc:AlternateContent>
      </w:r>
    </w:p>
    <w:p w14:paraId="43101063" w14:textId="77777777" w:rsidR="00952C1D" w:rsidRPr="000B5F73" w:rsidRDefault="00952C1D" w:rsidP="008204CE">
      <w:pPr>
        <w:rPr>
          <w:rFonts w:asciiTheme="majorEastAsia" w:eastAsiaTheme="majorEastAsia" w:hAnsiTheme="majorEastAsia"/>
          <w:sz w:val="24"/>
          <w:szCs w:val="24"/>
        </w:rPr>
      </w:pPr>
    </w:p>
    <w:p w14:paraId="5A51826D" w14:textId="77777777" w:rsidR="00952C1D" w:rsidRPr="000B5F73" w:rsidRDefault="00952C1D" w:rsidP="008204CE">
      <w:pPr>
        <w:ind w:left="174"/>
        <w:rPr>
          <w:rFonts w:asciiTheme="majorEastAsia" w:eastAsiaTheme="majorEastAsia" w:hAnsiTheme="major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7076"/>
      </w:tblGrid>
      <w:tr w:rsidR="00BF5DAD" w:rsidRPr="000B5F73" w14:paraId="37D6A1B9" w14:textId="77777777" w:rsidTr="00D95AEA">
        <w:trPr>
          <w:jc w:val="center"/>
        </w:trPr>
        <w:tc>
          <w:tcPr>
            <w:tcW w:w="2802" w:type="dxa"/>
            <w:shd w:val="clear" w:color="auto" w:fill="BFBFBF"/>
          </w:tcPr>
          <w:p w14:paraId="04056EFC" w14:textId="77777777" w:rsidR="00BF5DAD" w:rsidRPr="000B5F73" w:rsidRDefault="00BF5DAD" w:rsidP="00C9421C">
            <w:pPr>
              <w:ind w:left="174"/>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項目</w:t>
            </w:r>
          </w:p>
        </w:tc>
        <w:tc>
          <w:tcPr>
            <w:tcW w:w="7148" w:type="dxa"/>
            <w:shd w:val="clear" w:color="auto" w:fill="BFBFBF"/>
          </w:tcPr>
          <w:p w14:paraId="5F7F75CA" w14:textId="77777777" w:rsidR="00BF5DAD" w:rsidRPr="000B5F73" w:rsidRDefault="00BF5DAD" w:rsidP="00C9421C">
            <w:pPr>
              <w:ind w:left="174"/>
              <w:jc w:val="cente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施策の概要</w:t>
            </w:r>
          </w:p>
        </w:tc>
      </w:tr>
      <w:tr w:rsidR="00BF5DAD" w:rsidRPr="000B5F73" w14:paraId="177C28C6" w14:textId="77777777" w:rsidTr="00D95AEA">
        <w:trPr>
          <w:jc w:val="center"/>
        </w:trPr>
        <w:tc>
          <w:tcPr>
            <w:tcW w:w="2802" w:type="dxa"/>
            <w:shd w:val="clear" w:color="auto" w:fill="auto"/>
            <w:vAlign w:val="center"/>
          </w:tcPr>
          <w:p w14:paraId="4006F9CB" w14:textId="77777777" w:rsidR="00BF5DAD" w:rsidRPr="000B5F73" w:rsidRDefault="00BF5DAD" w:rsidP="00307A32">
            <w:pPr>
              <w:rPr>
                <w:rFonts w:asciiTheme="majorEastAsia" w:eastAsiaTheme="majorEastAsia" w:hAnsiTheme="majorEastAsia"/>
                <w:sz w:val="24"/>
                <w:szCs w:val="24"/>
              </w:rPr>
            </w:pPr>
            <w:r w:rsidRPr="000B5F73">
              <w:rPr>
                <w:rFonts w:asciiTheme="majorEastAsia" w:eastAsiaTheme="majorEastAsia" w:hAnsiTheme="majorEastAsia" w:hint="eastAsia"/>
                <w:bCs/>
                <w:sz w:val="24"/>
                <w:szCs w:val="24"/>
              </w:rPr>
              <w:t>相談支援体制の充実</w:t>
            </w:r>
          </w:p>
        </w:tc>
        <w:tc>
          <w:tcPr>
            <w:tcW w:w="7148" w:type="dxa"/>
            <w:shd w:val="clear" w:color="auto" w:fill="auto"/>
            <w:vAlign w:val="center"/>
          </w:tcPr>
          <w:p w14:paraId="66A9B470" w14:textId="3D4189A9" w:rsidR="00BF5DAD" w:rsidRPr="000B5F73" w:rsidRDefault="00E73C38"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103C2" w:rsidRPr="000B5F73">
              <w:rPr>
                <w:rFonts w:asciiTheme="majorEastAsia" w:eastAsiaTheme="majorEastAsia" w:hAnsiTheme="majorEastAsia" w:hint="eastAsia"/>
                <w:sz w:val="24"/>
                <w:szCs w:val="24"/>
              </w:rPr>
              <w:t>こども発達相談センターの体制強化と業務の効率化を図るとともに、医療機関や民間施設との連携にも努め、相談待ちの状況を軽減します。また、特別な配慮を要する子</w:t>
            </w:r>
            <w:r w:rsidR="002522DE" w:rsidRPr="000B5F73">
              <w:rPr>
                <w:rFonts w:asciiTheme="majorEastAsia" w:eastAsiaTheme="majorEastAsia" w:hAnsiTheme="majorEastAsia" w:hint="eastAsia"/>
                <w:sz w:val="24"/>
                <w:szCs w:val="24"/>
              </w:rPr>
              <w:t>供</w:t>
            </w:r>
            <w:r w:rsidR="008103C2" w:rsidRPr="000B5F73">
              <w:rPr>
                <w:rFonts w:asciiTheme="majorEastAsia" w:eastAsiaTheme="majorEastAsia" w:hAnsiTheme="majorEastAsia" w:hint="eastAsia"/>
                <w:sz w:val="24"/>
                <w:szCs w:val="24"/>
              </w:rPr>
              <w:t>の就学及び教育について、総合教育センターとこども発達相談センターが連携し、就学相談会を開催するなど、適切な教育が受けられるよう支援します。あわせて、保育所等への巡回相談を実施することで地域での子供の発達に関する指導力の向上を図ります。</w:t>
            </w:r>
          </w:p>
        </w:tc>
      </w:tr>
      <w:tr w:rsidR="00BF5DAD" w:rsidRPr="000B5F73" w14:paraId="493300E7" w14:textId="77777777" w:rsidTr="00D95AEA">
        <w:trPr>
          <w:trHeight w:val="794"/>
          <w:jc w:val="center"/>
        </w:trPr>
        <w:tc>
          <w:tcPr>
            <w:tcW w:w="2802" w:type="dxa"/>
            <w:shd w:val="clear" w:color="auto" w:fill="auto"/>
            <w:vAlign w:val="center"/>
          </w:tcPr>
          <w:p w14:paraId="1134DF9E" w14:textId="77777777" w:rsidR="00BF5DAD" w:rsidRPr="000B5F73" w:rsidRDefault="00BF5DAD"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療育支援体制の充実</w:t>
            </w:r>
          </w:p>
        </w:tc>
        <w:tc>
          <w:tcPr>
            <w:tcW w:w="7148" w:type="dxa"/>
            <w:shd w:val="clear" w:color="auto" w:fill="auto"/>
            <w:vAlign w:val="center"/>
          </w:tcPr>
          <w:p w14:paraId="34735FE7" w14:textId="2BDB7B95" w:rsidR="00BF5DAD" w:rsidRPr="000B5F73" w:rsidRDefault="00E73C38"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BF5DAD" w:rsidRPr="000B5F73">
              <w:rPr>
                <w:rFonts w:asciiTheme="majorEastAsia" w:eastAsiaTheme="majorEastAsia" w:hAnsiTheme="majorEastAsia" w:hint="eastAsia"/>
                <w:sz w:val="24"/>
                <w:szCs w:val="24"/>
              </w:rPr>
              <w:t>児童発達支援センターを核とし、ひまわり・たんぽぽ親子教室や東・西簡易マザーズホーム等の障害児通所支援事業所で、子供の発達状況に応じた専門的な支援を実施します。</w:t>
            </w:r>
          </w:p>
        </w:tc>
      </w:tr>
      <w:tr w:rsidR="00BF5DAD" w:rsidRPr="000B5F73" w14:paraId="6C6B6203" w14:textId="77777777" w:rsidTr="00D95AEA">
        <w:trPr>
          <w:trHeight w:val="794"/>
          <w:jc w:val="center"/>
        </w:trPr>
        <w:tc>
          <w:tcPr>
            <w:tcW w:w="2802" w:type="dxa"/>
            <w:shd w:val="clear" w:color="auto" w:fill="auto"/>
            <w:vAlign w:val="center"/>
          </w:tcPr>
          <w:p w14:paraId="44B66B8B" w14:textId="77777777" w:rsidR="00BF5DAD" w:rsidRPr="000B5F73" w:rsidRDefault="00BF5DAD" w:rsidP="00307A32">
            <w:pPr>
              <w:rPr>
                <w:rFonts w:asciiTheme="majorEastAsia" w:eastAsiaTheme="majorEastAsia" w:hAnsiTheme="majorEastAsia"/>
                <w:sz w:val="24"/>
                <w:szCs w:val="24"/>
              </w:rPr>
            </w:pPr>
            <w:r w:rsidRPr="000B5F73">
              <w:rPr>
                <w:rFonts w:asciiTheme="majorEastAsia" w:eastAsiaTheme="majorEastAsia" w:hAnsiTheme="majorEastAsia" w:hint="eastAsia"/>
                <w:bCs/>
                <w:sz w:val="24"/>
                <w:szCs w:val="24"/>
              </w:rPr>
              <w:t>途切れることのない一貫した支援</w:t>
            </w:r>
          </w:p>
        </w:tc>
        <w:tc>
          <w:tcPr>
            <w:tcW w:w="7148" w:type="dxa"/>
            <w:shd w:val="clear" w:color="auto" w:fill="auto"/>
            <w:vAlign w:val="center"/>
          </w:tcPr>
          <w:p w14:paraId="2548943B" w14:textId="2E9D50A5" w:rsidR="00BF5DAD" w:rsidRPr="000B5F73" w:rsidRDefault="00E73C38"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8103C2" w:rsidRPr="000B5F73">
              <w:rPr>
                <w:rFonts w:asciiTheme="majorEastAsia" w:eastAsiaTheme="majorEastAsia" w:hAnsiTheme="majorEastAsia" w:hint="eastAsia"/>
                <w:sz w:val="24"/>
                <w:szCs w:val="24"/>
              </w:rPr>
              <w:t>入学や進学、卒業、その後の自立など、ライフステージの移行により、支援者が変わって支援が途切れてしまわないよう、母子保健部署や教育委員会等と連携して相談体制や情報共有のあり方を検討し、切れ目のない支援を提供します。</w:t>
            </w:r>
          </w:p>
        </w:tc>
      </w:tr>
      <w:tr w:rsidR="00BF5DAD" w:rsidRPr="000B5F73" w14:paraId="08FD91CE" w14:textId="77777777" w:rsidTr="00D95AEA">
        <w:trPr>
          <w:jc w:val="center"/>
        </w:trPr>
        <w:tc>
          <w:tcPr>
            <w:tcW w:w="2802" w:type="dxa"/>
            <w:shd w:val="clear" w:color="auto" w:fill="auto"/>
            <w:vAlign w:val="center"/>
          </w:tcPr>
          <w:p w14:paraId="6E9C1156" w14:textId="5F170107" w:rsidR="00BF5DAD" w:rsidRPr="000B5F73" w:rsidRDefault="00BF5DAD"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心のバリアフリーの推進</w:t>
            </w:r>
          </w:p>
        </w:tc>
        <w:tc>
          <w:tcPr>
            <w:tcW w:w="7148" w:type="dxa"/>
            <w:shd w:val="clear" w:color="auto" w:fill="auto"/>
            <w:vAlign w:val="center"/>
          </w:tcPr>
          <w:p w14:paraId="74520102" w14:textId="0DEB876A" w:rsidR="00BF5DAD" w:rsidRPr="000B5F73" w:rsidRDefault="00E73C38" w:rsidP="00307A32">
            <w:pPr>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BF5DAD" w:rsidRPr="000B5F73">
              <w:rPr>
                <w:rFonts w:asciiTheme="majorEastAsia" w:eastAsiaTheme="majorEastAsia" w:hAnsiTheme="majorEastAsia" w:hint="eastAsia"/>
                <w:sz w:val="24"/>
                <w:szCs w:val="24"/>
              </w:rPr>
              <w:t>市民のための講演会を開催する等、様々な機会を通じて発達が気になる子供や障害のある子供への理解を深め、子供がスムーズに集団生活が送れるよう支援し、地域社会への参加・包容（インクルージョン）を推進していきます。</w:t>
            </w:r>
          </w:p>
        </w:tc>
      </w:tr>
    </w:tbl>
    <w:p w14:paraId="6838B6F5" w14:textId="406AC7EE" w:rsidR="00BF648C" w:rsidRPr="000B5F73" w:rsidRDefault="00BB7E58">
      <w:pPr>
        <w:widowControl/>
        <w:jc w:val="left"/>
        <w:rPr>
          <w:rFonts w:asciiTheme="majorEastAsia" w:eastAsiaTheme="majorEastAsia" w:hAnsiTheme="majorEastAsia"/>
          <w:sz w:val="24"/>
          <w:szCs w:val="24"/>
        </w:rPr>
        <w:sectPr w:rsidR="00BF648C" w:rsidRPr="000B5F73" w:rsidSect="00726C5D">
          <w:headerReference w:type="even" r:id="rId78"/>
          <w:headerReference w:type="default" r:id="rId79"/>
          <w:footerReference w:type="even" r:id="rId80"/>
          <w:pgSz w:w="11906" w:h="16838" w:code="9"/>
          <w:pgMar w:top="1247" w:right="1021" w:bottom="1134" w:left="1021" w:header="454" w:footer="454" w:gutter="0"/>
          <w:pgNumType w:fmt="numberInDash" w:start="25"/>
          <w:cols w:space="720"/>
          <w:noEndnote/>
          <w:docGrid w:type="linesAndChars" w:linePitch="400" w:charSpace="-1352"/>
        </w:sectPr>
      </w:pPr>
      <w:r w:rsidRPr="000B5F73">
        <w:rPr>
          <w:rFonts w:asciiTheme="majorEastAsia" w:eastAsiaTheme="majorEastAsia" w:hAnsiTheme="majorEastAsia"/>
          <w:noProof/>
          <w:sz w:val="24"/>
          <w:szCs w:val="24"/>
        </w:rPr>
        <w:drawing>
          <wp:anchor distT="0" distB="0" distL="114300" distR="114300" simplePos="0" relativeHeight="251902976" behindDoc="0" locked="0" layoutInCell="1" allowOverlap="1" wp14:anchorId="01552FA0" wp14:editId="54FF1B21">
            <wp:simplePos x="0" y="0"/>
            <wp:positionH relativeFrom="rightMargin">
              <wp:posOffset>-540385</wp:posOffset>
            </wp:positionH>
            <wp:positionV relativeFrom="bottomMargin">
              <wp:posOffset>-348170</wp:posOffset>
            </wp:positionV>
            <wp:extent cx="716400" cy="716400"/>
            <wp:effectExtent l="0" t="0" r="7620" b="7620"/>
            <wp:wrapNone/>
            <wp:docPr id="132" name="JAVISCODE02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7073A" w:rsidRPr="000B5F73">
        <w:rPr>
          <w:rFonts w:asciiTheme="majorEastAsia" w:eastAsiaTheme="majorEastAsia" w:hAnsiTheme="majorEastAsia"/>
          <w:sz w:val="24"/>
          <w:szCs w:val="24"/>
        </w:rPr>
        <w:br w:type="page"/>
      </w:r>
    </w:p>
    <w:p w14:paraId="179129C8" w14:textId="7DEF811A" w:rsidR="00C7073A" w:rsidRPr="000B5F73" w:rsidRDefault="00C7073A">
      <w:pPr>
        <w:widowControl/>
        <w:jc w:val="left"/>
        <w:rPr>
          <w:rFonts w:asciiTheme="majorEastAsia" w:eastAsiaTheme="majorEastAsia" w:hAnsiTheme="majorEastAsia"/>
          <w:sz w:val="24"/>
          <w:szCs w:val="24"/>
        </w:rPr>
      </w:pPr>
    </w:p>
    <w:p w14:paraId="36FCA8BC" w14:textId="77777777" w:rsidR="00C7073A" w:rsidRPr="000B5F73" w:rsidRDefault="00C7073A">
      <w:pPr>
        <w:widowControl/>
        <w:jc w:val="left"/>
        <w:rPr>
          <w:rFonts w:asciiTheme="majorEastAsia" w:eastAsiaTheme="majorEastAsia" w:hAnsiTheme="majorEastAsia"/>
          <w:sz w:val="24"/>
          <w:szCs w:val="24"/>
        </w:rPr>
      </w:pPr>
      <w:r w:rsidRPr="000B5F73">
        <w:rPr>
          <w:rFonts w:asciiTheme="majorEastAsia" w:eastAsiaTheme="majorEastAsia" w:hAnsiTheme="majorEastAsia"/>
          <w:sz w:val="24"/>
          <w:szCs w:val="24"/>
        </w:rPr>
        <w:br w:type="page"/>
      </w:r>
    </w:p>
    <w:p w14:paraId="4749E43F" w14:textId="77777777" w:rsidR="00BF648C" w:rsidRPr="000B5F73" w:rsidRDefault="00BF648C" w:rsidP="008204CE">
      <w:pPr>
        <w:rPr>
          <w:rFonts w:asciiTheme="majorEastAsia" w:eastAsiaTheme="majorEastAsia" w:hAnsiTheme="majorEastAsia"/>
          <w:sz w:val="24"/>
          <w:szCs w:val="24"/>
        </w:rPr>
        <w:sectPr w:rsidR="00BF648C" w:rsidRPr="000B5F73" w:rsidSect="00BF648C">
          <w:headerReference w:type="default" r:id="rId82"/>
          <w:footerReference w:type="default" r:id="rId83"/>
          <w:type w:val="continuous"/>
          <w:pgSz w:w="11906" w:h="16838" w:code="9"/>
          <w:pgMar w:top="1247" w:right="1021" w:bottom="1134" w:left="1021" w:header="454" w:footer="454" w:gutter="0"/>
          <w:pgNumType w:fmt="numberInDash" w:start="15"/>
          <w:cols w:space="720"/>
          <w:noEndnote/>
          <w:docGrid w:type="linesAndChars" w:linePitch="400" w:charSpace="-1352"/>
        </w:sectPr>
      </w:pPr>
    </w:p>
    <w:p w14:paraId="1C4AE621" w14:textId="77777777" w:rsidR="00AA4675" w:rsidRPr="000B5F73" w:rsidRDefault="00574E66" w:rsidP="00DF4876">
      <w:pPr>
        <w:shd w:val="clear" w:color="auto" w:fill="FFFFFF"/>
        <w:ind w:left="174" w:firstLineChars="100" w:firstLine="233"/>
        <w:rPr>
          <w:rFonts w:asciiTheme="majorEastAsia" w:eastAsiaTheme="majorEastAsia" w:hAnsiTheme="majorEastAsia"/>
          <w:sz w:val="24"/>
          <w:szCs w:val="24"/>
        </w:rPr>
      </w:pPr>
      <w:r w:rsidRPr="000B5F73">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676672" behindDoc="0" locked="0" layoutInCell="1" allowOverlap="1" wp14:anchorId="3DA873BD" wp14:editId="25827A81">
                <wp:simplePos x="0" y="0"/>
                <wp:positionH relativeFrom="column">
                  <wp:posOffset>152400</wp:posOffset>
                </wp:positionH>
                <wp:positionV relativeFrom="paragraph">
                  <wp:posOffset>125730</wp:posOffset>
                </wp:positionV>
                <wp:extent cx="1666240" cy="628650"/>
                <wp:effectExtent l="0" t="0" r="0" b="0"/>
                <wp:wrapNone/>
                <wp:docPr id="1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2865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135B660D" w14:textId="77777777" w:rsidR="00481981" w:rsidRPr="00E73C38" w:rsidRDefault="00481981" w:rsidP="00AA4675">
                            <w:pPr>
                              <w:jc w:val="distribute"/>
                              <w:rPr>
                                <w:rFonts w:ascii="BIZ UDゴシック" w:eastAsia="BIZ UDゴシック" w:hAnsi="BIZ UDゴシック"/>
                                <w:b/>
                                <w:color w:val="FFFFFF"/>
                                <w:sz w:val="36"/>
                                <w:szCs w:val="36"/>
                              </w:rPr>
                            </w:pPr>
                            <w:r w:rsidRPr="00E73C38">
                              <w:rPr>
                                <w:rFonts w:ascii="BIZ UDゴシック" w:eastAsia="BIZ UDゴシック" w:hAnsi="BIZ UDゴシック" w:hint="eastAsia"/>
                                <w:b/>
                                <w:color w:val="FFFFFF"/>
                                <w:sz w:val="36"/>
                                <w:szCs w:val="36"/>
                              </w:rPr>
                              <w:t>第４章</w:t>
                            </w:r>
                          </w:p>
                          <w:p w14:paraId="3466C8CE" w14:textId="77777777" w:rsidR="00481981" w:rsidRDefault="00481981" w:rsidP="00AA4675">
                            <w:pPr>
                              <w:jc w:val="distribute"/>
                              <w:rPr>
                                <w:rFonts w:ascii="HG丸ｺﾞｼｯｸM-PRO" w:eastAsia="HG丸ｺﾞｼｯｸM-PRO" w:hAnsi="HG丸ｺﾞｼｯｸM-PRO"/>
                                <w:b/>
                                <w:color w:val="FFFFFF"/>
                                <w:sz w:val="36"/>
                                <w:szCs w:val="36"/>
                              </w:rPr>
                            </w:pPr>
                          </w:p>
                          <w:p w14:paraId="663256A2" w14:textId="77777777" w:rsidR="00481981" w:rsidRDefault="00481981" w:rsidP="00AA4675">
                            <w:pPr>
                              <w:jc w:val="distribute"/>
                              <w:rPr>
                                <w:rFonts w:ascii="HG丸ｺﾞｼｯｸM-PRO" w:eastAsia="HG丸ｺﾞｼｯｸM-PRO" w:hAnsi="HG丸ｺﾞｼｯｸM-PRO"/>
                                <w:b/>
                                <w:color w:val="FFFFFF"/>
                                <w:sz w:val="36"/>
                                <w:szCs w:val="36"/>
                              </w:rPr>
                            </w:pPr>
                          </w:p>
                          <w:p w14:paraId="34326FDA" w14:textId="77777777" w:rsidR="00481981" w:rsidRDefault="00481981" w:rsidP="00AA4675">
                            <w:pPr>
                              <w:jc w:val="distribute"/>
                              <w:rPr>
                                <w:rFonts w:ascii="HG丸ｺﾞｼｯｸM-PRO" w:eastAsia="HG丸ｺﾞｼｯｸM-PRO" w:hAnsi="HG丸ｺﾞｼｯｸM-PRO"/>
                                <w:b/>
                                <w:color w:val="FFFFFF"/>
                                <w:sz w:val="36"/>
                                <w:szCs w:val="36"/>
                              </w:rPr>
                            </w:pPr>
                          </w:p>
                          <w:p w14:paraId="0DF9C05C" w14:textId="77777777" w:rsidR="00481981" w:rsidRPr="00E94BF0" w:rsidRDefault="00481981" w:rsidP="00AA4675">
                            <w:pPr>
                              <w:jc w:val="distribute"/>
                              <w:rPr>
                                <w:rFonts w:ascii="HG丸ｺﾞｼｯｸM-PRO" w:eastAsia="HG丸ｺﾞｼｯｸM-PRO" w:hAnsi="HG丸ｺﾞｼｯｸM-PRO"/>
                                <w:b/>
                                <w:color w:val="FFFFFF"/>
                                <w:sz w:val="36"/>
                                <w:szCs w:val="36"/>
                              </w:rPr>
                            </w:pP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873BD" id="Text Box 787" o:spid="_x0000_s1085" type="#_x0000_t202" style="position:absolute;left:0;text-align:left;margin-left:12pt;margin-top:9.9pt;width:131.2pt;height: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" fillcolor="black" strokeweight="10pt">
                <v:stroke linestyle="thinThin"/>
                <v:shadow on="t" color="#868686" opacity=".5" offset="6pt,-6pt"/>
                <v:textbox inset="2.2mm,.7pt,2.2mm,.7pt">
                  <w:txbxContent>
                    <w:p w14:paraId="135B660D" w14:textId="77777777" w:rsidR="00481981" w:rsidRPr="00E73C38" w:rsidRDefault="00481981" w:rsidP="00AA4675">
                      <w:pPr>
                        <w:jc w:val="distribute"/>
                        <w:rPr>
                          <w:rFonts w:ascii="BIZ UDゴシック" w:eastAsia="BIZ UDゴシック" w:hAnsi="BIZ UDゴシック"/>
                          <w:b/>
                          <w:color w:val="FFFFFF"/>
                          <w:sz w:val="36"/>
                          <w:szCs w:val="36"/>
                        </w:rPr>
                      </w:pPr>
                      <w:r w:rsidRPr="00E73C38">
                        <w:rPr>
                          <w:rFonts w:ascii="BIZ UDゴシック" w:eastAsia="BIZ UDゴシック" w:hAnsi="BIZ UDゴシック" w:hint="eastAsia"/>
                          <w:b/>
                          <w:color w:val="FFFFFF"/>
                          <w:sz w:val="36"/>
                          <w:szCs w:val="36"/>
                        </w:rPr>
                        <w:t>第４章</w:t>
                      </w:r>
                    </w:p>
                    <w:p w14:paraId="3466C8CE" w14:textId="77777777" w:rsidR="00481981" w:rsidRDefault="00481981" w:rsidP="00AA4675">
                      <w:pPr>
                        <w:jc w:val="distribute"/>
                        <w:rPr>
                          <w:rFonts w:ascii="HG丸ｺﾞｼｯｸM-PRO" w:eastAsia="HG丸ｺﾞｼｯｸM-PRO" w:hAnsi="HG丸ｺﾞｼｯｸM-PRO"/>
                          <w:b/>
                          <w:color w:val="FFFFFF"/>
                          <w:sz w:val="36"/>
                          <w:szCs w:val="36"/>
                        </w:rPr>
                      </w:pPr>
                    </w:p>
                    <w:p w14:paraId="663256A2" w14:textId="77777777" w:rsidR="00481981" w:rsidRDefault="00481981" w:rsidP="00AA4675">
                      <w:pPr>
                        <w:jc w:val="distribute"/>
                        <w:rPr>
                          <w:rFonts w:ascii="HG丸ｺﾞｼｯｸM-PRO" w:eastAsia="HG丸ｺﾞｼｯｸM-PRO" w:hAnsi="HG丸ｺﾞｼｯｸM-PRO"/>
                          <w:b/>
                          <w:color w:val="FFFFFF"/>
                          <w:sz w:val="36"/>
                          <w:szCs w:val="36"/>
                        </w:rPr>
                      </w:pPr>
                    </w:p>
                    <w:p w14:paraId="34326FDA" w14:textId="77777777" w:rsidR="00481981" w:rsidRDefault="00481981" w:rsidP="00AA4675">
                      <w:pPr>
                        <w:jc w:val="distribute"/>
                        <w:rPr>
                          <w:rFonts w:ascii="HG丸ｺﾞｼｯｸM-PRO" w:eastAsia="HG丸ｺﾞｼｯｸM-PRO" w:hAnsi="HG丸ｺﾞｼｯｸM-PRO"/>
                          <w:b/>
                          <w:color w:val="FFFFFF"/>
                          <w:sz w:val="36"/>
                          <w:szCs w:val="36"/>
                        </w:rPr>
                      </w:pPr>
                    </w:p>
                    <w:p w14:paraId="0DF9C05C" w14:textId="77777777" w:rsidR="00481981" w:rsidRPr="00E94BF0" w:rsidRDefault="00481981" w:rsidP="00AA4675">
                      <w:pPr>
                        <w:jc w:val="distribute"/>
                        <w:rPr>
                          <w:rFonts w:ascii="HG丸ｺﾞｼｯｸM-PRO" w:eastAsia="HG丸ｺﾞｼｯｸM-PRO" w:hAnsi="HG丸ｺﾞｼｯｸM-PRO"/>
                          <w:b/>
                          <w:color w:val="FFFFFF"/>
                          <w:sz w:val="36"/>
                          <w:szCs w:val="36"/>
                        </w:rPr>
                      </w:pPr>
                    </w:p>
                  </w:txbxContent>
                </v:textbox>
              </v:shape>
            </w:pict>
          </mc:Fallback>
        </mc:AlternateContent>
      </w:r>
    </w:p>
    <w:p w14:paraId="006B5124" w14:textId="77777777" w:rsidR="00AA4675" w:rsidRPr="000B5F73" w:rsidRDefault="00AA4675" w:rsidP="00DF4876">
      <w:pPr>
        <w:shd w:val="clear" w:color="auto" w:fill="FFFFFF"/>
        <w:tabs>
          <w:tab w:val="left" w:pos="3666"/>
        </w:tabs>
        <w:ind w:left="174" w:firstLineChars="100" w:firstLine="249"/>
        <w:rPr>
          <w:rFonts w:asciiTheme="majorEastAsia" w:eastAsiaTheme="majorEastAsia" w:hAnsiTheme="majorEastAsia"/>
          <w:sz w:val="56"/>
          <w:szCs w:val="56"/>
        </w:rPr>
      </w:pPr>
      <w:r w:rsidRPr="000B5F73">
        <w:rPr>
          <w:rFonts w:asciiTheme="majorEastAsia" w:eastAsiaTheme="majorEastAsia" w:hAnsiTheme="majorEastAsia"/>
          <w:sz w:val="24"/>
          <w:szCs w:val="24"/>
        </w:rPr>
        <w:tab/>
      </w:r>
      <w:r w:rsidRPr="000B5F73">
        <w:rPr>
          <w:rFonts w:asciiTheme="majorEastAsia" w:eastAsiaTheme="majorEastAsia" w:hAnsiTheme="majorEastAsia" w:hint="eastAsia"/>
          <w:sz w:val="56"/>
          <w:szCs w:val="56"/>
        </w:rPr>
        <w:t>推進体制</w:t>
      </w:r>
    </w:p>
    <w:p w14:paraId="30147AB1" w14:textId="77777777" w:rsidR="00AA4675" w:rsidRPr="000B5F73" w:rsidRDefault="00AA4675" w:rsidP="00DF4876">
      <w:pPr>
        <w:shd w:val="clear" w:color="auto" w:fill="FFFFFF"/>
        <w:ind w:left="174" w:firstLineChars="100" w:firstLine="329"/>
        <w:rPr>
          <w:rFonts w:asciiTheme="majorEastAsia" w:eastAsiaTheme="majorEastAsia" w:hAnsiTheme="majorEastAsia"/>
          <w:sz w:val="32"/>
          <w:szCs w:val="32"/>
        </w:rPr>
      </w:pPr>
    </w:p>
    <w:p w14:paraId="1CB39D04" w14:textId="77777777" w:rsidR="00AA4675" w:rsidRPr="000B5F73" w:rsidRDefault="00AA4675" w:rsidP="00AA4675">
      <w:pPr>
        <w:shd w:val="clear" w:color="auto" w:fill="FFFFFF"/>
        <w:ind w:left="174"/>
        <w:rPr>
          <w:rFonts w:asciiTheme="majorEastAsia" w:eastAsiaTheme="majorEastAsia" w:hAnsiTheme="majorEastAsia"/>
          <w:sz w:val="32"/>
          <w:szCs w:val="32"/>
        </w:rPr>
      </w:pPr>
      <w:r w:rsidRPr="000B5F73">
        <w:rPr>
          <w:rFonts w:asciiTheme="majorEastAsia" w:eastAsiaTheme="majorEastAsia" w:hAnsiTheme="majorEastAsia" w:hint="eastAsia"/>
          <w:sz w:val="32"/>
          <w:szCs w:val="32"/>
        </w:rPr>
        <w:t xml:space="preserve">１　</w:t>
      </w:r>
      <w:r w:rsidR="00DD2066" w:rsidRPr="000B5F73">
        <w:rPr>
          <w:rFonts w:asciiTheme="majorEastAsia" w:eastAsiaTheme="majorEastAsia" w:hAnsiTheme="majorEastAsia" w:hint="eastAsia"/>
          <w:sz w:val="32"/>
          <w:szCs w:val="32"/>
        </w:rPr>
        <w:t>連携・協力の確保</w:t>
      </w:r>
    </w:p>
    <w:p w14:paraId="319B50B9" w14:textId="52D70A68" w:rsidR="00AA4675" w:rsidRPr="000B5F73" w:rsidRDefault="00AA4675" w:rsidP="00185C8D">
      <w:pPr>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185C8D" w:rsidRPr="000B5F73">
        <w:rPr>
          <w:rFonts w:asciiTheme="majorEastAsia" w:eastAsiaTheme="majorEastAsia" w:hAnsiTheme="majorEastAsia" w:hint="eastAsia"/>
          <w:sz w:val="24"/>
          <w:szCs w:val="24"/>
        </w:rPr>
        <w:t>障害の有無によって分け隔てられることなく、誰もが個人としての尊厳が重んじられ共生できる社会の実現</w:t>
      </w:r>
      <w:r w:rsidRPr="000B5F73">
        <w:rPr>
          <w:rFonts w:asciiTheme="majorEastAsia" w:eastAsiaTheme="majorEastAsia" w:hAnsiTheme="majorEastAsia" w:hint="eastAsia"/>
          <w:sz w:val="24"/>
          <w:szCs w:val="24"/>
        </w:rPr>
        <w:t>」を目指すべく計画の推進を図るためには、市民や関係団体との連携・協力が不可欠です。障害者団体や市民等の要望・意見を施策の実施に反映させるよう努め、それぞれの情報を共有するとともに、自主的・主体的な取り組みを支援し協働による施策の推進を図ります。</w:t>
      </w:r>
    </w:p>
    <w:p w14:paraId="2E74961F" w14:textId="77777777" w:rsidR="00AA4675" w:rsidRPr="000B5F73" w:rsidRDefault="00AA4675" w:rsidP="00307A32">
      <w:pPr>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国・県などの関係機関との連携を深めるとともに、適切な役割分担により、効果的な施策の推進を図るほか、各種制度の充実や財源の確保などをこれらの機関に要請します。</w:t>
      </w:r>
    </w:p>
    <w:p w14:paraId="49AFFB57" w14:textId="77777777" w:rsidR="00AA4675" w:rsidRPr="000B5F73" w:rsidRDefault="00AA4675" w:rsidP="00307A32">
      <w:pPr>
        <w:ind w:left="174" w:firstLineChars="100" w:firstLine="249"/>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また、周辺自治体と情報交換などを行うことにより、共通の施策の推進や課題についての検討を行います。</w:t>
      </w:r>
    </w:p>
    <w:p w14:paraId="7F4A1327" w14:textId="77777777" w:rsidR="00AA4675" w:rsidRPr="000B5F73" w:rsidRDefault="00AA4675" w:rsidP="00AA4675">
      <w:pPr>
        <w:ind w:left="174"/>
        <w:rPr>
          <w:rFonts w:asciiTheme="majorEastAsia" w:eastAsiaTheme="majorEastAsia" w:hAnsiTheme="majorEastAsia"/>
          <w:sz w:val="24"/>
          <w:szCs w:val="24"/>
        </w:rPr>
      </w:pPr>
    </w:p>
    <w:p w14:paraId="57CDBFE5" w14:textId="77777777" w:rsidR="00AA4675" w:rsidRPr="000B5F73" w:rsidRDefault="00AA4675" w:rsidP="00AA4675">
      <w:pPr>
        <w:ind w:left="174"/>
        <w:rPr>
          <w:rFonts w:asciiTheme="majorEastAsia" w:eastAsiaTheme="majorEastAsia" w:hAnsiTheme="majorEastAsia"/>
          <w:sz w:val="32"/>
          <w:szCs w:val="32"/>
        </w:rPr>
      </w:pPr>
      <w:r w:rsidRPr="000B5F73">
        <w:rPr>
          <w:rFonts w:asciiTheme="majorEastAsia" w:eastAsiaTheme="majorEastAsia" w:hAnsiTheme="majorEastAsia" w:hint="eastAsia"/>
          <w:sz w:val="32"/>
          <w:szCs w:val="32"/>
        </w:rPr>
        <w:t>２</w:t>
      </w:r>
      <w:r w:rsidR="00DD2066" w:rsidRPr="000B5F73">
        <w:rPr>
          <w:rFonts w:asciiTheme="majorEastAsia" w:eastAsiaTheme="majorEastAsia" w:hAnsiTheme="majorEastAsia" w:hint="eastAsia"/>
          <w:sz w:val="32"/>
          <w:szCs w:val="32"/>
        </w:rPr>
        <w:t xml:space="preserve">　</w:t>
      </w:r>
      <w:r w:rsidRPr="000B5F73">
        <w:rPr>
          <w:rFonts w:asciiTheme="majorEastAsia" w:eastAsiaTheme="majorEastAsia" w:hAnsiTheme="majorEastAsia" w:hint="eastAsia"/>
          <w:sz w:val="32"/>
          <w:szCs w:val="32"/>
        </w:rPr>
        <w:t>理解の促進、広報・啓発活動の推進</w:t>
      </w:r>
    </w:p>
    <w:p w14:paraId="0B47906F" w14:textId="45E15FC7" w:rsidR="00AA4675" w:rsidRPr="000B5F73" w:rsidRDefault="00AA4675" w:rsidP="00AA4675">
      <w:pPr>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w:t>
      </w:r>
      <w:r w:rsidR="00185C8D" w:rsidRPr="000B5F73">
        <w:rPr>
          <w:rFonts w:asciiTheme="majorEastAsia" w:eastAsiaTheme="majorEastAsia" w:hAnsiTheme="majorEastAsia" w:hint="eastAsia"/>
          <w:sz w:val="24"/>
          <w:szCs w:val="24"/>
        </w:rPr>
        <w:t>「障害の有無によって分け隔てられることなく、誰もが個人としての尊厳が重んじられ共生できる社会の実現」</w:t>
      </w:r>
      <w:r w:rsidRPr="000B5F73">
        <w:rPr>
          <w:rFonts w:asciiTheme="majorEastAsia" w:eastAsiaTheme="majorEastAsia" w:hAnsiTheme="majorEastAsia" w:hint="eastAsia"/>
          <w:sz w:val="24"/>
          <w:szCs w:val="24"/>
        </w:rPr>
        <w:t>を目指すためには、すべての市民が、障害及び障害のある人についての正しい理解と認識を持つことが重要です。</w:t>
      </w:r>
    </w:p>
    <w:p w14:paraId="537C9670" w14:textId="77777777" w:rsidR="00AA4675" w:rsidRPr="000B5F73" w:rsidRDefault="00AA4675" w:rsidP="00AA4675">
      <w:pPr>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そのためには、さまざまな機会をとらえて、身体障害、知的障害、精神障害、発達障害、難病、高次脳機能障害等の障害特性や、</w:t>
      </w:r>
      <w:r w:rsidR="000849FC" w:rsidRPr="000B5F73">
        <w:rPr>
          <w:rFonts w:asciiTheme="majorEastAsia" w:eastAsiaTheme="majorEastAsia" w:hAnsiTheme="majorEastAsia" w:hint="eastAsia"/>
          <w:sz w:val="24"/>
          <w:szCs w:val="24"/>
        </w:rPr>
        <w:t>外見からはわかりにくい障害</w:t>
      </w:r>
      <w:r w:rsidRPr="000B5F73">
        <w:rPr>
          <w:rFonts w:asciiTheme="majorEastAsia" w:eastAsiaTheme="majorEastAsia" w:hAnsiTheme="majorEastAsia" w:hint="eastAsia"/>
          <w:sz w:val="24"/>
          <w:szCs w:val="24"/>
        </w:rPr>
        <w:t>についての正しい理解や認識のための広報・啓発を行うとともに、</w:t>
      </w:r>
      <w:r w:rsidR="000849FC" w:rsidRPr="000B5F73">
        <w:rPr>
          <w:rFonts w:asciiTheme="majorEastAsia" w:eastAsiaTheme="majorEastAsia" w:hAnsiTheme="majorEastAsia" w:hint="eastAsia"/>
          <w:sz w:val="24"/>
          <w:szCs w:val="24"/>
        </w:rPr>
        <w:t>子供</w:t>
      </w:r>
      <w:r w:rsidRPr="000B5F73">
        <w:rPr>
          <w:rFonts w:asciiTheme="majorEastAsia" w:eastAsiaTheme="majorEastAsia" w:hAnsiTheme="majorEastAsia" w:hint="eastAsia"/>
          <w:sz w:val="24"/>
          <w:szCs w:val="24"/>
        </w:rPr>
        <w:t>のころから障害のある人とない人との交流などを促進していくことが必要となります。</w:t>
      </w:r>
    </w:p>
    <w:p w14:paraId="4FAB483F" w14:textId="552FBDF8" w:rsidR="000849FC" w:rsidRPr="000B5F73" w:rsidRDefault="000849FC">
      <w:pPr>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障害者基本法に定められた障害者週間記念事業の実施を中心に、一般市民、ボランティア団体、障害者団体など幅広い層の参加による啓発活動を推進します。</w:t>
      </w:r>
    </w:p>
    <w:p w14:paraId="2397AB83" w14:textId="7297B651" w:rsidR="00E73C38" w:rsidRPr="000B5F73" w:rsidRDefault="00E73C38">
      <w:pPr>
        <w:ind w:left="174"/>
        <w:rPr>
          <w:rFonts w:asciiTheme="majorEastAsia" w:eastAsiaTheme="majorEastAsia" w:hAnsiTheme="majorEastAsia"/>
          <w:sz w:val="24"/>
          <w:szCs w:val="24"/>
        </w:rPr>
      </w:pPr>
      <w:r w:rsidRPr="000B5F73">
        <w:rPr>
          <w:rFonts w:asciiTheme="majorEastAsia" w:eastAsiaTheme="majorEastAsia" w:hAnsiTheme="majorEastAsia" w:hint="eastAsia"/>
          <w:sz w:val="24"/>
          <w:szCs w:val="24"/>
        </w:rPr>
        <w:t xml:space="preserve">　また、障害のある人本人や支援者による活動を推進するため、障害福祉団体などが行う理解啓発活動に対し、市が積極的に支援を行います。</w:t>
      </w:r>
    </w:p>
    <w:p w14:paraId="78FF6709" w14:textId="07269090" w:rsidR="000849FC" w:rsidRPr="000B5F73" w:rsidRDefault="00BB7E58" w:rsidP="00AA4675">
      <w:pPr>
        <w:ind w:left="174"/>
        <w:rPr>
          <w:rFonts w:asciiTheme="majorEastAsia" w:eastAsiaTheme="majorEastAsia" w:hAnsiTheme="majorEastAsia"/>
          <w:sz w:val="24"/>
          <w:szCs w:val="24"/>
        </w:rPr>
      </w:pPr>
      <w:r w:rsidRPr="000B5F73">
        <w:rPr>
          <w:rFonts w:asciiTheme="majorEastAsia" w:eastAsiaTheme="majorEastAsia" w:hAnsiTheme="majorEastAsia" w:hint="eastAsia"/>
          <w:b/>
          <w:noProof/>
          <w:sz w:val="36"/>
          <w:szCs w:val="36"/>
        </w:rPr>
        <w:drawing>
          <wp:anchor distT="0" distB="0" distL="114300" distR="114300" simplePos="0" relativeHeight="251905024" behindDoc="0" locked="0" layoutInCell="1" allowOverlap="1" wp14:anchorId="714ACD22" wp14:editId="25A55C41">
            <wp:simplePos x="0" y="0"/>
            <wp:positionH relativeFrom="rightMargin">
              <wp:posOffset>-540385</wp:posOffset>
            </wp:positionH>
            <wp:positionV relativeFrom="bottomMargin">
              <wp:posOffset>-348170</wp:posOffset>
            </wp:positionV>
            <wp:extent cx="716400" cy="716400"/>
            <wp:effectExtent l="0" t="0" r="7620" b="7620"/>
            <wp:wrapNone/>
            <wp:docPr id="134" name="JAVISCODE03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849FC" w:rsidRPr="000B5F73">
        <w:rPr>
          <w:rFonts w:asciiTheme="majorEastAsia" w:eastAsiaTheme="majorEastAsia" w:hAnsiTheme="majorEastAsia"/>
          <w:sz w:val="24"/>
          <w:szCs w:val="24"/>
        </w:rPr>
        <w:br w:type="page"/>
      </w:r>
    </w:p>
    <w:p w14:paraId="7920AF6A" w14:textId="067619C4" w:rsidR="000849FC" w:rsidRPr="000B5F73" w:rsidRDefault="000849FC" w:rsidP="00AA4675">
      <w:pPr>
        <w:ind w:left="174"/>
        <w:rPr>
          <w:rFonts w:asciiTheme="majorEastAsia" w:eastAsiaTheme="majorEastAsia" w:hAnsiTheme="majorEastAsia"/>
          <w:sz w:val="32"/>
          <w:szCs w:val="32"/>
        </w:rPr>
      </w:pPr>
      <w:r w:rsidRPr="000B5F73">
        <w:rPr>
          <w:rFonts w:asciiTheme="majorEastAsia" w:eastAsiaTheme="majorEastAsia" w:hAnsiTheme="majorEastAsia" w:hint="eastAsia"/>
          <w:sz w:val="32"/>
          <w:szCs w:val="32"/>
        </w:rPr>
        <w:lastRenderedPageBreak/>
        <w:t>３</w:t>
      </w:r>
      <w:r w:rsidR="00DD2066" w:rsidRPr="000B5F73">
        <w:rPr>
          <w:rFonts w:asciiTheme="majorEastAsia" w:eastAsiaTheme="majorEastAsia" w:hAnsiTheme="majorEastAsia" w:hint="eastAsia"/>
          <w:sz w:val="32"/>
          <w:szCs w:val="32"/>
        </w:rPr>
        <w:t xml:space="preserve">　</w:t>
      </w:r>
      <w:r w:rsidRPr="000B5F73">
        <w:rPr>
          <w:rFonts w:asciiTheme="majorEastAsia" w:eastAsiaTheme="majorEastAsia" w:hAnsiTheme="majorEastAsia" w:hint="eastAsia"/>
          <w:sz w:val="32"/>
          <w:szCs w:val="32"/>
        </w:rPr>
        <w:t>進捗状況の管理及び評価</w:t>
      </w:r>
    </w:p>
    <w:p w14:paraId="75F66C1E" w14:textId="77777777" w:rsidR="000849FC" w:rsidRPr="000B5F73" w:rsidRDefault="000849FC" w:rsidP="000849FC">
      <w:pPr>
        <w:ind w:left="174"/>
        <w:rPr>
          <w:rFonts w:asciiTheme="majorEastAsia" w:eastAsiaTheme="majorEastAsia" w:hAnsiTheme="majorEastAsia"/>
          <w:bCs/>
          <w:sz w:val="24"/>
          <w:szCs w:val="24"/>
        </w:rPr>
      </w:pPr>
      <w:r w:rsidRPr="000B5F73">
        <w:rPr>
          <w:rFonts w:asciiTheme="majorEastAsia" w:eastAsiaTheme="majorEastAsia" w:hAnsiTheme="majorEastAsia" w:hint="eastAsia"/>
          <w:sz w:val="24"/>
          <w:szCs w:val="24"/>
        </w:rPr>
        <w:t xml:space="preserve">　</w:t>
      </w:r>
      <w:r w:rsidRPr="000B5F73">
        <w:rPr>
          <w:rFonts w:asciiTheme="majorEastAsia" w:eastAsiaTheme="majorEastAsia" w:hAnsiTheme="majorEastAsia" w:hint="eastAsia"/>
          <w:bCs/>
          <w:sz w:val="24"/>
          <w:szCs w:val="24"/>
        </w:rPr>
        <w:t>本計画の施策の実施については、障害のある人やその家族を</w:t>
      </w:r>
      <w:r w:rsidR="000305DE" w:rsidRPr="000B5F73">
        <w:rPr>
          <w:rFonts w:asciiTheme="majorEastAsia" w:eastAsiaTheme="majorEastAsia" w:hAnsiTheme="majorEastAsia" w:hint="eastAsia"/>
          <w:bCs/>
          <w:sz w:val="24"/>
          <w:szCs w:val="24"/>
        </w:rPr>
        <w:t>はじ</w:t>
      </w:r>
      <w:r w:rsidRPr="000B5F73">
        <w:rPr>
          <w:rFonts w:asciiTheme="majorEastAsia" w:eastAsiaTheme="majorEastAsia" w:hAnsiTheme="majorEastAsia" w:hint="eastAsia"/>
          <w:bCs/>
          <w:sz w:val="24"/>
          <w:szCs w:val="24"/>
        </w:rPr>
        <w:t>めとする関係者の意見を聴きつつ、各論で示した施策の方向性に沿うよう、また本計画の（別表）成果目標を達成するよう施策の実施に努めます。</w:t>
      </w:r>
    </w:p>
    <w:p w14:paraId="099EA96C" w14:textId="2D163F49" w:rsidR="000849FC" w:rsidRPr="000B5F73" w:rsidRDefault="000849FC" w:rsidP="00307A32">
      <w:pPr>
        <w:ind w:left="174" w:firstLineChars="100" w:firstLine="249"/>
        <w:rPr>
          <w:rFonts w:asciiTheme="majorEastAsia" w:eastAsiaTheme="majorEastAsia" w:hAnsiTheme="majorEastAsia"/>
          <w:bCs/>
          <w:sz w:val="24"/>
          <w:szCs w:val="24"/>
        </w:rPr>
      </w:pPr>
      <w:r w:rsidRPr="000B5F73">
        <w:rPr>
          <w:rFonts w:asciiTheme="majorEastAsia" w:eastAsiaTheme="majorEastAsia" w:hAnsiTheme="majorEastAsia" w:hint="eastAsia"/>
          <w:bCs/>
          <w:sz w:val="24"/>
          <w:szCs w:val="24"/>
        </w:rPr>
        <w:t>本計画の着実な推進を図るため、毎年度の実施状況及び効果を把握・評価し、船橋市自立支援協議会に報告するものとします。また</w:t>
      </w:r>
      <w:r w:rsidR="00185C8D" w:rsidRPr="000B5F73">
        <w:rPr>
          <w:rFonts w:asciiTheme="majorEastAsia" w:eastAsiaTheme="majorEastAsia" w:hAnsiTheme="majorEastAsia" w:hint="eastAsia"/>
          <w:bCs/>
          <w:sz w:val="24"/>
          <w:szCs w:val="24"/>
        </w:rPr>
        <w:t>、</w:t>
      </w:r>
      <w:r w:rsidRPr="000B5F73">
        <w:rPr>
          <w:rFonts w:asciiTheme="majorEastAsia" w:eastAsiaTheme="majorEastAsia" w:hAnsiTheme="majorEastAsia" w:hint="eastAsia"/>
          <w:bCs/>
          <w:sz w:val="24"/>
          <w:szCs w:val="24"/>
        </w:rPr>
        <w:t>それらの結果に応じ、取り組みの見直しなどを行います。</w:t>
      </w:r>
    </w:p>
    <w:p w14:paraId="78CB4B6F" w14:textId="315C2B72" w:rsidR="00553A8B" w:rsidRPr="000B5F73" w:rsidRDefault="00553A8B" w:rsidP="008204CE">
      <w:pPr>
        <w:rPr>
          <w:rFonts w:asciiTheme="majorEastAsia" w:eastAsiaTheme="majorEastAsia" w:hAnsiTheme="majorEastAsia"/>
          <w:bCs/>
          <w:sz w:val="24"/>
          <w:szCs w:val="24"/>
        </w:rPr>
      </w:pPr>
    </w:p>
    <w:p w14:paraId="77E932A5" w14:textId="4EB5E117" w:rsidR="00553A8B" w:rsidRPr="000B5F73" w:rsidRDefault="00553A8B" w:rsidP="00553A8B">
      <w:pPr>
        <w:ind w:left="174"/>
        <w:rPr>
          <w:rFonts w:asciiTheme="majorEastAsia" w:eastAsiaTheme="majorEastAsia" w:hAnsiTheme="majorEastAsia"/>
          <w:sz w:val="32"/>
          <w:szCs w:val="32"/>
        </w:rPr>
      </w:pPr>
      <w:r w:rsidRPr="000B5F73">
        <w:rPr>
          <w:rFonts w:asciiTheme="majorEastAsia" w:eastAsiaTheme="majorEastAsia" w:hAnsiTheme="majorEastAsia" w:hint="eastAsia"/>
          <w:sz w:val="32"/>
          <w:szCs w:val="32"/>
        </w:rPr>
        <w:t xml:space="preserve">４　</w:t>
      </w:r>
      <w:r w:rsidR="00416C54" w:rsidRPr="000B5F73">
        <w:rPr>
          <w:rFonts w:asciiTheme="majorEastAsia" w:eastAsiaTheme="majorEastAsia" w:hAnsiTheme="majorEastAsia" w:hint="eastAsia"/>
          <w:sz w:val="32"/>
          <w:szCs w:val="32"/>
        </w:rPr>
        <w:t>環境の変化に対応した施策の推進</w:t>
      </w:r>
    </w:p>
    <w:p w14:paraId="37FB8137" w14:textId="44B33692" w:rsidR="00553A8B" w:rsidRPr="000B5F73" w:rsidRDefault="00553A8B" w:rsidP="00416C54">
      <w:pPr>
        <w:ind w:left="174"/>
        <w:rPr>
          <w:rFonts w:asciiTheme="majorEastAsia" w:eastAsiaTheme="majorEastAsia" w:hAnsiTheme="majorEastAsia"/>
          <w:bCs/>
          <w:sz w:val="24"/>
          <w:szCs w:val="24"/>
        </w:rPr>
      </w:pPr>
      <w:r w:rsidRPr="000B5F73">
        <w:rPr>
          <w:rFonts w:asciiTheme="majorEastAsia" w:eastAsiaTheme="majorEastAsia" w:hAnsiTheme="majorEastAsia" w:hint="eastAsia"/>
          <w:sz w:val="24"/>
          <w:szCs w:val="24"/>
        </w:rPr>
        <w:t xml:space="preserve">　</w:t>
      </w:r>
      <w:r w:rsidR="00416C54" w:rsidRPr="000B5F73">
        <w:rPr>
          <w:rFonts w:asciiTheme="majorEastAsia" w:eastAsiaTheme="majorEastAsia" w:hAnsiTheme="majorEastAsia" w:hint="eastAsia"/>
          <w:sz w:val="24"/>
          <w:szCs w:val="24"/>
        </w:rPr>
        <w:t>計画の策定内容に大きく影響を及ぼす国の制度改正や、新型コロナウイルス感染症等による生活様式の見直しなど、障害のある人を取り巻く環境に大きな変化が生じた場合に</w:t>
      </w:r>
      <w:r w:rsidR="008D1B98" w:rsidRPr="000B5F73">
        <w:rPr>
          <w:rFonts w:asciiTheme="majorEastAsia" w:eastAsiaTheme="majorEastAsia" w:hAnsiTheme="majorEastAsia" w:hint="eastAsia"/>
          <w:sz w:val="24"/>
          <w:szCs w:val="24"/>
        </w:rPr>
        <w:t>も</w:t>
      </w:r>
      <w:r w:rsidR="00416C54" w:rsidRPr="000B5F73">
        <w:rPr>
          <w:rFonts w:asciiTheme="majorEastAsia" w:eastAsiaTheme="majorEastAsia" w:hAnsiTheme="majorEastAsia" w:hint="eastAsia"/>
          <w:sz w:val="24"/>
          <w:szCs w:val="24"/>
        </w:rPr>
        <w:t>柔軟に対応し、各施策を推進していきます。</w:t>
      </w:r>
    </w:p>
    <w:p w14:paraId="0516E7F7" w14:textId="2CC5AB45" w:rsidR="00E45EE7" w:rsidRPr="000B5F73" w:rsidRDefault="00BB7E58" w:rsidP="008204CE">
      <w:pPr>
        <w:rPr>
          <w:rFonts w:asciiTheme="majorEastAsia" w:eastAsiaTheme="majorEastAsia" w:hAnsiTheme="majorEastAsia"/>
          <w:sz w:val="24"/>
          <w:szCs w:val="24"/>
        </w:rPr>
        <w:sectPr w:rsidR="00E45EE7" w:rsidRPr="000B5F73" w:rsidSect="00726C5D">
          <w:headerReference w:type="even" r:id="rId85"/>
          <w:headerReference w:type="default" r:id="rId86"/>
          <w:footerReference w:type="default" r:id="rId87"/>
          <w:pgSz w:w="11906" w:h="16838" w:code="9"/>
          <w:pgMar w:top="1247" w:right="1021" w:bottom="1134" w:left="1021" w:header="454" w:footer="454" w:gutter="0"/>
          <w:pgNumType w:fmt="numberInDash" w:start="33"/>
          <w:cols w:space="720"/>
          <w:noEndnote/>
          <w:docGrid w:type="linesAndChars" w:linePitch="400" w:charSpace="-1352"/>
        </w:sectPr>
      </w:pPr>
      <w:r w:rsidRPr="000B5F73">
        <w:rPr>
          <w:rFonts w:asciiTheme="majorEastAsia" w:eastAsiaTheme="majorEastAsia" w:hAnsiTheme="majorEastAsia" w:hint="eastAsia"/>
          <w:noProof/>
          <w:sz w:val="32"/>
          <w:szCs w:val="32"/>
        </w:rPr>
        <w:drawing>
          <wp:anchor distT="0" distB="0" distL="114300" distR="114300" simplePos="0" relativeHeight="251907072" behindDoc="0" locked="0" layoutInCell="1" allowOverlap="1" wp14:anchorId="7751BE88" wp14:editId="36484C4F">
            <wp:simplePos x="0" y="0"/>
            <wp:positionH relativeFrom="leftMargin">
              <wp:posOffset>467995</wp:posOffset>
            </wp:positionH>
            <wp:positionV relativeFrom="bottomMargin">
              <wp:posOffset>-396240</wp:posOffset>
            </wp:positionV>
            <wp:extent cx="716400" cy="716400"/>
            <wp:effectExtent l="0" t="0" r="7620" b="7620"/>
            <wp:wrapNone/>
            <wp:docPr id="135" name="JAVISCODE0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DC7AAE" w:rsidRPr="000B5F73">
        <w:rPr>
          <w:rFonts w:asciiTheme="majorEastAsia" w:eastAsiaTheme="majorEastAsia" w:hAnsiTheme="majorEastAsia"/>
          <w:sz w:val="24"/>
          <w:szCs w:val="24"/>
        </w:rPr>
        <w:br w:type="page"/>
      </w:r>
    </w:p>
    <w:p w14:paraId="5ACDAD25" w14:textId="33F332D3" w:rsidR="00DC7AAE" w:rsidRPr="000B5F73" w:rsidRDefault="00B121B0" w:rsidP="008204CE">
      <w:pPr>
        <w:rPr>
          <w:rFonts w:asciiTheme="majorEastAsia" w:eastAsiaTheme="majorEastAsia" w:hAnsiTheme="majorEastAsia"/>
          <w:sz w:val="24"/>
          <w:szCs w:val="24"/>
        </w:rPr>
      </w:pPr>
      <w:r w:rsidRPr="000B5F73">
        <w:rPr>
          <w:rFonts w:asciiTheme="majorEastAsia" w:eastAsiaTheme="majorEastAsia" w:hAnsiTheme="majorEastAsia" w:cs="ＭＳ Ｐゴシック" w:hint="eastAsia"/>
          <w:b/>
          <w:noProof/>
          <w:kern w:val="0"/>
          <w:sz w:val="20"/>
          <w:szCs w:val="20"/>
        </w:rPr>
        <w:lastRenderedPageBreak/>
        <mc:AlternateContent>
          <mc:Choice Requires="wps">
            <w:drawing>
              <wp:anchor distT="0" distB="0" distL="114300" distR="114300" simplePos="0" relativeHeight="252208128" behindDoc="0" locked="0" layoutInCell="1" allowOverlap="1" wp14:anchorId="13F18E57" wp14:editId="543A3F10">
                <wp:simplePos x="0" y="0"/>
                <wp:positionH relativeFrom="column">
                  <wp:posOffset>4476558</wp:posOffset>
                </wp:positionH>
                <wp:positionV relativeFrom="paragraph">
                  <wp:posOffset>-611092</wp:posOffset>
                </wp:positionV>
                <wp:extent cx="1960289" cy="382773"/>
                <wp:effectExtent l="0" t="0" r="1905" b="0"/>
                <wp:wrapNone/>
                <wp:docPr id="2" name="正方形/長方形 2"/>
                <wp:cNvGraphicFramePr/>
                <a:graphic xmlns:a="http://schemas.openxmlformats.org/drawingml/2006/main">
                  <a:graphicData uri="http://schemas.microsoft.com/office/word/2010/wordprocessingShape">
                    <wps:wsp>
                      <wps:cNvSpPr/>
                      <wps:spPr>
                        <a:xfrm>
                          <a:off x="0" y="0"/>
                          <a:ext cx="1960289" cy="382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987EE" id="正方形/長方形 2" o:spid="_x0000_s1026" style="position:absolute;left:0;text-align:left;margin-left:352.5pt;margin-top:-48.1pt;width:154.35pt;height:30.1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" fillcolor="white [3212]" stroked="f" strokeweight="2pt"/>
            </w:pict>
          </mc:Fallback>
        </mc:AlternateContent>
      </w:r>
      <w:r w:rsidR="00BB7E58" w:rsidRPr="000B5F73">
        <w:rPr>
          <w:rFonts w:asciiTheme="majorEastAsia" w:eastAsiaTheme="majorEastAsia" w:hAnsiTheme="majorEastAsia" w:cs="ＭＳ Ｐゴシック" w:hint="eastAsia"/>
          <w:b/>
          <w:noProof/>
          <w:kern w:val="0"/>
          <w:sz w:val="20"/>
          <w:szCs w:val="20"/>
        </w:rPr>
        <w:drawing>
          <wp:anchor distT="0" distB="0" distL="114300" distR="114300" simplePos="0" relativeHeight="251909120" behindDoc="0" locked="0" layoutInCell="1" allowOverlap="1" wp14:anchorId="33F65B77" wp14:editId="70A389D9">
            <wp:simplePos x="0" y="0"/>
            <wp:positionH relativeFrom="outsideMargin">
              <wp:posOffset>-540385</wp:posOffset>
            </wp:positionH>
            <wp:positionV relativeFrom="outsideMargin">
              <wp:posOffset>-360045</wp:posOffset>
            </wp:positionV>
            <wp:extent cx="716400" cy="716400"/>
            <wp:effectExtent l="0" t="0" r="7620" b="7620"/>
            <wp:wrapNone/>
            <wp:docPr id="136" name="JAVISCODE03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65368" w:rsidRPr="000B5F73">
        <w:rPr>
          <w:rFonts w:asciiTheme="majorEastAsia" w:eastAsiaTheme="majorEastAsia" w:hAnsiTheme="majorEastAsia"/>
          <w:noProof/>
          <w:sz w:val="24"/>
          <w:szCs w:val="24"/>
        </w:rPr>
        <mc:AlternateContent>
          <mc:Choice Requires="wps">
            <w:drawing>
              <wp:anchor distT="0" distB="0" distL="114300" distR="114300" simplePos="0" relativeHeight="251656192" behindDoc="0" locked="0" layoutInCell="1" allowOverlap="1" wp14:anchorId="274AD83F" wp14:editId="68491396">
                <wp:simplePos x="0" y="0"/>
                <wp:positionH relativeFrom="column">
                  <wp:posOffset>2272995</wp:posOffset>
                </wp:positionH>
                <wp:positionV relativeFrom="paragraph">
                  <wp:posOffset>-67450</wp:posOffset>
                </wp:positionV>
                <wp:extent cx="4393507" cy="1116330"/>
                <wp:effectExtent l="0" t="0" r="26670" b="26670"/>
                <wp:wrapNone/>
                <wp:docPr id="9"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07" cy="1116330"/>
                        </a:xfrm>
                        <a:prstGeom prst="rect">
                          <a:avLst/>
                        </a:prstGeom>
                        <a:solidFill>
                          <a:srgbClr val="FFFFFF"/>
                        </a:solidFill>
                        <a:ln w="9525">
                          <a:solidFill>
                            <a:srgbClr val="000000"/>
                          </a:solidFill>
                          <a:prstDash val="dash"/>
                          <a:miter lim="800000"/>
                          <a:headEnd/>
                          <a:tailEnd/>
                        </a:ln>
                      </wps:spPr>
                      <wps:txbx>
                        <w:txbxContent>
                          <w:p w14:paraId="004A1B7F" w14:textId="77777777"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＜重点課題＞</w:t>
                            </w:r>
                          </w:p>
                          <w:p w14:paraId="360D7BB4" w14:textId="77777777"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１．住み慣れた地域で安心して暮らすための支援</w:t>
                            </w:r>
                          </w:p>
                          <w:p w14:paraId="3E4F7472" w14:textId="77777777"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２．就労支援の推進</w:t>
                            </w:r>
                          </w:p>
                          <w:p w14:paraId="0933094B" w14:textId="3A001F31"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３．障害のある子供の健やかな成長・発達に向けた支援の充実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AD83F" id="_x0000_t202" coordsize="21600,21600" o:spt="202" path="m,l,21600r21600,l21600,xe">
                <v:stroke joinstyle="miter"/>
                <v:path gradientshapeok="t" o:connecttype="rect"/>
              </v:shapetype>
              <v:shape id="Text Box 726" o:spid="_x0000_s1086" type="#_x0000_t202" style="position:absolute;left:0;text-align:left;margin-left:179pt;margin-top:-5.3pt;width:345.95pt;height:8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">
                <v:stroke dashstyle="dash"/>
                <v:textbox inset="5.85pt,.7pt,5.85pt,.7pt">
                  <w:txbxContent>
                    <w:p w14:paraId="004A1B7F" w14:textId="77777777"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＜重点課題＞</w:t>
                      </w:r>
                    </w:p>
                    <w:p w14:paraId="360D7BB4" w14:textId="77777777"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１．住み慣れた地域で安心して暮らすための支援</w:t>
                      </w:r>
                    </w:p>
                    <w:p w14:paraId="3E4F7472" w14:textId="77777777"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２．就労支援の推進</w:t>
                      </w:r>
                    </w:p>
                    <w:p w14:paraId="0933094B" w14:textId="3A001F31" w:rsidR="00481981" w:rsidRPr="00D32DB4" w:rsidRDefault="00481981">
                      <w:pPr>
                        <w:rPr>
                          <w:rFonts w:asciiTheme="minorEastAsia" w:eastAsiaTheme="minorEastAsia" w:hAnsiTheme="minorEastAsia"/>
                        </w:rPr>
                      </w:pPr>
                      <w:r w:rsidRPr="00D32DB4">
                        <w:rPr>
                          <w:rFonts w:asciiTheme="minorEastAsia" w:eastAsiaTheme="minorEastAsia" w:hAnsiTheme="minorEastAsia" w:hint="eastAsia"/>
                        </w:rPr>
                        <w:t>３．障害のある子供の健やかな成長・発達に向けた支援の充実</w:t>
                      </w:r>
                    </w:p>
                  </w:txbxContent>
                </v:textbox>
              </v:shape>
            </w:pict>
          </mc:Fallback>
        </mc:AlternateContent>
      </w:r>
    </w:p>
    <w:tbl>
      <w:tblPr>
        <w:tblW w:w="14660" w:type="dxa"/>
        <w:tblInd w:w="99" w:type="dxa"/>
        <w:tblCellMar>
          <w:left w:w="99" w:type="dxa"/>
          <w:right w:w="99" w:type="dxa"/>
        </w:tblCellMar>
        <w:tblLook w:val="04A0" w:firstRow="1" w:lastRow="0" w:firstColumn="1" w:lastColumn="0" w:noHBand="0" w:noVBand="1"/>
      </w:tblPr>
      <w:tblGrid>
        <w:gridCol w:w="256"/>
        <w:gridCol w:w="28"/>
        <w:gridCol w:w="228"/>
        <w:gridCol w:w="88"/>
        <w:gridCol w:w="208"/>
        <w:gridCol w:w="10"/>
        <w:gridCol w:w="304"/>
        <w:gridCol w:w="154"/>
        <w:gridCol w:w="82"/>
        <w:gridCol w:w="236"/>
        <w:gridCol w:w="110"/>
        <w:gridCol w:w="131"/>
        <w:gridCol w:w="236"/>
        <w:gridCol w:w="236"/>
        <w:gridCol w:w="236"/>
        <w:gridCol w:w="237"/>
        <w:gridCol w:w="132"/>
        <w:gridCol w:w="281"/>
        <w:gridCol w:w="90"/>
        <w:gridCol w:w="163"/>
        <w:gridCol w:w="22"/>
        <w:gridCol w:w="217"/>
        <w:gridCol w:w="171"/>
        <w:gridCol w:w="85"/>
        <w:gridCol w:w="96"/>
        <w:gridCol w:w="160"/>
        <w:gridCol w:w="296"/>
        <w:gridCol w:w="166"/>
        <w:gridCol w:w="52"/>
        <w:gridCol w:w="253"/>
        <w:gridCol w:w="204"/>
        <w:gridCol w:w="221"/>
        <w:gridCol w:w="346"/>
        <w:gridCol w:w="929"/>
        <w:gridCol w:w="101"/>
        <w:gridCol w:w="46"/>
        <w:gridCol w:w="89"/>
        <w:gridCol w:w="236"/>
        <w:gridCol w:w="236"/>
        <w:gridCol w:w="236"/>
        <w:gridCol w:w="233"/>
        <w:gridCol w:w="11"/>
        <w:gridCol w:w="236"/>
        <w:gridCol w:w="236"/>
        <w:gridCol w:w="256"/>
        <w:gridCol w:w="296"/>
        <w:gridCol w:w="316"/>
        <w:gridCol w:w="236"/>
        <w:gridCol w:w="256"/>
        <w:gridCol w:w="256"/>
        <w:gridCol w:w="296"/>
        <w:gridCol w:w="896"/>
        <w:gridCol w:w="1376"/>
        <w:gridCol w:w="1076"/>
        <w:gridCol w:w="1076"/>
      </w:tblGrid>
      <w:tr w:rsidR="008B2665" w:rsidRPr="000B5F73" w14:paraId="70323469" w14:textId="77777777" w:rsidTr="000D1350">
        <w:trPr>
          <w:gridAfter w:val="19"/>
          <w:wAfter w:w="7849" w:type="dxa"/>
          <w:trHeight w:hRule="exact" w:val="568"/>
        </w:trPr>
        <w:tc>
          <w:tcPr>
            <w:tcW w:w="3283" w:type="dxa"/>
            <w:gridSpan w:val="19"/>
            <w:tcBorders>
              <w:top w:val="nil"/>
              <w:left w:val="nil"/>
              <w:bottom w:val="nil"/>
              <w:right w:val="nil"/>
            </w:tcBorders>
            <w:shd w:val="clear" w:color="auto" w:fill="auto"/>
            <w:noWrap/>
            <w:vAlign w:val="center"/>
            <w:hideMark/>
          </w:tcPr>
          <w:p w14:paraId="1F784A0C" w14:textId="77777777" w:rsidR="008B2665" w:rsidRPr="000B5F73" w:rsidRDefault="00DC7AAE" w:rsidP="000D1350">
            <w:pPr>
              <w:widowControl/>
              <w:jc w:val="left"/>
              <w:rPr>
                <w:rFonts w:asciiTheme="majorEastAsia" w:eastAsiaTheme="majorEastAsia" w:hAnsiTheme="majorEastAsia" w:cs="ＭＳ Ｐゴシック"/>
                <w:b/>
                <w:kern w:val="0"/>
                <w:szCs w:val="21"/>
              </w:rPr>
            </w:pPr>
            <w:r w:rsidRPr="000B5F73">
              <w:rPr>
                <w:rFonts w:asciiTheme="majorEastAsia" w:eastAsiaTheme="majorEastAsia" w:hAnsiTheme="majorEastAsia"/>
                <w:sz w:val="24"/>
                <w:szCs w:val="24"/>
              </w:rPr>
              <w:br w:type="page"/>
            </w:r>
            <w:r w:rsidR="008B2665" w:rsidRPr="000B5F73">
              <w:rPr>
                <w:rFonts w:asciiTheme="majorEastAsia" w:eastAsiaTheme="majorEastAsia" w:hAnsiTheme="majorEastAsia" w:cs="ＭＳ Ｐゴシック" w:hint="eastAsia"/>
                <w:b/>
                <w:kern w:val="0"/>
                <w:szCs w:val="21"/>
                <w:bdr w:val="single" w:sz="4" w:space="0" w:color="auto"/>
              </w:rPr>
              <w:t>施　　策　　の　　体　　系</w:t>
            </w:r>
          </w:p>
        </w:tc>
        <w:tc>
          <w:tcPr>
            <w:tcW w:w="1376" w:type="dxa"/>
            <w:gridSpan w:val="9"/>
            <w:tcBorders>
              <w:top w:val="nil"/>
              <w:left w:val="nil"/>
              <w:bottom w:val="nil"/>
              <w:right w:val="nil"/>
            </w:tcBorders>
            <w:shd w:val="clear" w:color="auto" w:fill="auto"/>
            <w:noWrap/>
            <w:vAlign w:val="center"/>
            <w:hideMark/>
          </w:tcPr>
          <w:p w14:paraId="64BD6D86"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1076" w:type="dxa"/>
            <w:gridSpan w:val="5"/>
            <w:tcBorders>
              <w:top w:val="nil"/>
              <w:left w:val="nil"/>
              <w:bottom w:val="nil"/>
              <w:right w:val="nil"/>
            </w:tcBorders>
            <w:shd w:val="clear" w:color="auto" w:fill="auto"/>
            <w:noWrap/>
            <w:vAlign w:val="center"/>
            <w:hideMark/>
          </w:tcPr>
          <w:p w14:paraId="521F8C3D"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1076" w:type="dxa"/>
            <w:gridSpan w:val="3"/>
            <w:tcBorders>
              <w:top w:val="nil"/>
              <w:left w:val="nil"/>
              <w:bottom w:val="nil"/>
              <w:right w:val="nil"/>
            </w:tcBorders>
            <w:shd w:val="clear" w:color="auto" w:fill="auto"/>
            <w:noWrap/>
            <w:vAlign w:val="center"/>
            <w:hideMark/>
          </w:tcPr>
          <w:p w14:paraId="1F53E2D8"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2EEF0D7A" w14:textId="77777777" w:rsidTr="000D1350">
        <w:trPr>
          <w:gridAfter w:val="32"/>
          <w:wAfter w:w="10804" w:type="dxa"/>
          <w:trHeight w:hRule="exact" w:val="420"/>
        </w:trPr>
        <w:tc>
          <w:tcPr>
            <w:tcW w:w="256" w:type="dxa"/>
            <w:tcBorders>
              <w:top w:val="nil"/>
              <w:left w:val="nil"/>
              <w:bottom w:val="nil"/>
              <w:right w:val="nil"/>
            </w:tcBorders>
            <w:shd w:val="clear" w:color="auto" w:fill="auto"/>
            <w:noWrap/>
            <w:vAlign w:val="center"/>
            <w:hideMark/>
          </w:tcPr>
          <w:p w14:paraId="511185F9"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56" w:type="dxa"/>
            <w:gridSpan w:val="2"/>
            <w:tcBorders>
              <w:top w:val="nil"/>
              <w:left w:val="nil"/>
              <w:bottom w:val="nil"/>
              <w:right w:val="nil"/>
            </w:tcBorders>
            <w:shd w:val="clear" w:color="auto" w:fill="auto"/>
            <w:noWrap/>
            <w:vAlign w:val="center"/>
            <w:hideMark/>
          </w:tcPr>
          <w:p w14:paraId="284D759A"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96" w:type="dxa"/>
            <w:gridSpan w:val="2"/>
            <w:tcBorders>
              <w:top w:val="nil"/>
              <w:left w:val="nil"/>
              <w:bottom w:val="nil"/>
              <w:right w:val="nil"/>
            </w:tcBorders>
            <w:shd w:val="clear" w:color="auto" w:fill="auto"/>
            <w:noWrap/>
            <w:vAlign w:val="center"/>
            <w:hideMark/>
          </w:tcPr>
          <w:p w14:paraId="3EA56E1C"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896" w:type="dxa"/>
            <w:gridSpan w:val="6"/>
            <w:tcBorders>
              <w:top w:val="nil"/>
              <w:left w:val="nil"/>
              <w:bottom w:val="nil"/>
              <w:right w:val="nil"/>
            </w:tcBorders>
            <w:shd w:val="clear" w:color="auto" w:fill="auto"/>
            <w:noWrap/>
            <w:vAlign w:val="center"/>
            <w:hideMark/>
          </w:tcPr>
          <w:p w14:paraId="6B7E07DA"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1076" w:type="dxa"/>
            <w:gridSpan w:val="5"/>
            <w:tcBorders>
              <w:top w:val="nil"/>
              <w:left w:val="nil"/>
              <w:bottom w:val="nil"/>
              <w:right w:val="nil"/>
            </w:tcBorders>
            <w:shd w:val="clear" w:color="auto" w:fill="auto"/>
            <w:noWrap/>
            <w:vAlign w:val="center"/>
            <w:hideMark/>
          </w:tcPr>
          <w:p w14:paraId="5D0034AC"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1076" w:type="dxa"/>
            <w:gridSpan w:val="7"/>
            <w:tcBorders>
              <w:top w:val="nil"/>
              <w:left w:val="nil"/>
              <w:bottom w:val="nil"/>
              <w:right w:val="nil"/>
            </w:tcBorders>
            <w:shd w:val="clear" w:color="auto" w:fill="auto"/>
            <w:noWrap/>
            <w:vAlign w:val="center"/>
            <w:hideMark/>
          </w:tcPr>
          <w:p w14:paraId="6BF19BB3"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362D81F4" w14:textId="77777777" w:rsidTr="000D1350">
        <w:trPr>
          <w:trHeight w:hRule="exact" w:val="82"/>
        </w:trPr>
        <w:tc>
          <w:tcPr>
            <w:tcW w:w="284" w:type="dxa"/>
            <w:gridSpan w:val="2"/>
            <w:tcBorders>
              <w:top w:val="nil"/>
              <w:left w:val="nil"/>
              <w:bottom w:val="nil"/>
              <w:right w:val="nil"/>
            </w:tcBorders>
            <w:shd w:val="clear" w:color="auto" w:fill="auto"/>
            <w:noWrap/>
            <w:vAlign w:val="center"/>
            <w:hideMark/>
          </w:tcPr>
          <w:p w14:paraId="23E4C715" w14:textId="77777777" w:rsidR="008B2665" w:rsidRPr="000B5F73" w:rsidRDefault="008B2665" w:rsidP="000D1350">
            <w:pPr>
              <w:widowControl/>
              <w:jc w:val="left"/>
              <w:rPr>
                <w:rFonts w:asciiTheme="majorEastAsia" w:eastAsiaTheme="majorEastAsia" w:hAnsiTheme="majorEastAsia" w:cs="ＭＳ Ｐゴシック"/>
                <w:b/>
                <w:bCs/>
                <w:kern w:val="0"/>
                <w:sz w:val="16"/>
                <w:szCs w:val="16"/>
              </w:rPr>
            </w:pPr>
          </w:p>
        </w:tc>
        <w:tc>
          <w:tcPr>
            <w:tcW w:w="316" w:type="dxa"/>
            <w:gridSpan w:val="2"/>
            <w:tcBorders>
              <w:top w:val="nil"/>
              <w:left w:val="nil"/>
              <w:bottom w:val="nil"/>
              <w:right w:val="nil"/>
            </w:tcBorders>
            <w:shd w:val="clear" w:color="auto" w:fill="auto"/>
            <w:noWrap/>
            <w:vAlign w:val="center"/>
            <w:hideMark/>
          </w:tcPr>
          <w:p w14:paraId="1AB6283A"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18" w:type="dxa"/>
            <w:gridSpan w:val="2"/>
            <w:tcBorders>
              <w:top w:val="nil"/>
              <w:left w:val="nil"/>
              <w:bottom w:val="nil"/>
              <w:right w:val="nil"/>
            </w:tcBorders>
            <w:shd w:val="clear" w:color="auto" w:fill="auto"/>
            <w:noWrap/>
            <w:vAlign w:val="center"/>
            <w:hideMark/>
          </w:tcPr>
          <w:p w14:paraId="59320A5E"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304" w:type="dxa"/>
            <w:tcBorders>
              <w:top w:val="nil"/>
              <w:left w:val="nil"/>
              <w:bottom w:val="nil"/>
              <w:right w:val="nil"/>
            </w:tcBorders>
            <w:shd w:val="clear" w:color="auto" w:fill="auto"/>
            <w:noWrap/>
            <w:vAlign w:val="center"/>
            <w:hideMark/>
          </w:tcPr>
          <w:p w14:paraId="6FC4950F"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36" w:type="dxa"/>
            <w:gridSpan w:val="2"/>
            <w:tcBorders>
              <w:top w:val="nil"/>
              <w:left w:val="nil"/>
              <w:bottom w:val="nil"/>
              <w:right w:val="nil"/>
            </w:tcBorders>
            <w:shd w:val="clear" w:color="auto" w:fill="auto"/>
            <w:noWrap/>
            <w:vAlign w:val="center"/>
            <w:hideMark/>
          </w:tcPr>
          <w:p w14:paraId="63974347"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36" w:type="dxa"/>
            <w:tcBorders>
              <w:top w:val="nil"/>
              <w:left w:val="nil"/>
              <w:bottom w:val="nil"/>
              <w:right w:val="nil"/>
            </w:tcBorders>
            <w:shd w:val="clear" w:color="auto" w:fill="auto"/>
            <w:noWrap/>
            <w:vAlign w:val="center"/>
            <w:hideMark/>
          </w:tcPr>
          <w:p w14:paraId="3CFCEB1C"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41" w:type="dxa"/>
            <w:gridSpan w:val="2"/>
            <w:tcBorders>
              <w:top w:val="nil"/>
              <w:left w:val="nil"/>
              <w:bottom w:val="nil"/>
              <w:right w:val="nil"/>
            </w:tcBorders>
            <w:shd w:val="clear" w:color="auto" w:fill="auto"/>
            <w:noWrap/>
            <w:vAlign w:val="center"/>
            <w:hideMark/>
          </w:tcPr>
          <w:p w14:paraId="4DD475BA"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36" w:type="dxa"/>
            <w:tcBorders>
              <w:top w:val="nil"/>
              <w:left w:val="nil"/>
              <w:bottom w:val="nil"/>
              <w:right w:val="nil"/>
            </w:tcBorders>
            <w:shd w:val="clear" w:color="auto" w:fill="auto"/>
            <w:noWrap/>
            <w:vAlign w:val="center"/>
            <w:hideMark/>
          </w:tcPr>
          <w:p w14:paraId="6AB53144"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36" w:type="dxa"/>
            <w:tcBorders>
              <w:top w:val="nil"/>
              <w:left w:val="nil"/>
              <w:bottom w:val="nil"/>
              <w:right w:val="nil"/>
            </w:tcBorders>
            <w:shd w:val="clear" w:color="auto" w:fill="auto"/>
            <w:noWrap/>
            <w:vAlign w:val="center"/>
            <w:hideMark/>
          </w:tcPr>
          <w:p w14:paraId="442FEF98"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36" w:type="dxa"/>
            <w:tcBorders>
              <w:top w:val="nil"/>
              <w:left w:val="nil"/>
              <w:bottom w:val="nil"/>
              <w:right w:val="nil"/>
            </w:tcBorders>
            <w:shd w:val="clear" w:color="auto" w:fill="auto"/>
            <w:noWrap/>
            <w:vAlign w:val="center"/>
            <w:hideMark/>
          </w:tcPr>
          <w:p w14:paraId="7E0777A7"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369" w:type="dxa"/>
            <w:gridSpan w:val="2"/>
            <w:tcBorders>
              <w:top w:val="nil"/>
              <w:left w:val="nil"/>
              <w:bottom w:val="nil"/>
              <w:right w:val="nil"/>
            </w:tcBorders>
            <w:shd w:val="clear" w:color="auto" w:fill="auto"/>
            <w:noWrap/>
            <w:vAlign w:val="center"/>
            <w:hideMark/>
          </w:tcPr>
          <w:p w14:paraId="7F862EE9"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81" w:type="dxa"/>
            <w:tcBorders>
              <w:top w:val="nil"/>
              <w:left w:val="nil"/>
              <w:bottom w:val="nil"/>
              <w:right w:val="nil"/>
            </w:tcBorders>
            <w:shd w:val="clear" w:color="auto" w:fill="auto"/>
            <w:noWrap/>
            <w:vAlign w:val="center"/>
            <w:hideMark/>
          </w:tcPr>
          <w:p w14:paraId="59C29A8D"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53" w:type="dxa"/>
            <w:gridSpan w:val="2"/>
            <w:tcBorders>
              <w:top w:val="nil"/>
              <w:left w:val="nil"/>
              <w:bottom w:val="nil"/>
              <w:right w:val="nil"/>
            </w:tcBorders>
            <w:shd w:val="clear" w:color="auto" w:fill="auto"/>
            <w:noWrap/>
            <w:vAlign w:val="center"/>
            <w:hideMark/>
          </w:tcPr>
          <w:p w14:paraId="19B00172"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39" w:type="dxa"/>
            <w:gridSpan w:val="2"/>
            <w:tcBorders>
              <w:top w:val="nil"/>
              <w:left w:val="nil"/>
              <w:bottom w:val="nil"/>
              <w:right w:val="nil"/>
            </w:tcBorders>
            <w:shd w:val="clear" w:color="auto" w:fill="auto"/>
            <w:noWrap/>
            <w:vAlign w:val="center"/>
            <w:hideMark/>
          </w:tcPr>
          <w:p w14:paraId="10342D50"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56" w:type="dxa"/>
            <w:gridSpan w:val="2"/>
            <w:tcBorders>
              <w:top w:val="nil"/>
              <w:left w:val="nil"/>
              <w:bottom w:val="nil"/>
              <w:right w:val="nil"/>
            </w:tcBorders>
            <w:shd w:val="clear" w:color="auto" w:fill="auto"/>
            <w:noWrap/>
            <w:vAlign w:val="center"/>
            <w:hideMark/>
          </w:tcPr>
          <w:p w14:paraId="3CBB00B2"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56" w:type="dxa"/>
            <w:gridSpan w:val="2"/>
            <w:tcBorders>
              <w:top w:val="nil"/>
              <w:left w:val="nil"/>
              <w:bottom w:val="nil"/>
              <w:right w:val="nil"/>
            </w:tcBorders>
            <w:shd w:val="clear" w:color="auto" w:fill="auto"/>
            <w:noWrap/>
            <w:vAlign w:val="center"/>
            <w:hideMark/>
          </w:tcPr>
          <w:p w14:paraId="6D169410"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p>
        </w:tc>
        <w:tc>
          <w:tcPr>
            <w:tcW w:w="296" w:type="dxa"/>
            <w:tcBorders>
              <w:top w:val="nil"/>
              <w:left w:val="nil"/>
              <w:bottom w:val="nil"/>
              <w:right w:val="nil"/>
            </w:tcBorders>
            <w:shd w:val="clear" w:color="auto" w:fill="auto"/>
            <w:noWrap/>
            <w:vAlign w:val="center"/>
            <w:hideMark/>
          </w:tcPr>
          <w:p w14:paraId="163B1D2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896" w:type="dxa"/>
            <w:gridSpan w:val="5"/>
            <w:tcBorders>
              <w:top w:val="nil"/>
              <w:left w:val="nil"/>
              <w:bottom w:val="nil"/>
              <w:right w:val="nil"/>
            </w:tcBorders>
            <w:shd w:val="clear" w:color="auto" w:fill="auto"/>
            <w:noWrap/>
            <w:vAlign w:val="center"/>
            <w:hideMark/>
          </w:tcPr>
          <w:p w14:paraId="74D9437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1376" w:type="dxa"/>
            <w:gridSpan w:val="3"/>
            <w:tcBorders>
              <w:top w:val="nil"/>
              <w:left w:val="nil"/>
              <w:bottom w:val="nil"/>
              <w:right w:val="nil"/>
            </w:tcBorders>
            <w:shd w:val="clear" w:color="auto" w:fill="auto"/>
            <w:noWrap/>
            <w:vAlign w:val="center"/>
            <w:hideMark/>
          </w:tcPr>
          <w:p w14:paraId="4DFD38B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1076" w:type="dxa"/>
            <w:gridSpan w:val="6"/>
            <w:tcBorders>
              <w:top w:val="nil"/>
              <w:left w:val="nil"/>
              <w:bottom w:val="nil"/>
              <w:right w:val="nil"/>
            </w:tcBorders>
            <w:shd w:val="clear" w:color="auto" w:fill="auto"/>
            <w:noWrap/>
            <w:vAlign w:val="center"/>
            <w:hideMark/>
          </w:tcPr>
          <w:p w14:paraId="0674B4D9"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c>
          <w:tcPr>
            <w:tcW w:w="6819" w:type="dxa"/>
            <w:gridSpan w:val="14"/>
            <w:tcBorders>
              <w:top w:val="nil"/>
              <w:left w:val="nil"/>
              <w:bottom w:val="nil"/>
              <w:right w:val="nil"/>
            </w:tcBorders>
            <w:shd w:val="clear" w:color="auto" w:fill="auto"/>
            <w:noWrap/>
            <w:vAlign w:val="center"/>
            <w:hideMark/>
          </w:tcPr>
          <w:p w14:paraId="464A947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211E0CB4" w14:textId="77777777" w:rsidTr="00307A32">
        <w:trPr>
          <w:trHeight w:hRule="exact" w:val="326"/>
        </w:trPr>
        <w:tc>
          <w:tcPr>
            <w:tcW w:w="1276" w:type="dxa"/>
            <w:gridSpan w:val="8"/>
            <w:tcBorders>
              <w:top w:val="nil"/>
              <w:left w:val="nil"/>
              <w:bottom w:val="nil"/>
              <w:right w:val="nil"/>
            </w:tcBorders>
            <w:shd w:val="clear" w:color="auto" w:fill="auto"/>
            <w:noWrap/>
            <w:vAlign w:val="center"/>
            <w:hideMark/>
          </w:tcPr>
          <w:p w14:paraId="0ADF2B6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nil"/>
            </w:tcBorders>
            <w:shd w:val="clear" w:color="auto" w:fill="auto"/>
            <w:noWrap/>
            <w:vAlign w:val="center"/>
            <w:hideMark/>
          </w:tcPr>
          <w:p w14:paraId="2E901BD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nil"/>
              <w:bottom w:val="nil"/>
              <w:right w:val="nil"/>
            </w:tcBorders>
            <w:shd w:val="clear" w:color="auto" w:fill="auto"/>
            <w:noWrap/>
            <w:vAlign w:val="center"/>
            <w:hideMark/>
          </w:tcPr>
          <w:p w14:paraId="69895E7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161" w:type="dxa"/>
            <w:gridSpan w:val="7"/>
            <w:tcBorders>
              <w:top w:val="nil"/>
              <w:left w:val="nil"/>
              <w:bottom w:val="single" w:sz="4" w:space="0" w:color="auto"/>
              <w:right w:val="nil"/>
            </w:tcBorders>
            <w:shd w:val="clear" w:color="auto" w:fill="auto"/>
            <w:noWrap/>
            <w:vAlign w:val="center"/>
            <w:hideMark/>
          </w:tcPr>
          <w:p w14:paraId="55F93CF7"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r w:rsidRPr="000B5F73">
              <w:rPr>
                <w:rFonts w:asciiTheme="majorEastAsia" w:eastAsiaTheme="majorEastAsia" w:hAnsiTheme="majorEastAsia" w:cs="ＭＳ Ｐゴシック" w:hint="eastAsia"/>
                <w:kern w:val="0"/>
                <w:sz w:val="16"/>
                <w:szCs w:val="16"/>
              </w:rPr>
              <w:t>第１章</w:t>
            </w:r>
          </w:p>
        </w:tc>
        <w:tc>
          <w:tcPr>
            <w:tcW w:w="569" w:type="dxa"/>
            <w:gridSpan w:val="4"/>
            <w:tcBorders>
              <w:top w:val="nil"/>
              <w:left w:val="nil"/>
              <w:bottom w:val="single" w:sz="4" w:space="0" w:color="auto"/>
              <w:right w:val="nil"/>
            </w:tcBorders>
            <w:shd w:val="clear" w:color="auto" w:fill="auto"/>
            <w:noWrap/>
            <w:vAlign w:val="center"/>
            <w:hideMark/>
          </w:tcPr>
          <w:p w14:paraId="55A4ABB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single" w:sz="4" w:space="0" w:color="auto"/>
              <w:right w:val="nil"/>
            </w:tcBorders>
            <w:shd w:val="clear" w:color="auto" w:fill="auto"/>
            <w:noWrap/>
            <w:vAlign w:val="center"/>
            <w:hideMark/>
          </w:tcPr>
          <w:p w14:paraId="295D73F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0136795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21D9B15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3774E29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1A25C8F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369B382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BC6A94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F59ED7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7F745F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34450C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805DAD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3A853F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1BA96AD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D73B02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6A3A05B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EFAEC4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B46C6E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3549F38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7110207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12BA455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0F02881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F2C061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6F2867D"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0FB452C" w14:textId="77777777" w:rsidTr="00307A32">
        <w:trPr>
          <w:trHeight w:hRule="exact" w:val="246"/>
        </w:trPr>
        <w:tc>
          <w:tcPr>
            <w:tcW w:w="1276" w:type="dxa"/>
            <w:gridSpan w:val="8"/>
            <w:tcBorders>
              <w:top w:val="nil"/>
              <w:left w:val="nil"/>
              <w:bottom w:val="nil"/>
              <w:right w:val="nil"/>
            </w:tcBorders>
            <w:shd w:val="clear" w:color="auto" w:fill="auto"/>
            <w:noWrap/>
            <w:vAlign w:val="center"/>
            <w:hideMark/>
          </w:tcPr>
          <w:p w14:paraId="18DA1E1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right w:val="nil"/>
            </w:tcBorders>
            <w:shd w:val="clear" w:color="auto" w:fill="auto"/>
            <w:noWrap/>
            <w:vAlign w:val="center"/>
            <w:hideMark/>
          </w:tcPr>
          <w:p w14:paraId="02C079B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nil"/>
              <w:bottom w:val="single" w:sz="4" w:space="0" w:color="auto"/>
              <w:right w:val="single" w:sz="4" w:space="0" w:color="auto"/>
            </w:tcBorders>
            <w:shd w:val="clear" w:color="auto" w:fill="auto"/>
            <w:noWrap/>
            <w:vAlign w:val="center"/>
            <w:hideMark/>
          </w:tcPr>
          <w:p w14:paraId="2D0A783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3815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生活支援</w:t>
            </w:r>
          </w:p>
        </w:tc>
        <w:tc>
          <w:tcPr>
            <w:tcW w:w="218" w:type="dxa"/>
            <w:gridSpan w:val="2"/>
            <w:tcBorders>
              <w:top w:val="nil"/>
              <w:left w:val="single" w:sz="4" w:space="0" w:color="auto"/>
              <w:bottom w:val="single" w:sz="4" w:space="0" w:color="auto"/>
              <w:right w:val="nil"/>
            </w:tcBorders>
            <w:shd w:val="clear" w:color="auto" w:fill="auto"/>
            <w:noWrap/>
            <w:vAlign w:val="center"/>
            <w:hideMark/>
          </w:tcPr>
          <w:p w14:paraId="52750A5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6F1BA15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209AE1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684" w:type="dxa"/>
            <w:gridSpan w:val="11"/>
            <w:vMerge w:val="restart"/>
            <w:tcBorders>
              <w:top w:val="nil"/>
              <w:left w:val="nil"/>
              <w:bottom w:val="nil"/>
              <w:right w:val="nil"/>
            </w:tcBorders>
            <w:shd w:val="clear" w:color="auto" w:fill="auto"/>
            <w:noWrap/>
            <w:vAlign w:val="center"/>
            <w:hideMark/>
          </w:tcPr>
          <w:p w14:paraId="1867C12F" w14:textId="1FE1C984" w:rsidR="008B2665"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相談支援体制の充実</w:t>
            </w:r>
          </w:p>
        </w:tc>
        <w:tc>
          <w:tcPr>
            <w:tcW w:w="236" w:type="dxa"/>
            <w:tcBorders>
              <w:top w:val="nil"/>
              <w:left w:val="nil"/>
              <w:bottom w:val="nil"/>
              <w:right w:val="nil"/>
            </w:tcBorders>
            <w:shd w:val="clear" w:color="auto" w:fill="auto"/>
            <w:noWrap/>
            <w:vAlign w:val="center"/>
            <w:hideMark/>
          </w:tcPr>
          <w:p w14:paraId="5F6AD6F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0C629C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6D3DCC3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76D190F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60B3F66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2FFB13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63D895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11CB38E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3C52F5BF"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5AA759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076D9CC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323B13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B518229"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8223862" w14:textId="77777777" w:rsidTr="00307A32">
        <w:trPr>
          <w:trHeight w:hRule="exact" w:val="145"/>
        </w:trPr>
        <w:tc>
          <w:tcPr>
            <w:tcW w:w="1276" w:type="dxa"/>
            <w:gridSpan w:val="8"/>
            <w:tcBorders>
              <w:top w:val="nil"/>
              <w:left w:val="nil"/>
              <w:bottom w:val="nil"/>
              <w:right w:val="nil"/>
            </w:tcBorders>
            <w:shd w:val="clear" w:color="auto" w:fill="auto"/>
            <w:noWrap/>
            <w:vAlign w:val="center"/>
            <w:hideMark/>
          </w:tcPr>
          <w:p w14:paraId="229980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75E38E5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35D838E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top w:val="nil"/>
              <w:left w:val="single" w:sz="4" w:space="0" w:color="auto"/>
              <w:bottom w:val="single" w:sz="4" w:space="0" w:color="auto"/>
              <w:right w:val="single" w:sz="4" w:space="0" w:color="auto"/>
            </w:tcBorders>
            <w:vAlign w:val="center"/>
            <w:hideMark/>
          </w:tcPr>
          <w:p w14:paraId="430CEB9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61B6AD4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3821C00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1D09A7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684" w:type="dxa"/>
            <w:gridSpan w:val="11"/>
            <w:vMerge/>
            <w:tcBorders>
              <w:top w:val="nil"/>
              <w:left w:val="nil"/>
              <w:bottom w:val="nil"/>
              <w:right w:val="nil"/>
            </w:tcBorders>
            <w:vAlign w:val="center"/>
            <w:hideMark/>
          </w:tcPr>
          <w:p w14:paraId="3AC2C3D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CDFC53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F9D524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16A475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053F640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6BEDBD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A8BF0F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5A79A7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9DE325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2C3EA673"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7A845800"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230EA1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9924CF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C9EEE2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3FD57DC" w14:textId="77777777" w:rsidTr="00307A32">
        <w:trPr>
          <w:trHeight w:hRule="exact" w:val="227"/>
        </w:trPr>
        <w:tc>
          <w:tcPr>
            <w:tcW w:w="1276" w:type="dxa"/>
            <w:gridSpan w:val="8"/>
            <w:tcBorders>
              <w:top w:val="nil"/>
              <w:left w:val="nil"/>
              <w:bottom w:val="nil"/>
              <w:right w:val="nil"/>
            </w:tcBorders>
            <w:shd w:val="clear" w:color="auto" w:fill="auto"/>
            <w:noWrap/>
            <w:vAlign w:val="center"/>
            <w:hideMark/>
          </w:tcPr>
          <w:p w14:paraId="03DA03F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5DD7A21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3472AB3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single" w:sz="4" w:space="0" w:color="auto"/>
              <w:left w:val="nil"/>
              <w:bottom w:val="nil"/>
              <w:right w:val="nil"/>
            </w:tcBorders>
            <w:shd w:val="clear" w:color="auto" w:fill="auto"/>
            <w:noWrap/>
            <w:vAlign w:val="center"/>
            <w:hideMark/>
          </w:tcPr>
          <w:p w14:paraId="2E1E584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single" w:sz="4" w:space="0" w:color="auto"/>
              <w:left w:val="nil"/>
              <w:bottom w:val="nil"/>
              <w:right w:val="nil"/>
            </w:tcBorders>
            <w:shd w:val="clear" w:color="auto" w:fill="auto"/>
            <w:noWrap/>
            <w:vAlign w:val="center"/>
            <w:hideMark/>
          </w:tcPr>
          <w:p w14:paraId="5D2DA80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single" w:sz="4" w:space="0" w:color="auto"/>
              <w:left w:val="nil"/>
              <w:bottom w:val="nil"/>
              <w:right w:val="nil"/>
            </w:tcBorders>
            <w:shd w:val="clear" w:color="auto" w:fill="auto"/>
            <w:noWrap/>
            <w:vAlign w:val="center"/>
            <w:hideMark/>
          </w:tcPr>
          <w:p w14:paraId="3B95227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6358E37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641BF03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EDBB54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6DC6B803" w14:textId="697307B7" w:rsidR="008B2665"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障害福祉サービス・在宅サービス等の利用の推進</w:t>
            </w:r>
          </w:p>
        </w:tc>
        <w:tc>
          <w:tcPr>
            <w:tcW w:w="896" w:type="dxa"/>
            <w:tcBorders>
              <w:top w:val="nil"/>
              <w:left w:val="nil"/>
              <w:bottom w:val="nil"/>
              <w:right w:val="nil"/>
            </w:tcBorders>
            <w:shd w:val="clear" w:color="auto" w:fill="auto"/>
            <w:noWrap/>
            <w:vAlign w:val="center"/>
            <w:hideMark/>
          </w:tcPr>
          <w:p w14:paraId="7B8E4D03"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D2D6B1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2724D0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6033462"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07EC1603" w14:textId="77777777" w:rsidTr="000D1350">
        <w:trPr>
          <w:trHeight w:hRule="exact" w:val="84"/>
        </w:trPr>
        <w:tc>
          <w:tcPr>
            <w:tcW w:w="1276" w:type="dxa"/>
            <w:gridSpan w:val="8"/>
            <w:tcBorders>
              <w:top w:val="nil"/>
              <w:left w:val="nil"/>
              <w:bottom w:val="nil"/>
              <w:right w:val="nil"/>
            </w:tcBorders>
            <w:shd w:val="clear" w:color="auto" w:fill="auto"/>
            <w:noWrap/>
            <w:vAlign w:val="center"/>
            <w:hideMark/>
          </w:tcPr>
          <w:p w14:paraId="09207EF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3EB3C71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11E96C6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42F0D4A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2C1BFD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48DB5BC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225D7CD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778A6AB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42CD3F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16CB4F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10B83C0E"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06E4986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AB7DE3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AD5D228"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EC6BA8" w:rsidRPr="000B5F73" w14:paraId="0C746AC6" w14:textId="77777777" w:rsidTr="00D9583E">
        <w:trPr>
          <w:trHeight w:hRule="exact" w:val="227"/>
        </w:trPr>
        <w:tc>
          <w:tcPr>
            <w:tcW w:w="1276" w:type="dxa"/>
            <w:gridSpan w:val="8"/>
            <w:tcBorders>
              <w:top w:val="nil"/>
              <w:left w:val="nil"/>
              <w:bottom w:val="nil"/>
              <w:right w:val="nil"/>
            </w:tcBorders>
            <w:shd w:val="clear" w:color="auto" w:fill="auto"/>
            <w:noWrap/>
            <w:vAlign w:val="center"/>
            <w:hideMark/>
          </w:tcPr>
          <w:p w14:paraId="07151D87"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501A6C81"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20C16E00"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37A5C75F"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6DDE6B63"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08CABA0B"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644FDBE3"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66B36D87"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C7DBAA0"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right w:val="nil"/>
            </w:tcBorders>
            <w:shd w:val="clear" w:color="auto" w:fill="auto"/>
            <w:noWrap/>
            <w:vAlign w:val="center"/>
            <w:hideMark/>
          </w:tcPr>
          <w:p w14:paraId="2A1AA13A" w14:textId="544E3A50" w:rsidR="00EC6BA8" w:rsidRPr="000B5F73" w:rsidRDefault="00EC6BA8" w:rsidP="000D1350">
            <w:pPr>
              <w:widowControl/>
              <w:jc w:val="left"/>
              <w:rPr>
                <w:rFonts w:asciiTheme="majorEastAsia" w:eastAsiaTheme="majorEastAsia" w:hAnsiTheme="majorEastAsia" w:cs="ＭＳ Ｐゴシック"/>
                <w:color w:val="FF0000"/>
                <w:kern w:val="0"/>
                <w:sz w:val="20"/>
                <w:szCs w:val="20"/>
              </w:rPr>
            </w:pPr>
            <w:r w:rsidRPr="000B5F73">
              <w:rPr>
                <w:rFonts w:asciiTheme="majorEastAsia" w:eastAsiaTheme="majorEastAsia" w:hAnsiTheme="majorEastAsia" w:cs="ＭＳ Ｐゴシック" w:hint="eastAsia"/>
                <w:kern w:val="0"/>
                <w:sz w:val="20"/>
                <w:szCs w:val="20"/>
              </w:rPr>
              <w:t>障害のある子供への支援の充実</w:t>
            </w:r>
          </w:p>
        </w:tc>
        <w:tc>
          <w:tcPr>
            <w:tcW w:w="896" w:type="dxa"/>
            <w:tcBorders>
              <w:top w:val="nil"/>
              <w:left w:val="nil"/>
              <w:bottom w:val="nil"/>
              <w:right w:val="nil"/>
            </w:tcBorders>
            <w:shd w:val="clear" w:color="auto" w:fill="auto"/>
            <w:noWrap/>
            <w:vAlign w:val="center"/>
            <w:hideMark/>
          </w:tcPr>
          <w:p w14:paraId="5AA80510" w14:textId="77777777" w:rsidR="00EC6BA8" w:rsidRPr="000B5F73" w:rsidRDefault="00EC6BA8"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AD70C3A"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6FD0FF9"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55A8385" w14:textId="77777777" w:rsidR="00EC6BA8" w:rsidRPr="000B5F73" w:rsidRDefault="00EC6BA8" w:rsidP="000D1350">
            <w:pPr>
              <w:widowControl/>
              <w:jc w:val="left"/>
              <w:rPr>
                <w:rFonts w:asciiTheme="majorEastAsia" w:eastAsiaTheme="majorEastAsia" w:hAnsiTheme="majorEastAsia" w:cs="ＭＳ Ｐゴシック"/>
                <w:kern w:val="0"/>
                <w:szCs w:val="21"/>
              </w:rPr>
            </w:pPr>
          </w:p>
        </w:tc>
      </w:tr>
      <w:tr w:rsidR="00EC6BA8" w:rsidRPr="000B5F73" w14:paraId="0CCE792F" w14:textId="77777777" w:rsidTr="00D9583E">
        <w:trPr>
          <w:trHeight w:hRule="exact" w:val="84"/>
        </w:trPr>
        <w:tc>
          <w:tcPr>
            <w:tcW w:w="1276" w:type="dxa"/>
            <w:gridSpan w:val="8"/>
            <w:tcBorders>
              <w:top w:val="nil"/>
              <w:left w:val="nil"/>
              <w:bottom w:val="nil"/>
              <w:right w:val="nil"/>
            </w:tcBorders>
            <w:shd w:val="clear" w:color="auto" w:fill="auto"/>
            <w:noWrap/>
            <w:vAlign w:val="center"/>
            <w:hideMark/>
          </w:tcPr>
          <w:p w14:paraId="6930DF28"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12EDE856"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4BF6E6CF"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5A017C8C"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0613EF8A"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45D92B18"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375706C5"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20AB7F3F"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E3D58E5"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left w:val="nil"/>
              <w:bottom w:val="nil"/>
              <w:right w:val="nil"/>
            </w:tcBorders>
            <w:vAlign w:val="center"/>
            <w:hideMark/>
          </w:tcPr>
          <w:p w14:paraId="7ED05B5F" w14:textId="77777777" w:rsidR="00EC6BA8" w:rsidRPr="000B5F73" w:rsidRDefault="00EC6BA8"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1A4E5156" w14:textId="77777777" w:rsidR="00EC6BA8" w:rsidRPr="000B5F73" w:rsidRDefault="00EC6BA8"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993139A"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A63E01A" w14:textId="77777777" w:rsidR="00EC6BA8" w:rsidRPr="000B5F73" w:rsidRDefault="00EC6BA8"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499012A" w14:textId="77777777" w:rsidR="00EC6BA8" w:rsidRPr="000B5F73" w:rsidRDefault="00EC6BA8" w:rsidP="000D1350">
            <w:pPr>
              <w:widowControl/>
              <w:jc w:val="left"/>
              <w:rPr>
                <w:rFonts w:asciiTheme="majorEastAsia" w:eastAsiaTheme="majorEastAsia" w:hAnsiTheme="majorEastAsia" w:cs="ＭＳ Ｐゴシック"/>
                <w:kern w:val="0"/>
                <w:szCs w:val="21"/>
              </w:rPr>
            </w:pPr>
          </w:p>
        </w:tc>
      </w:tr>
      <w:tr w:rsidR="008B2665" w:rsidRPr="000B5F73" w14:paraId="27665960" w14:textId="77777777" w:rsidTr="000D1350">
        <w:trPr>
          <w:trHeight w:hRule="exact" w:val="227"/>
        </w:trPr>
        <w:tc>
          <w:tcPr>
            <w:tcW w:w="1276" w:type="dxa"/>
            <w:gridSpan w:val="8"/>
            <w:tcBorders>
              <w:top w:val="nil"/>
              <w:left w:val="nil"/>
              <w:bottom w:val="nil"/>
              <w:right w:val="nil"/>
            </w:tcBorders>
            <w:shd w:val="clear" w:color="auto" w:fill="auto"/>
            <w:noWrap/>
            <w:vAlign w:val="center"/>
            <w:hideMark/>
          </w:tcPr>
          <w:p w14:paraId="680BBA2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24F0EE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49FB05F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3E20773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7E89A84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0209BA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4A3D2EC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28379BF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866911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11D91B11" w14:textId="10E9D28B" w:rsidR="008B2665"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補装具費、日常生活用具費の支給</w:t>
            </w:r>
          </w:p>
        </w:tc>
        <w:tc>
          <w:tcPr>
            <w:tcW w:w="896" w:type="dxa"/>
            <w:tcBorders>
              <w:top w:val="nil"/>
              <w:left w:val="nil"/>
              <w:bottom w:val="nil"/>
              <w:right w:val="nil"/>
            </w:tcBorders>
            <w:shd w:val="clear" w:color="auto" w:fill="auto"/>
            <w:noWrap/>
            <w:vAlign w:val="center"/>
            <w:hideMark/>
          </w:tcPr>
          <w:p w14:paraId="50F00A7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23CDF59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F532F1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5437182"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6BEFD6DC" w14:textId="77777777" w:rsidTr="000D1350">
        <w:trPr>
          <w:trHeight w:hRule="exact" w:val="84"/>
        </w:trPr>
        <w:tc>
          <w:tcPr>
            <w:tcW w:w="1276" w:type="dxa"/>
            <w:gridSpan w:val="8"/>
            <w:tcBorders>
              <w:top w:val="nil"/>
              <w:left w:val="nil"/>
              <w:bottom w:val="nil"/>
              <w:right w:val="nil"/>
            </w:tcBorders>
            <w:shd w:val="clear" w:color="auto" w:fill="auto"/>
            <w:noWrap/>
            <w:vAlign w:val="center"/>
            <w:hideMark/>
          </w:tcPr>
          <w:p w14:paraId="1C7F86D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63651DE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3939166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5E1D9EC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3160E99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6DEE59F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6BFF1CB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single" w:sz="4" w:space="0" w:color="auto"/>
              <w:left w:val="nil"/>
              <w:bottom w:val="nil"/>
              <w:right w:val="nil"/>
            </w:tcBorders>
            <w:shd w:val="clear" w:color="auto" w:fill="auto"/>
            <w:noWrap/>
            <w:vAlign w:val="center"/>
            <w:hideMark/>
          </w:tcPr>
          <w:p w14:paraId="34FDA89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238A7E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528E31F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341FC3E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1AB200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CF78AD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F96816C"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703D3102" w14:textId="77777777" w:rsidTr="000D1350">
        <w:trPr>
          <w:trHeight w:hRule="exact" w:val="227"/>
        </w:trPr>
        <w:tc>
          <w:tcPr>
            <w:tcW w:w="1276" w:type="dxa"/>
            <w:gridSpan w:val="8"/>
            <w:tcBorders>
              <w:top w:val="nil"/>
              <w:left w:val="nil"/>
              <w:bottom w:val="nil"/>
              <w:right w:val="nil"/>
            </w:tcBorders>
            <w:shd w:val="clear" w:color="auto" w:fill="auto"/>
            <w:noWrap/>
            <w:vAlign w:val="center"/>
            <w:hideMark/>
          </w:tcPr>
          <w:p w14:paraId="6B12B2D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4763411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45C3D8C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055F4B1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33CF94A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3D87B85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1AB6E4D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7576487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5C73C8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val="restart"/>
            <w:tcBorders>
              <w:top w:val="nil"/>
              <w:left w:val="nil"/>
              <w:bottom w:val="nil"/>
              <w:right w:val="nil"/>
            </w:tcBorders>
            <w:shd w:val="clear" w:color="auto" w:fill="auto"/>
            <w:noWrap/>
            <w:vAlign w:val="center"/>
            <w:hideMark/>
          </w:tcPr>
          <w:p w14:paraId="5769B02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情報提供の充実等</w:t>
            </w:r>
          </w:p>
        </w:tc>
        <w:tc>
          <w:tcPr>
            <w:tcW w:w="256" w:type="dxa"/>
            <w:tcBorders>
              <w:top w:val="nil"/>
              <w:left w:val="nil"/>
              <w:bottom w:val="nil"/>
              <w:right w:val="nil"/>
            </w:tcBorders>
            <w:shd w:val="clear" w:color="auto" w:fill="auto"/>
            <w:noWrap/>
            <w:vAlign w:val="center"/>
            <w:hideMark/>
          </w:tcPr>
          <w:p w14:paraId="0C98A3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6D21B6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5718C37"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001CFF5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37D3D0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69BB9E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F385C64"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09750B41" w14:textId="77777777" w:rsidTr="00307A32">
        <w:trPr>
          <w:trHeight w:hRule="exact" w:val="105"/>
        </w:trPr>
        <w:tc>
          <w:tcPr>
            <w:tcW w:w="1276" w:type="dxa"/>
            <w:gridSpan w:val="8"/>
            <w:tcBorders>
              <w:top w:val="nil"/>
              <w:left w:val="nil"/>
              <w:bottom w:val="single" w:sz="4" w:space="0" w:color="auto"/>
              <w:right w:val="nil"/>
            </w:tcBorders>
            <w:shd w:val="clear" w:color="auto" w:fill="auto"/>
            <w:noWrap/>
            <w:vAlign w:val="center"/>
            <w:hideMark/>
          </w:tcPr>
          <w:p w14:paraId="768DFAE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3FDF86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7D413FF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4B3F431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54FCAB5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7C45B2A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18E34AD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single" w:sz="4" w:space="0" w:color="auto"/>
              <w:bottom w:val="nil"/>
              <w:right w:val="nil"/>
            </w:tcBorders>
            <w:shd w:val="clear" w:color="auto" w:fill="auto"/>
            <w:noWrap/>
            <w:vAlign w:val="center"/>
            <w:hideMark/>
          </w:tcPr>
          <w:p w14:paraId="62BA1CE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8F38FC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tcBorders>
              <w:top w:val="nil"/>
              <w:left w:val="nil"/>
              <w:bottom w:val="nil"/>
              <w:right w:val="nil"/>
            </w:tcBorders>
            <w:vAlign w:val="center"/>
            <w:hideMark/>
          </w:tcPr>
          <w:p w14:paraId="52DE9DA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153E96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B2D584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259F6E90"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70613F9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5DD13CF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F1C200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5048527"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6B742DB6" w14:textId="77777777" w:rsidTr="000D1350">
        <w:trPr>
          <w:trHeight w:hRule="exact" w:val="227"/>
        </w:trPr>
        <w:tc>
          <w:tcPr>
            <w:tcW w:w="1276" w:type="dxa"/>
            <w:gridSpan w:val="8"/>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8BB2EDA" w14:textId="6E5B2B56" w:rsidR="008B2665" w:rsidRPr="000B5F73" w:rsidRDefault="003E0387" w:rsidP="003E0387">
            <w:pPr>
              <w:widowControl/>
              <w:ind w:left="113" w:right="113"/>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r w:rsidR="008765D2" w:rsidRPr="000B5F73">
              <w:rPr>
                <w:rFonts w:asciiTheme="majorEastAsia" w:eastAsiaTheme="majorEastAsia" w:hAnsiTheme="majorEastAsia" w:cs="ＭＳ Ｐゴシック" w:hint="eastAsia"/>
                <w:kern w:val="0"/>
                <w:sz w:val="20"/>
                <w:szCs w:val="20"/>
              </w:rPr>
              <w:t>障害の有無によって分け隔てられることなく、</w:t>
            </w:r>
          </w:p>
          <w:p w14:paraId="6A3D672C" w14:textId="1E0F14BA" w:rsidR="008765D2" w:rsidRPr="000B5F73" w:rsidRDefault="003E0387" w:rsidP="003E0387">
            <w:pPr>
              <w:widowControl/>
              <w:ind w:left="113" w:right="113"/>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r w:rsidR="008765D2" w:rsidRPr="000B5F73">
              <w:rPr>
                <w:rFonts w:asciiTheme="majorEastAsia" w:eastAsiaTheme="majorEastAsia" w:hAnsiTheme="majorEastAsia" w:cs="ＭＳ Ｐゴシック" w:hint="eastAsia"/>
                <w:kern w:val="0"/>
                <w:sz w:val="20"/>
                <w:szCs w:val="20"/>
              </w:rPr>
              <w:t>誰もが個人としての尊厳が重んじられ共生できる社会の実現</w:t>
            </w: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50ABE36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6D4050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576E1BE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3631F5A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35A9644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3E79C20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single" w:sz="4" w:space="0" w:color="auto"/>
              <w:bottom w:val="single" w:sz="4" w:space="0" w:color="auto"/>
              <w:right w:val="nil"/>
            </w:tcBorders>
            <w:shd w:val="clear" w:color="auto" w:fill="auto"/>
            <w:noWrap/>
            <w:vAlign w:val="center"/>
            <w:hideMark/>
          </w:tcPr>
          <w:p w14:paraId="601466A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9B2B05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val="restart"/>
            <w:tcBorders>
              <w:top w:val="nil"/>
              <w:left w:val="nil"/>
              <w:bottom w:val="nil"/>
              <w:right w:val="nil"/>
            </w:tcBorders>
            <w:shd w:val="clear" w:color="auto" w:fill="auto"/>
            <w:noWrap/>
            <w:vAlign w:val="center"/>
            <w:hideMark/>
          </w:tcPr>
          <w:p w14:paraId="2722EE3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意思疎通支援の充実</w:t>
            </w:r>
          </w:p>
        </w:tc>
        <w:tc>
          <w:tcPr>
            <w:tcW w:w="256" w:type="dxa"/>
            <w:tcBorders>
              <w:top w:val="nil"/>
              <w:left w:val="nil"/>
              <w:bottom w:val="nil"/>
              <w:right w:val="nil"/>
            </w:tcBorders>
            <w:shd w:val="clear" w:color="auto" w:fill="auto"/>
            <w:noWrap/>
            <w:vAlign w:val="center"/>
            <w:hideMark/>
          </w:tcPr>
          <w:p w14:paraId="021A79B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CBB6BD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D25109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21F9660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7CB6B0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1D6325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1559650"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01384306"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630A973A" w14:textId="77777777" w:rsidR="008B2665" w:rsidRPr="000B5F73" w:rsidRDefault="008B2665" w:rsidP="000D1350">
            <w:pPr>
              <w:jc w:val="center"/>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28586C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634761E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4484FC3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3CCBD2F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726A496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728E697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5C7159B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038CA19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tcBorders>
              <w:top w:val="nil"/>
              <w:left w:val="nil"/>
              <w:bottom w:val="nil"/>
              <w:right w:val="nil"/>
            </w:tcBorders>
            <w:vAlign w:val="center"/>
            <w:hideMark/>
          </w:tcPr>
          <w:p w14:paraId="451F25D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6FAC39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6D2DD9E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130C9A22"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6581B489"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3BF7CF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CE8D1E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AC8B798"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50B70AB2"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666FF9F2" w14:textId="77777777" w:rsidR="008B2665" w:rsidRPr="000B5F73" w:rsidRDefault="008B2665" w:rsidP="000D1350">
            <w:pPr>
              <w:jc w:val="center"/>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70D49EA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27D7DEB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val="restart"/>
            <w:tcBorders>
              <w:top w:val="nil"/>
              <w:left w:val="nil"/>
              <w:bottom w:val="nil"/>
              <w:right w:val="nil"/>
            </w:tcBorders>
            <w:shd w:val="clear" w:color="auto" w:fill="auto"/>
            <w:noWrap/>
            <w:vAlign w:val="center"/>
            <w:hideMark/>
          </w:tcPr>
          <w:p w14:paraId="1F86D464"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r w:rsidRPr="000B5F73">
              <w:rPr>
                <w:rFonts w:asciiTheme="majorEastAsia" w:eastAsiaTheme="majorEastAsia" w:hAnsiTheme="majorEastAsia" w:cs="ＭＳ Ｐゴシック" w:hint="eastAsia"/>
                <w:kern w:val="0"/>
                <w:sz w:val="16"/>
                <w:szCs w:val="16"/>
              </w:rPr>
              <w:t>第２章</w:t>
            </w:r>
          </w:p>
        </w:tc>
        <w:tc>
          <w:tcPr>
            <w:tcW w:w="569" w:type="dxa"/>
            <w:gridSpan w:val="4"/>
            <w:tcBorders>
              <w:top w:val="nil"/>
              <w:left w:val="nil"/>
              <w:bottom w:val="nil"/>
              <w:right w:val="nil"/>
            </w:tcBorders>
            <w:shd w:val="clear" w:color="auto" w:fill="auto"/>
            <w:noWrap/>
            <w:vAlign w:val="center"/>
            <w:hideMark/>
          </w:tcPr>
          <w:p w14:paraId="128EBAA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089A4BB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225873A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365A311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3D198A7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17E17B3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4040456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CB3F74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F2358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A0A1FA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616DF7A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2C1B5C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C67686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61D6B2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1A5478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7CB6105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F9E7F1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E7ECEA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1CABE2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9ED9DB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BC803CA"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234650D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B976C7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B290BD0"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501B4DB8" w14:textId="77777777" w:rsidTr="00307A32">
        <w:trPr>
          <w:trHeight w:hRule="exact" w:val="74"/>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19222A3B" w14:textId="77777777" w:rsidR="008B2665" w:rsidRPr="000B5F73" w:rsidRDefault="008B2665" w:rsidP="000D1350">
            <w:pPr>
              <w:jc w:val="center"/>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4EBACB8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6F201AA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tcBorders>
              <w:top w:val="nil"/>
              <w:left w:val="nil"/>
              <w:bottom w:val="single" w:sz="4" w:space="0" w:color="auto"/>
              <w:right w:val="nil"/>
            </w:tcBorders>
            <w:vAlign w:val="center"/>
            <w:hideMark/>
          </w:tcPr>
          <w:p w14:paraId="3DAB02C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single" w:sz="4" w:space="0" w:color="auto"/>
              <w:right w:val="nil"/>
            </w:tcBorders>
            <w:shd w:val="clear" w:color="auto" w:fill="auto"/>
            <w:noWrap/>
            <w:vAlign w:val="center"/>
            <w:hideMark/>
          </w:tcPr>
          <w:p w14:paraId="6496A09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single" w:sz="4" w:space="0" w:color="auto"/>
              <w:right w:val="nil"/>
            </w:tcBorders>
            <w:shd w:val="clear" w:color="auto" w:fill="auto"/>
            <w:noWrap/>
            <w:vAlign w:val="center"/>
            <w:hideMark/>
          </w:tcPr>
          <w:p w14:paraId="019B132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353A7A4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1F72286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79859DC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160291A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7B9A984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4D1734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240325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3D86C2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70B9FC9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A1D1B2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39A88F3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128A690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2ECE3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34D40BD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5D61BE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1FA4C7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3A54EE6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74B2947"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497B81A7"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2229BCF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643D6C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3946CB5"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7094E870" w14:textId="77777777" w:rsidTr="000F4190">
        <w:trPr>
          <w:trHeight w:hRule="exact" w:val="284"/>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4281703F" w14:textId="77777777" w:rsidR="008B2665" w:rsidRPr="000B5F73" w:rsidRDefault="008B2665" w:rsidP="000D1350">
            <w:pPr>
              <w:jc w:val="center"/>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right w:val="single" w:sz="4" w:space="0" w:color="auto"/>
            </w:tcBorders>
            <w:shd w:val="clear" w:color="auto" w:fill="auto"/>
            <w:noWrap/>
            <w:vAlign w:val="center"/>
            <w:hideMark/>
          </w:tcPr>
          <w:p w14:paraId="7ABC0A0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D8E8D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A1CC3" w14:textId="77777777" w:rsidR="008B2665" w:rsidRPr="000B5F73" w:rsidRDefault="008B2665" w:rsidP="00307A32">
            <w:pPr>
              <w:widowControl/>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保健・医療</w:t>
            </w:r>
          </w:p>
        </w:tc>
        <w:tc>
          <w:tcPr>
            <w:tcW w:w="218" w:type="dxa"/>
            <w:gridSpan w:val="2"/>
            <w:tcBorders>
              <w:top w:val="nil"/>
              <w:left w:val="single" w:sz="4" w:space="0" w:color="auto"/>
              <w:bottom w:val="single" w:sz="4" w:space="0" w:color="auto"/>
              <w:right w:val="nil"/>
            </w:tcBorders>
            <w:shd w:val="clear" w:color="auto" w:fill="auto"/>
            <w:noWrap/>
            <w:vAlign w:val="center"/>
            <w:hideMark/>
          </w:tcPr>
          <w:p w14:paraId="17DE1A5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3EA5499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6059C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val="restart"/>
            <w:tcBorders>
              <w:top w:val="nil"/>
              <w:left w:val="nil"/>
              <w:bottom w:val="nil"/>
              <w:right w:val="nil"/>
            </w:tcBorders>
            <w:shd w:val="clear" w:color="auto" w:fill="auto"/>
            <w:noWrap/>
            <w:vAlign w:val="center"/>
            <w:hideMark/>
          </w:tcPr>
          <w:p w14:paraId="005272A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保健・医療の充実等</w:t>
            </w:r>
          </w:p>
        </w:tc>
        <w:tc>
          <w:tcPr>
            <w:tcW w:w="256" w:type="dxa"/>
            <w:tcBorders>
              <w:top w:val="nil"/>
              <w:left w:val="nil"/>
              <w:bottom w:val="nil"/>
              <w:right w:val="nil"/>
            </w:tcBorders>
            <w:shd w:val="clear" w:color="auto" w:fill="auto"/>
            <w:noWrap/>
            <w:vAlign w:val="center"/>
            <w:hideMark/>
          </w:tcPr>
          <w:p w14:paraId="760576C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AAB0278"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1D8A8ACA"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66FB2F0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D4778C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9F25432"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E73C38" w:rsidRPr="000B5F73" w14:paraId="6B4D2438" w14:textId="77777777" w:rsidTr="000F4190">
        <w:trPr>
          <w:trHeight w:hRule="exact" w:val="111"/>
        </w:trPr>
        <w:tc>
          <w:tcPr>
            <w:tcW w:w="1276" w:type="dxa"/>
            <w:gridSpan w:val="8"/>
            <w:vMerge/>
            <w:tcBorders>
              <w:left w:val="single" w:sz="4" w:space="0" w:color="auto"/>
              <w:bottom w:val="single" w:sz="4" w:space="0" w:color="auto"/>
              <w:right w:val="single" w:sz="4" w:space="0" w:color="auto"/>
            </w:tcBorders>
            <w:shd w:val="clear" w:color="auto" w:fill="auto"/>
            <w:textDirection w:val="tbRlV"/>
            <w:vAlign w:val="center"/>
            <w:hideMark/>
          </w:tcPr>
          <w:p w14:paraId="1BA60E92" w14:textId="77777777" w:rsidR="008B2665" w:rsidRPr="000B5F73" w:rsidRDefault="008B2665" w:rsidP="000D1350">
            <w:pPr>
              <w:widowControl/>
              <w:jc w:val="center"/>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4C89B08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5945514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top w:val="nil"/>
              <w:left w:val="single" w:sz="4" w:space="0" w:color="auto"/>
              <w:bottom w:val="single" w:sz="4" w:space="0" w:color="auto"/>
              <w:right w:val="single" w:sz="4" w:space="0" w:color="auto"/>
            </w:tcBorders>
            <w:vAlign w:val="center"/>
            <w:hideMark/>
          </w:tcPr>
          <w:p w14:paraId="534BF9C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24B9C06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0516EDF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BB4A9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tcBorders>
              <w:top w:val="nil"/>
              <w:left w:val="nil"/>
              <w:bottom w:val="nil"/>
              <w:right w:val="nil"/>
            </w:tcBorders>
            <w:vAlign w:val="center"/>
            <w:hideMark/>
          </w:tcPr>
          <w:p w14:paraId="3CDFFB7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77BFF01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196A314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19F0DD3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864375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7ABD7B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67ED8BA"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B733E38"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097371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2CD910B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1E62D6B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single" w:sz="4" w:space="0" w:color="auto"/>
              <w:left w:val="nil"/>
              <w:bottom w:val="nil"/>
              <w:right w:val="nil"/>
            </w:tcBorders>
            <w:shd w:val="clear" w:color="auto" w:fill="auto"/>
            <w:noWrap/>
            <w:vAlign w:val="center"/>
            <w:hideMark/>
          </w:tcPr>
          <w:p w14:paraId="50D3A74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single" w:sz="4" w:space="0" w:color="auto"/>
              <w:left w:val="nil"/>
              <w:bottom w:val="nil"/>
              <w:right w:val="nil"/>
            </w:tcBorders>
            <w:shd w:val="clear" w:color="auto" w:fill="auto"/>
            <w:noWrap/>
            <w:vAlign w:val="center"/>
            <w:hideMark/>
          </w:tcPr>
          <w:p w14:paraId="62C4701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single" w:sz="4" w:space="0" w:color="auto"/>
              <w:left w:val="nil"/>
              <w:bottom w:val="nil"/>
              <w:right w:val="nil"/>
            </w:tcBorders>
            <w:shd w:val="clear" w:color="auto" w:fill="auto"/>
            <w:noWrap/>
            <w:vAlign w:val="center"/>
            <w:hideMark/>
          </w:tcPr>
          <w:p w14:paraId="250CBF0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750A455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2613F35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66B933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val="restart"/>
            <w:tcBorders>
              <w:top w:val="nil"/>
              <w:left w:val="nil"/>
              <w:bottom w:val="nil"/>
              <w:right w:val="nil"/>
            </w:tcBorders>
            <w:shd w:val="clear" w:color="auto" w:fill="auto"/>
            <w:noWrap/>
            <w:vAlign w:val="center"/>
            <w:hideMark/>
          </w:tcPr>
          <w:p w14:paraId="47FAB44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精神保健・医療の提供等</w:t>
            </w:r>
          </w:p>
        </w:tc>
        <w:tc>
          <w:tcPr>
            <w:tcW w:w="256" w:type="dxa"/>
            <w:tcBorders>
              <w:top w:val="nil"/>
              <w:left w:val="nil"/>
              <w:bottom w:val="nil"/>
              <w:right w:val="nil"/>
            </w:tcBorders>
            <w:shd w:val="clear" w:color="auto" w:fill="auto"/>
            <w:noWrap/>
            <w:vAlign w:val="center"/>
            <w:hideMark/>
          </w:tcPr>
          <w:p w14:paraId="77E34D8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6221B4B"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457DF1C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0BB1177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3DEF91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C06C9A9"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58A15B0C"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3F26E4C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522378A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35D7F6F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3929E4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172FF7F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2649778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6B7C69D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1EF51C1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C44A1F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tcBorders>
              <w:top w:val="nil"/>
              <w:left w:val="nil"/>
              <w:bottom w:val="nil"/>
              <w:right w:val="nil"/>
            </w:tcBorders>
            <w:vAlign w:val="center"/>
            <w:hideMark/>
          </w:tcPr>
          <w:p w14:paraId="300625E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76E89FA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540AA5F"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2CD4D20F"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B8B513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AB81E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47F7466"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271F6BFA"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412ECE1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3BA48C4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32A5CC9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1DA7A0E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42D510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02F3EE2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63045D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39840A1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982DD6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val="restart"/>
            <w:tcBorders>
              <w:top w:val="nil"/>
              <w:left w:val="nil"/>
              <w:bottom w:val="nil"/>
              <w:right w:val="nil"/>
            </w:tcBorders>
            <w:shd w:val="clear" w:color="auto" w:fill="auto"/>
            <w:noWrap/>
            <w:vAlign w:val="center"/>
            <w:hideMark/>
          </w:tcPr>
          <w:p w14:paraId="4C73BCB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人材の育成・確保</w:t>
            </w:r>
          </w:p>
        </w:tc>
        <w:tc>
          <w:tcPr>
            <w:tcW w:w="256" w:type="dxa"/>
            <w:tcBorders>
              <w:top w:val="nil"/>
              <w:left w:val="nil"/>
              <w:bottom w:val="nil"/>
              <w:right w:val="nil"/>
            </w:tcBorders>
            <w:shd w:val="clear" w:color="auto" w:fill="auto"/>
            <w:noWrap/>
            <w:vAlign w:val="center"/>
            <w:hideMark/>
          </w:tcPr>
          <w:p w14:paraId="0F1B703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2AAD404E"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388C50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0FA9A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916F8B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151B87D"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255F2A87"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7B7E241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313C8BF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7AD30A6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0D42F2A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5C64A7F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1C8DB09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02BD3B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30A9D78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EBDC7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tcBorders>
              <w:top w:val="nil"/>
              <w:left w:val="nil"/>
              <w:bottom w:val="nil"/>
              <w:right w:val="nil"/>
            </w:tcBorders>
            <w:vAlign w:val="center"/>
            <w:hideMark/>
          </w:tcPr>
          <w:p w14:paraId="519E8DC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AB2AFE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4127D1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1454DAB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65709F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42591F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05D464F"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64E67E28"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4EEF511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4E0797B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1454C4B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130C5E6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5C8E63C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5D973C6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0DF6586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3EAB08D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27FFA2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val="restart"/>
            <w:tcBorders>
              <w:top w:val="nil"/>
              <w:left w:val="nil"/>
              <w:bottom w:val="nil"/>
              <w:right w:val="nil"/>
            </w:tcBorders>
            <w:shd w:val="clear" w:color="auto" w:fill="auto"/>
            <w:noWrap/>
            <w:vAlign w:val="center"/>
            <w:hideMark/>
          </w:tcPr>
          <w:p w14:paraId="42AB706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難病に関する施策の推進</w:t>
            </w:r>
          </w:p>
        </w:tc>
        <w:tc>
          <w:tcPr>
            <w:tcW w:w="256" w:type="dxa"/>
            <w:tcBorders>
              <w:top w:val="nil"/>
              <w:left w:val="nil"/>
              <w:bottom w:val="nil"/>
              <w:right w:val="nil"/>
            </w:tcBorders>
            <w:shd w:val="clear" w:color="auto" w:fill="auto"/>
            <w:noWrap/>
            <w:vAlign w:val="center"/>
            <w:hideMark/>
          </w:tcPr>
          <w:p w14:paraId="4604AE0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3C96529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6DEB15D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6EB2A32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62A610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2D9B44B"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0ECA7EDA"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7982A75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vAlign w:val="center"/>
            <w:hideMark/>
          </w:tcPr>
          <w:p w14:paraId="245B64A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6131AB7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498CE38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3D019B5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01B0542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649870C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472C10C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08CD53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tcBorders>
              <w:top w:val="nil"/>
              <w:left w:val="nil"/>
              <w:bottom w:val="nil"/>
              <w:right w:val="nil"/>
            </w:tcBorders>
            <w:vAlign w:val="center"/>
            <w:hideMark/>
          </w:tcPr>
          <w:p w14:paraId="35DCBC4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702EED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35CC4D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28F76A8E"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36BFA14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09A020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F4C57A0"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059988B0"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09712FF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564AB8A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0B99C96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val="restart"/>
            <w:tcBorders>
              <w:top w:val="nil"/>
              <w:left w:val="nil"/>
              <w:bottom w:val="nil"/>
              <w:right w:val="nil"/>
            </w:tcBorders>
            <w:shd w:val="clear" w:color="auto" w:fill="auto"/>
            <w:noWrap/>
            <w:vAlign w:val="center"/>
            <w:hideMark/>
          </w:tcPr>
          <w:p w14:paraId="25D0A19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4FD37BD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7F42AF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3C44B45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32C842E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7BB801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964" w:type="dxa"/>
            <w:gridSpan w:val="21"/>
            <w:vMerge w:val="restart"/>
            <w:tcBorders>
              <w:top w:val="nil"/>
              <w:left w:val="nil"/>
              <w:bottom w:val="nil"/>
              <w:right w:val="nil"/>
            </w:tcBorders>
            <w:shd w:val="clear" w:color="auto" w:fill="auto"/>
            <w:noWrap/>
            <w:vAlign w:val="center"/>
            <w:hideMark/>
          </w:tcPr>
          <w:p w14:paraId="7F2CF87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障害の原因となる疾病等の予防・治療</w:t>
            </w:r>
          </w:p>
        </w:tc>
        <w:tc>
          <w:tcPr>
            <w:tcW w:w="1376" w:type="dxa"/>
            <w:tcBorders>
              <w:top w:val="nil"/>
              <w:left w:val="nil"/>
              <w:bottom w:val="nil"/>
              <w:right w:val="nil"/>
            </w:tcBorders>
            <w:shd w:val="clear" w:color="auto" w:fill="auto"/>
            <w:noWrap/>
            <w:vAlign w:val="center"/>
            <w:hideMark/>
          </w:tcPr>
          <w:p w14:paraId="7B44194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E8BDB1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661EBA2"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4CD35B9B"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6E1D6B7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79B01E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74979A7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tcBorders>
              <w:top w:val="nil"/>
              <w:left w:val="nil"/>
              <w:bottom w:val="nil"/>
              <w:right w:val="nil"/>
            </w:tcBorders>
            <w:vAlign w:val="center"/>
            <w:hideMark/>
          </w:tcPr>
          <w:p w14:paraId="770D996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5FC3CE7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75D4FD1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06FEC60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76FFF6D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4ADC9C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964" w:type="dxa"/>
            <w:gridSpan w:val="21"/>
            <w:vMerge/>
            <w:tcBorders>
              <w:top w:val="nil"/>
              <w:left w:val="nil"/>
              <w:bottom w:val="nil"/>
              <w:right w:val="nil"/>
            </w:tcBorders>
            <w:vAlign w:val="center"/>
            <w:hideMark/>
          </w:tcPr>
          <w:p w14:paraId="2A22EDA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1904CE8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873F23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3206519"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41E3688F"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636E15E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114A715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6FEBFD0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val="restart"/>
            <w:tcBorders>
              <w:top w:val="nil"/>
              <w:left w:val="nil"/>
              <w:bottom w:val="nil"/>
              <w:right w:val="nil"/>
            </w:tcBorders>
            <w:shd w:val="clear" w:color="auto" w:fill="auto"/>
            <w:noWrap/>
            <w:vAlign w:val="center"/>
            <w:hideMark/>
          </w:tcPr>
          <w:p w14:paraId="4B582774"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r w:rsidRPr="000B5F73">
              <w:rPr>
                <w:rFonts w:asciiTheme="majorEastAsia" w:eastAsiaTheme="majorEastAsia" w:hAnsiTheme="majorEastAsia" w:cs="ＭＳ Ｐゴシック" w:hint="eastAsia"/>
                <w:kern w:val="0"/>
                <w:sz w:val="16"/>
                <w:szCs w:val="16"/>
              </w:rPr>
              <w:t>第３章</w:t>
            </w:r>
          </w:p>
        </w:tc>
        <w:tc>
          <w:tcPr>
            <w:tcW w:w="569" w:type="dxa"/>
            <w:gridSpan w:val="4"/>
            <w:tcBorders>
              <w:top w:val="nil"/>
              <w:left w:val="nil"/>
              <w:bottom w:val="nil"/>
              <w:right w:val="nil"/>
            </w:tcBorders>
            <w:shd w:val="clear" w:color="auto" w:fill="auto"/>
            <w:noWrap/>
            <w:vAlign w:val="center"/>
            <w:hideMark/>
          </w:tcPr>
          <w:p w14:paraId="0FEE627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4745049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3DCEE58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45478A5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6492E47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7253F0F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1950FD7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3198DA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65D544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577229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16773C9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75D6EF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676ACF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1D6FC5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F9A6ED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729A150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C2583D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6640725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16FC1F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770B6FC"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4A28B95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75BFA2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E97998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8EAC70F"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2CA98B27"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4C2F152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454C80B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22F3DC9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tcBorders>
              <w:top w:val="nil"/>
              <w:left w:val="nil"/>
              <w:bottom w:val="single" w:sz="4" w:space="0" w:color="auto"/>
              <w:right w:val="nil"/>
            </w:tcBorders>
            <w:vAlign w:val="center"/>
            <w:hideMark/>
          </w:tcPr>
          <w:p w14:paraId="0062E92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single" w:sz="4" w:space="0" w:color="auto"/>
              <w:right w:val="nil"/>
            </w:tcBorders>
            <w:shd w:val="clear" w:color="auto" w:fill="auto"/>
            <w:noWrap/>
            <w:vAlign w:val="center"/>
            <w:hideMark/>
          </w:tcPr>
          <w:p w14:paraId="6D970B2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single" w:sz="4" w:space="0" w:color="auto"/>
              <w:right w:val="nil"/>
            </w:tcBorders>
            <w:shd w:val="clear" w:color="auto" w:fill="auto"/>
            <w:noWrap/>
            <w:vAlign w:val="center"/>
            <w:hideMark/>
          </w:tcPr>
          <w:p w14:paraId="5694BC4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2307CC7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7D3C589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0F202EE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60B4A38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0CF2F1D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F34F05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CF42F2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EC1382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2593A28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BCF130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218A77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6DC559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0DCD77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1E77C31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3830D2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59BC6C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42518F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E3B3AFB"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2152901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76DB0B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620724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5CE0BDA"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47535E3C"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7F4C32A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2940288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609B0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8A51A" w14:textId="77777777" w:rsidR="008B2665" w:rsidRPr="000B5F73" w:rsidRDefault="008B2665" w:rsidP="00F75568">
            <w:pPr>
              <w:widowControl/>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教育、文化芸術活動・スポーツ、国際交流等</w:t>
            </w:r>
          </w:p>
        </w:tc>
        <w:tc>
          <w:tcPr>
            <w:tcW w:w="218" w:type="dxa"/>
            <w:gridSpan w:val="2"/>
            <w:tcBorders>
              <w:top w:val="nil"/>
              <w:left w:val="single" w:sz="4" w:space="0" w:color="auto"/>
              <w:bottom w:val="single" w:sz="4" w:space="0" w:color="auto"/>
              <w:right w:val="nil"/>
            </w:tcBorders>
            <w:shd w:val="clear" w:color="auto" w:fill="auto"/>
            <w:noWrap/>
            <w:vAlign w:val="center"/>
            <w:hideMark/>
          </w:tcPr>
          <w:p w14:paraId="1852A17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35088BC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3E7F4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14A8ACE2" w14:textId="2ADBC555"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インクルーシブ教育システムの</w:t>
            </w:r>
            <w:r w:rsidR="00B249F4" w:rsidRPr="000B5F73">
              <w:rPr>
                <w:rFonts w:asciiTheme="majorEastAsia" w:eastAsiaTheme="majorEastAsia" w:hAnsiTheme="majorEastAsia" w:cs="ＭＳ Ｐゴシック" w:hint="eastAsia"/>
                <w:kern w:val="0"/>
                <w:sz w:val="20"/>
                <w:szCs w:val="20"/>
              </w:rPr>
              <w:t>推進</w:t>
            </w:r>
          </w:p>
        </w:tc>
        <w:tc>
          <w:tcPr>
            <w:tcW w:w="896" w:type="dxa"/>
            <w:tcBorders>
              <w:top w:val="nil"/>
              <w:left w:val="nil"/>
              <w:bottom w:val="nil"/>
              <w:right w:val="nil"/>
            </w:tcBorders>
            <w:shd w:val="clear" w:color="auto" w:fill="auto"/>
            <w:noWrap/>
            <w:vAlign w:val="center"/>
            <w:hideMark/>
          </w:tcPr>
          <w:p w14:paraId="25FD063C"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6E505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B01F0C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47F6BB2"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3F4E3983"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6453041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5FD05CC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57839B7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vAlign w:val="center"/>
            <w:hideMark/>
          </w:tcPr>
          <w:p w14:paraId="6EEF793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740A4F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4A98F2E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8ACAA6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4311A9E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17B0BCA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241CDB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17E0C7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BB23955"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1DAD0F8"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370122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41A654E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251454E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vAlign w:val="center"/>
            <w:hideMark/>
          </w:tcPr>
          <w:p w14:paraId="180AB94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6E71AC1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19E387A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8D9075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48FB420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教育環境の整備</w:t>
            </w:r>
          </w:p>
        </w:tc>
        <w:tc>
          <w:tcPr>
            <w:tcW w:w="896" w:type="dxa"/>
            <w:tcBorders>
              <w:top w:val="nil"/>
              <w:left w:val="nil"/>
              <w:bottom w:val="nil"/>
              <w:right w:val="nil"/>
            </w:tcBorders>
            <w:shd w:val="clear" w:color="auto" w:fill="auto"/>
            <w:noWrap/>
            <w:vAlign w:val="center"/>
            <w:hideMark/>
          </w:tcPr>
          <w:p w14:paraId="6A2049C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3BB253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D8FAB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BB67607"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627391DB"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228F9F8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7AE8957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47BA439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shd w:val="clear" w:color="auto" w:fill="auto"/>
            <w:noWrap/>
            <w:vAlign w:val="center"/>
            <w:hideMark/>
          </w:tcPr>
          <w:p w14:paraId="4FBF66B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7CD3A40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5E47EFC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8C6029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2F5EA3F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5CC50249"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0CF5964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492902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5B240FA"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417CF997"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06AF730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13DB84D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67831A2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shd w:val="clear" w:color="auto" w:fill="auto"/>
            <w:noWrap/>
            <w:vAlign w:val="center"/>
            <w:hideMark/>
          </w:tcPr>
          <w:p w14:paraId="2B8EDD9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22D72BF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33BE7B3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D8A010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val="restart"/>
            <w:tcBorders>
              <w:top w:val="nil"/>
              <w:left w:val="nil"/>
              <w:bottom w:val="nil"/>
              <w:right w:val="nil"/>
            </w:tcBorders>
            <w:shd w:val="clear" w:color="auto" w:fill="auto"/>
            <w:noWrap/>
            <w:vAlign w:val="center"/>
            <w:hideMark/>
          </w:tcPr>
          <w:p w14:paraId="2256B37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文化芸術活動、スポーツ等の振興</w:t>
            </w:r>
          </w:p>
        </w:tc>
        <w:tc>
          <w:tcPr>
            <w:tcW w:w="256" w:type="dxa"/>
            <w:tcBorders>
              <w:top w:val="nil"/>
              <w:left w:val="nil"/>
              <w:bottom w:val="nil"/>
              <w:right w:val="nil"/>
            </w:tcBorders>
            <w:shd w:val="clear" w:color="auto" w:fill="auto"/>
            <w:noWrap/>
            <w:vAlign w:val="center"/>
            <w:hideMark/>
          </w:tcPr>
          <w:p w14:paraId="733016C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16E79B4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E3BCBE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670B2F97"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332DB4A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B78741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70A4EC7"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219E5281"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727FF2C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31912C0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29531F3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vAlign w:val="center"/>
            <w:hideMark/>
          </w:tcPr>
          <w:p w14:paraId="74E1B24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1180850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single" w:sz="4" w:space="0" w:color="auto"/>
              <w:left w:val="nil"/>
              <w:bottom w:val="nil"/>
              <w:right w:val="nil"/>
            </w:tcBorders>
            <w:shd w:val="clear" w:color="auto" w:fill="auto"/>
            <w:noWrap/>
            <w:vAlign w:val="center"/>
            <w:hideMark/>
          </w:tcPr>
          <w:p w14:paraId="0A7C9C3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9828E3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tcBorders>
              <w:top w:val="nil"/>
              <w:left w:val="nil"/>
              <w:bottom w:val="nil"/>
              <w:right w:val="nil"/>
            </w:tcBorders>
            <w:vAlign w:val="center"/>
            <w:hideMark/>
          </w:tcPr>
          <w:p w14:paraId="509623A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AE2917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0F2526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7B4EFACC"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1FF860B8"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6A3290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C6964C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24D1152"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5DB5DF22"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51CFDEE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2EA80F8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00696BD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shd w:val="clear" w:color="auto" w:fill="auto"/>
            <w:noWrap/>
            <w:vAlign w:val="center"/>
            <w:hideMark/>
          </w:tcPr>
          <w:p w14:paraId="6759F15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008D5E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4A778A3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6FE43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437E391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障害のある人などの国際交流の推進</w:t>
            </w:r>
          </w:p>
        </w:tc>
        <w:tc>
          <w:tcPr>
            <w:tcW w:w="896" w:type="dxa"/>
            <w:tcBorders>
              <w:top w:val="nil"/>
              <w:left w:val="nil"/>
              <w:bottom w:val="nil"/>
              <w:right w:val="nil"/>
            </w:tcBorders>
            <w:shd w:val="clear" w:color="auto" w:fill="auto"/>
            <w:noWrap/>
            <w:vAlign w:val="center"/>
            <w:hideMark/>
          </w:tcPr>
          <w:p w14:paraId="5C61365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86DB12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331AB9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3917156"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667DEA3"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253E14F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59B6F3A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5AAD9EF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single" w:sz="4" w:space="0" w:color="auto"/>
              <w:left w:val="nil"/>
              <w:bottom w:val="nil"/>
              <w:right w:val="nil"/>
            </w:tcBorders>
            <w:shd w:val="clear" w:color="auto" w:fill="auto"/>
            <w:noWrap/>
            <w:vAlign w:val="center"/>
            <w:hideMark/>
          </w:tcPr>
          <w:p w14:paraId="51B9238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single" w:sz="4" w:space="0" w:color="auto"/>
              <w:left w:val="nil"/>
              <w:bottom w:val="nil"/>
              <w:right w:val="nil"/>
            </w:tcBorders>
            <w:shd w:val="clear" w:color="auto" w:fill="auto"/>
            <w:noWrap/>
            <w:vAlign w:val="center"/>
            <w:hideMark/>
          </w:tcPr>
          <w:p w14:paraId="4694E72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single" w:sz="4" w:space="0" w:color="auto"/>
              <w:left w:val="nil"/>
              <w:bottom w:val="nil"/>
              <w:right w:val="nil"/>
            </w:tcBorders>
            <w:shd w:val="clear" w:color="auto" w:fill="auto"/>
            <w:noWrap/>
            <w:vAlign w:val="center"/>
            <w:hideMark/>
          </w:tcPr>
          <w:p w14:paraId="5974BFB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6EEB0B8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single" w:sz="4" w:space="0" w:color="auto"/>
              <w:left w:val="nil"/>
              <w:bottom w:val="nil"/>
              <w:right w:val="nil"/>
            </w:tcBorders>
            <w:shd w:val="clear" w:color="auto" w:fill="auto"/>
            <w:noWrap/>
            <w:vAlign w:val="center"/>
            <w:hideMark/>
          </w:tcPr>
          <w:p w14:paraId="4A25D0D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7C8EA8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61D9CF2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7BEDC989"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6C5984F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14E6BF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890CF26"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01F4A3F2"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39D4FA8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3A9C6C7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1DFA773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val="restart"/>
            <w:tcBorders>
              <w:top w:val="nil"/>
              <w:left w:val="nil"/>
              <w:bottom w:val="nil"/>
              <w:right w:val="nil"/>
            </w:tcBorders>
            <w:shd w:val="clear" w:color="auto" w:fill="auto"/>
            <w:noWrap/>
            <w:vAlign w:val="center"/>
            <w:hideMark/>
          </w:tcPr>
          <w:p w14:paraId="2CBB315F"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r w:rsidRPr="000B5F73">
              <w:rPr>
                <w:rFonts w:asciiTheme="majorEastAsia" w:eastAsiaTheme="majorEastAsia" w:hAnsiTheme="majorEastAsia" w:cs="ＭＳ Ｐゴシック" w:hint="eastAsia"/>
                <w:kern w:val="0"/>
                <w:sz w:val="16"/>
                <w:szCs w:val="16"/>
              </w:rPr>
              <w:t>第４章</w:t>
            </w:r>
          </w:p>
        </w:tc>
        <w:tc>
          <w:tcPr>
            <w:tcW w:w="569" w:type="dxa"/>
            <w:gridSpan w:val="4"/>
            <w:tcBorders>
              <w:top w:val="nil"/>
              <w:left w:val="nil"/>
              <w:bottom w:val="nil"/>
              <w:right w:val="nil"/>
            </w:tcBorders>
            <w:shd w:val="clear" w:color="auto" w:fill="auto"/>
            <w:noWrap/>
            <w:vAlign w:val="center"/>
            <w:hideMark/>
          </w:tcPr>
          <w:p w14:paraId="2461E78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5AFCBE2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2D16AA6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599487B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32273D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267C2A1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046764B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D8E6D7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C0AF4B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3B5A823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1A43711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856872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A8AB59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6640E1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77E15D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1B19F3B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DA775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C647CD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614FE5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0E6F4EF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F34318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05C771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652451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D305333"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162F1C7B"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21423B4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single" w:sz="4" w:space="0" w:color="auto"/>
              <w:right w:val="single" w:sz="4" w:space="0" w:color="auto"/>
            </w:tcBorders>
            <w:shd w:val="clear" w:color="auto" w:fill="auto"/>
            <w:noWrap/>
            <w:textDirection w:val="tbRlV"/>
            <w:vAlign w:val="center"/>
            <w:hideMark/>
          </w:tcPr>
          <w:p w14:paraId="04E8EDC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76F609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tcBorders>
              <w:top w:val="nil"/>
              <w:left w:val="nil"/>
              <w:bottom w:val="single" w:sz="4" w:space="0" w:color="auto"/>
              <w:right w:val="nil"/>
            </w:tcBorders>
            <w:vAlign w:val="center"/>
            <w:hideMark/>
          </w:tcPr>
          <w:p w14:paraId="57DA9EB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single" w:sz="4" w:space="0" w:color="auto"/>
              <w:right w:val="nil"/>
            </w:tcBorders>
            <w:shd w:val="clear" w:color="auto" w:fill="auto"/>
            <w:noWrap/>
            <w:vAlign w:val="center"/>
            <w:hideMark/>
          </w:tcPr>
          <w:p w14:paraId="79081A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single" w:sz="4" w:space="0" w:color="auto"/>
              <w:right w:val="nil"/>
            </w:tcBorders>
            <w:shd w:val="clear" w:color="auto" w:fill="auto"/>
            <w:noWrap/>
            <w:vAlign w:val="center"/>
            <w:hideMark/>
          </w:tcPr>
          <w:p w14:paraId="46E6599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0E089AE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7B2B529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480CD1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2EBF000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7071ED9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DB528F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9F0E3C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95FC3B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69E3ABE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E45A85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3157BDA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E13F51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2EAED83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04A878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E345E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A12F5B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469080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C64F3B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27E790A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9A4F4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852A3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5645C2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315E69F"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286460E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single" w:sz="4" w:space="0" w:color="auto"/>
              <w:left w:val="nil"/>
              <w:bottom w:val="nil"/>
              <w:right w:val="single" w:sz="4" w:space="0" w:color="auto"/>
            </w:tcBorders>
            <w:shd w:val="clear" w:color="auto" w:fill="auto"/>
            <w:noWrap/>
            <w:textDirection w:val="tbRlV"/>
            <w:vAlign w:val="center"/>
            <w:hideMark/>
          </w:tcPr>
          <w:p w14:paraId="2DE5EC3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A498B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1D19" w14:textId="77777777" w:rsidR="008B2665" w:rsidRPr="000B5F73" w:rsidRDefault="008B2665" w:rsidP="00F75568">
            <w:pPr>
              <w:widowControl/>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雇用・就業、</w:t>
            </w:r>
          </w:p>
          <w:p w14:paraId="205CEF6C" w14:textId="77777777" w:rsidR="008B2665" w:rsidRPr="000B5F73" w:rsidRDefault="008B2665" w:rsidP="007A3096">
            <w:pPr>
              <w:widowControl/>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経済的自立の支援</w:t>
            </w:r>
          </w:p>
        </w:tc>
        <w:tc>
          <w:tcPr>
            <w:tcW w:w="218" w:type="dxa"/>
            <w:gridSpan w:val="2"/>
            <w:tcBorders>
              <w:top w:val="nil"/>
              <w:left w:val="single" w:sz="4" w:space="0" w:color="auto"/>
              <w:bottom w:val="single" w:sz="4" w:space="0" w:color="auto"/>
              <w:right w:val="nil"/>
            </w:tcBorders>
            <w:shd w:val="clear" w:color="auto" w:fill="auto"/>
            <w:noWrap/>
            <w:vAlign w:val="center"/>
            <w:hideMark/>
          </w:tcPr>
          <w:p w14:paraId="2859C39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16B0A0D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1181C8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val="restart"/>
            <w:tcBorders>
              <w:top w:val="nil"/>
              <w:left w:val="nil"/>
              <w:bottom w:val="nil"/>
              <w:right w:val="nil"/>
            </w:tcBorders>
            <w:shd w:val="clear" w:color="auto" w:fill="auto"/>
            <w:noWrap/>
            <w:vAlign w:val="center"/>
            <w:hideMark/>
          </w:tcPr>
          <w:p w14:paraId="650BEDA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障害のある人の雇用促進</w:t>
            </w:r>
          </w:p>
        </w:tc>
        <w:tc>
          <w:tcPr>
            <w:tcW w:w="256" w:type="dxa"/>
            <w:tcBorders>
              <w:top w:val="nil"/>
              <w:left w:val="nil"/>
              <w:bottom w:val="nil"/>
              <w:right w:val="nil"/>
            </w:tcBorders>
            <w:shd w:val="clear" w:color="auto" w:fill="auto"/>
            <w:noWrap/>
            <w:vAlign w:val="center"/>
            <w:hideMark/>
          </w:tcPr>
          <w:p w14:paraId="15A9858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2375303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61C68398"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7B3361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12FAC7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CF8E27F"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4BC17285"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5A3D3C5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7A41135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2D8F2DB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hideMark/>
          </w:tcPr>
          <w:p w14:paraId="68D8D7B5" w14:textId="77777777" w:rsidR="008B2665" w:rsidRPr="000B5F73" w:rsidRDefault="008B2665" w:rsidP="000D1350">
            <w:pPr>
              <w:widowControl/>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61D836F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3EC2418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D58CC0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16" w:type="dxa"/>
            <w:gridSpan w:val="18"/>
            <w:vMerge/>
            <w:tcBorders>
              <w:top w:val="nil"/>
              <w:left w:val="nil"/>
              <w:bottom w:val="nil"/>
              <w:right w:val="nil"/>
            </w:tcBorders>
            <w:vAlign w:val="center"/>
            <w:hideMark/>
          </w:tcPr>
          <w:p w14:paraId="12982FA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73686D2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08309BC9"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4BD5120F"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822B17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5FE67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BC69150"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8443788"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5753249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2BAFB19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0E3D981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hideMark/>
          </w:tcPr>
          <w:p w14:paraId="6BFFC1AE" w14:textId="77777777" w:rsidR="008B2665" w:rsidRPr="000B5F73" w:rsidRDefault="008B2665" w:rsidP="000D1350">
            <w:pPr>
              <w:widowControl/>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4DB613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5D19761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4D551F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val="restart"/>
            <w:tcBorders>
              <w:top w:val="nil"/>
              <w:left w:val="nil"/>
              <w:bottom w:val="nil"/>
              <w:right w:val="nil"/>
            </w:tcBorders>
            <w:shd w:val="clear" w:color="auto" w:fill="auto"/>
            <w:noWrap/>
            <w:vAlign w:val="center"/>
            <w:hideMark/>
          </w:tcPr>
          <w:p w14:paraId="76B5336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総合的な就労支援</w:t>
            </w:r>
          </w:p>
        </w:tc>
        <w:tc>
          <w:tcPr>
            <w:tcW w:w="256" w:type="dxa"/>
            <w:tcBorders>
              <w:top w:val="nil"/>
              <w:left w:val="nil"/>
              <w:bottom w:val="nil"/>
              <w:right w:val="nil"/>
            </w:tcBorders>
            <w:shd w:val="clear" w:color="auto" w:fill="auto"/>
            <w:noWrap/>
            <w:vAlign w:val="center"/>
            <w:hideMark/>
          </w:tcPr>
          <w:p w14:paraId="208136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1817AEE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F9D6CF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35694D0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23BC68C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E0C310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4C081E7"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3F8C0E07"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1C135A9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2D8701D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2F5E44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shd w:val="clear" w:color="auto" w:fill="auto"/>
            <w:noWrap/>
            <w:vAlign w:val="center"/>
            <w:hideMark/>
          </w:tcPr>
          <w:p w14:paraId="4E6F752C" w14:textId="77777777" w:rsidR="008B2665" w:rsidRPr="000B5F73" w:rsidRDefault="008B2665" w:rsidP="000D1350">
            <w:pPr>
              <w:widowControl/>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24EEF71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7E8A32F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6D18F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tcBorders>
              <w:top w:val="nil"/>
              <w:left w:val="nil"/>
              <w:bottom w:val="nil"/>
              <w:right w:val="nil"/>
            </w:tcBorders>
            <w:vAlign w:val="center"/>
            <w:hideMark/>
          </w:tcPr>
          <w:p w14:paraId="0073AD6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70D125B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2A16FC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264AA3A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1875F107"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FAC507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097C48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95BBDC6"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7B4B734D"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7B02E5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3934F45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3F8E24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shd w:val="clear" w:color="auto" w:fill="auto"/>
            <w:noWrap/>
            <w:vAlign w:val="center"/>
            <w:hideMark/>
          </w:tcPr>
          <w:p w14:paraId="4B281C47" w14:textId="77777777" w:rsidR="008B2665" w:rsidRPr="000B5F73" w:rsidRDefault="008B2665" w:rsidP="000D1350">
            <w:pPr>
              <w:widowControl/>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5CD1B74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7470A5F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09C9F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val="restart"/>
            <w:tcBorders>
              <w:top w:val="nil"/>
              <w:left w:val="nil"/>
              <w:bottom w:val="nil"/>
              <w:right w:val="nil"/>
            </w:tcBorders>
            <w:shd w:val="clear" w:color="auto" w:fill="auto"/>
            <w:noWrap/>
            <w:vAlign w:val="center"/>
            <w:hideMark/>
          </w:tcPr>
          <w:p w14:paraId="339320B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福祉的就労の充実</w:t>
            </w:r>
          </w:p>
        </w:tc>
        <w:tc>
          <w:tcPr>
            <w:tcW w:w="256" w:type="dxa"/>
            <w:tcBorders>
              <w:top w:val="nil"/>
              <w:left w:val="nil"/>
              <w:bottom w:val="nil"/>
              <w:right w:val="nil"/>
            </w:tcBorders>
            <w:shd w:val="clear" w:color="auto" w:fill="auto"/>
            <w:noWrap/>
            <w:vAlign w:val="center"/>
            <w:hideMark/>
          </w:tcPr>
          <w:p w14:paraId="2E5BF6F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191EF2D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357256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141DD1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66CAC56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C04777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2679853"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436D542D"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1893584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67AF10E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42278D8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single" w:sz="4" w:space="0" w:color="auto"/>
              <w:left w:val="nil"/>
              <w:bottom w:val="nil"/>
              <w:right w:val="nil"/>
            </w:tcBorders>
            <w:shd w:val="clear" w:color="auto" w:fill="auto"/>
            <w:noWrap/>
            <w:vAlign w:val="center"/>
            <w:hideMark/>
          </w:tcPr>
          <w:p w14:paraId="026E908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single" w:sz="4" w:space="0" w:color="auto"/>
              <w:left w:val="nil"/>
              <w:bottom w:val="nil"/>
              <w:right w:val="nil"/>
            </w:tcBorders>
            <w:shd w:val="clear" w:color="auto" w:fill="auto"/>
            <w:noWrap/>
            <w:vAlign w:val="center"/>
            <w:hideMark/>
          </w:tcPr>
          <w:p w14:paraId="66AB3BE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single" w:sz="4" w:space="0" w:color="auto"/>
              <w:left w:val="nil"/>
              <w:bottom w:val="nil"/>
              <w:right w:val="nil"/>
            </w:tcBorders>
            <w:shd w:val="clear" w:color="auto" w:fill="auto"/>
            <w:noWrap/>
            <w:vAlign w:val="center"/>
            <w:hideMark/>
          </w:tcPr>
          <w:p w14:paraId="5225AA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0A0B712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single" w:sz="4" w:space="0" w:color="auto"/>
              <w:bottom w:val="nil"/>
              <w:right w:val="nil"/>
            </w:tcBorders>
            <w:shd w:val="clear" w:color="auto" w:fill="auto"/>
            <w:noWrap/>
            <w:vAlign w:val="center"/>
            <w:hideMark/>
          </w:tcPr>
          <w:p w14:paraId="73FFDD6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9DD66C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tcBorders>
              <w:top w:val="nil"/>
              <w:left w:val="nil"/>
              <w:bottom w:val="nil"/>
              <w:right w:val="nil"/>
            </w:tcBorders>
            <w:vAlign w:val="center"/>
            <w:hideMark/>
          </w:tcPr>
          <w:p w14:paraId="7DBD8AB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6B8013F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B8B5B5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1C3B629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2D41C96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FD7E44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85E82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CC1D74C"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0AB5B9E6"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54432CD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301B526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2334F24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413FD58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48F065C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497E52A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0E366B3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single" w:sz="4" w:space="0" w:color="auto"/>
              <w:bottom w:val="single" w:sz="4" w:space="0" w:color="auto"/>
              <w:right w:val="nil"/>
            </w:tcBorders>
            <w:shd w:val="clear" w:color="auto" w:fill="auto"/>
            <w:noWrap/>
            <w:vAlign w:val="center"/>
            <w:hideMark/>
          </w:tcPr>
          <w:p w14:paraId="58BC424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94745B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val="restart"/>
            <w:tcBorders>
              <w:top w:val="nil"/>
              <w:left w:val="nil"/>
              <w:bottom w:val="nil"/>
              <w:right w:val="nil"/>
            </w:tcBorders>
            <w:shd w:val="clear" w:color="auto" w:fill="auto"/>
            <w:noWrap/>
            <w:vAlign w:val="center"/>
            <w:hideMark/>
          </w:tcPr>
          <w:p w14:paraId="4E4AE9A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経済的自立の支援</w:t>
            </w:r>
          </w:p>
        </w:tc>
        <w:tc>
          <w:tcPr>
            <w:tcW w:w="256" w:type="dxa"/>
            <w:tcBorders>
              <w:top w:val="nil"/>
              <w:left w:val="nil"/>
              <w:bottom w:val="nil"/>
              <w:right w:val="nil"/>
            </w:tcBorders>
            <w:shd w:val="clear" w:color="auto" w:fill="auto"/>
            <w:noWrap/>
            <w:vAlign w:val="center"/>
            <w:hideMark/>
          </w:tcPr>
          <w:p w14:paraId="2AF299E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38067A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B9EDC3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48729E4B"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02F703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6F01CE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491DC1B"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1CEE24AB"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78A967F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160696D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15D6B3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68B3913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4BD81A5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3C77707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4D23796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64F51FE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2AD6100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260" w:type="dxa"/>
            <w:gridSpan w:val="17"/>
            <w:vMerge/>
            <w:tcBorders>
              <w:top w:val="nil"/>
              <w:left w:val="nil"/>
              <w:bottom w:val="nil"/>
              <w:right w:val="nil"/>
            </w:tcBorders>
            <w:vAlign w:val="center"/>
            <w:hideMark/>
          </w:tcPr>
          <w:p w14:paraId="7131A2F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184620C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563F83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773616DE"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7118280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6C4653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76CC71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31FFB08"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2839E6C6"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770187E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10C7128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401E1FF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val="restart"/>
            <w:tcBorders>
              <w:top w:val="nil"/>
              <w:left w:val="nil"/>
              <w:bottom w:val="nil"/>
              <w:right w:val="nil"/>
            </w:tcBorders>
            <w:shd w:val="clear" w:color="auto" w:fill="auto"/>
            <w:noWrap/>
            <w:vAlign w:val="center"/>
            <w:hideMark/>
          </w:tcPr>
          <w:p w14:paraId="5EBCB0DA"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r w:rsidRPr="000B5F73">
              <w:rPr>
                <w:rFonts w:asciiTheme="majorEastAsia" w:eastAsiaTheme="majorEastAsia" w:hAnsiTheme="majorEastAsia" w:cs="ＭＳ Ｐゴシック" w:hint="eastAsia"/>
                <w:kern w:val="0"/>
                <w:sz w:val="16"/>
                <w:szCs w:val="16"/>
              </w:rPr>
              <w:t>第５章</w:t>
            </w:r>
          </w:p>
        </w:tc>
        <w:tc>
          <w:tcPr>
            <w:tcW w:w="569" w:type="dxa"/>
            <w:gridSpan w:val="4"/>
            <w:tcBorders>
              <w:top w:val="nil"/>
              <w:left w:val="nil"/>
              <w:bottom w:val="nil"/>
              <w:right w:val="nil"/>
            </w:tcBorders>
            <w:shd w:val="clear" w:color="auto" w:fill="auto"/>
            <w:noWrap/>
            <w:vAlign w:val="center"/>
            <w:hideMark/>
          </w:tcPr>
          <w:p w14:paraId="07D9738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3C322E8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6C2FD02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015048B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0002A6A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00C0B03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7B34CE8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33E433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48BF40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81D909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4141388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E22E2B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B61805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6858A6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4C1B9AD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5A0FE28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E72264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6C32D4A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7514A4E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3406AED9"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7F6E839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DBAF9A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907F50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14ED478"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7F1C988E" w14:textId="77777777" w:rsidTr="00307A32">
        <w:trPr>
          <w:trHeight w:hRule="exact" w:val="111"/>
        </w:trPr>
        <w:tc>
          <w:tcPr>
            <w:tcW w:w="1276" w:type="dxa"/>
            <w:gridSpan w:val="8"/>
            <w:vMerge/>
            <w:tcBorders>
              <w:left w:val="single" w:sz="4" w:space="0" w:color="auto"/>
              <w:bottom w:val="single" w:sz="4" w:space="0" w:color="auto"/>
              <w:right w:val="single" w:sz="4" w:space="0" w:color="auto"/>
            </w:tcBorders>
            <w:vAlign w:val="center"/>
            <w:hideMark/>
          </w:tcPr>
          <w:p w14:paraId="5056F1F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328DD8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06B9F6D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tcBorders>
              <w:top w:val="nil"/>
              <w:left w:val="nil"/>
              <w:bottom w:val="single" w:sz="4" w:space="0" w:color="auto"/>
              <w:right w:val="nil"/>
            </w:tcBorders>
            <w:vAlign w:val="center"/>
            <w:hideMark/>
          </w:tcPr>
          <w:p w14:paraId="27403B0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single" w:sz="4" w:space="0" w:color="auto"/>
              <w:right w:val="nil"/>
            </w:tcBorders>
            <w:shd w:val="clear" w:color="auto" w:fill="auto"/>
            <w:noWrap/>
            <w:vAlign w:val="center"/>
            <w:hideMark/>
          </w:tcPr>
          <w:p w14:paraId="66244A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single" w:sz="4" w:space="0" w:color="auto"/>
              <w:right w:val="nil"/>
            </w:tcBorders>
            <w:shd w:val="clear" w:color="auto" w:fill="auto"/>
            <w:noWrap/>
            <w:vAlign w:val="center"/>
            <w:hideMark/>
          </w:tcPr>
          <w:p w14:paraId="193C0F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302E80D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0310F34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3C50948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7A5DB97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78A0AED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761741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0B01A9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EF899B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222F29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657F54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769A6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B27F99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379F0BD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6B9720B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FCEB08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756C66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3705CFA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74FB438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66599AE8"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698979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6FD39F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BA6F547"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11F11216" w14:textId="77777777" w:rsidTr="000F4190">
        <w:trPr>
          <w:trHeight w:hRule="exact" w:val="284"/>
        </w:trPr>
        <w:tc>
          <w:tcPr>
            <w:tcW w:w="1276" w:type="dxa"/>
            <w:gridSpan w:val="8"/>
            <w:vMerge/>
            <w:tcBorders>
              <w:left w:val="single" w:sz="4" w:space="0" w:color="auto"/>
              <w:bottom w:val="single" w:sz="4" w:space="0" w:color="auto"/>
              <w:right w:val="single" w:sz="4" w:space="0" w:color="auto"/>
            </w:tcBorders>
            <w:vAlign w:val="center"/>
            <w:hideMark/>
          </w:tcPr>
          <w:p w14:paraId="071571D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5CBD922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9DF4A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AEB9" w14:textId="77777777" w:rsidR="008B2665" w:rsidRPr="000B5F73" w:rsidRDefault="008B2665" w:rsidP="00307A32">
            <w:pPr>
              <w:widowControl/>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生活環境</w:t>
            </w:r>
          </w:p>
        </w:tc>
        <w:tc>
          <w:tcPr>
            <w:tcW w:w="218" w:type="dxa"/>
            <w:gridSpan w:val="2"/>
            <w:tcBorders>
              <w:top w:val="nil"/>
              <w:left w:val="single" w:sz="4" w:space="0" w:color="auto"/>
              <w:bottom w:val="single" w:sz="4" w:space="0" w:color="auto"/>
              <w:right w:val="nil"/>
            </w:tcBorders>
            <w:shd w:val="clear" w:color="auto" w:fill="auto"/>
            <w:noWrap/>
            <w:vAlign w:val="center"/>
            <w:hideMark/>
          </w:tcPr>
          <w:p w14:paraId="0FFBBE4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47BEB5A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A4BB30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45206BA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住宅の確保</w:t>
            </w:r>
          </w:p>
        </w:tc>
        <w:tc>
          <w:tcPr>
            <w:tcW w:w="896" w:type="dxa"/>
            <w:tcBorders>
              <w:top w:val="nil"/>
              <w:left w:val="nil"/>
              <w:bottom w:val="nil"/>
              <w:right w:val="nil"/>
            </w:tcBorders>
            <w:shd w:val="clear" w:color="auto" w:fill="auto"/>
            <w:noWrap/>
            <w:vAlign w:val="center"/>
            <w:hideMark/>
          </w:tcPr>
          <w:p w14:paraId="07CE205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09BC429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653542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5D11A77"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694434AF"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684F9B1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50FD13E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17F0486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top w:val="nil"/>
              <w:left w:val="single" w:sz="4" w:space="0" w:color="auto"/>
              <w:bottom w:val="single" w:sz="4" w:space="0" w:color="auto"/>
              <w:right w:val="single" w:sz="4" w:space="0" w:color="auto"/>
            </w:tcBorders>
            <w:vAlign w:val="center"/>
            <w:hideMark/>
          </w:tcPr>
          <w:p w14:paraId="78164A9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0A38856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3561C44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2B3190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2BD30CF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5AA50BC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08C22DB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C61479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B04FBFE"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0153DF77" w14:textId="77777777" w:rsidTr="00B249F4">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78A60F9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15B1E56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64BAAB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single" w:sz="4" w:space="0" w:color="auto"/>
              <w:left w:val="nil"/>
              <w:bottom w:val="nil"/>
              <w:right w:val="nil"/>
            </w:tcBorders>
            <w:shd w:val="clear" w:color="auto" w:fill="auto"/>
            <w:noWrap/>
            <w:vAlign w:val="center"/>
            <w:hideMark/>
          </w:tcPr>
          <w:p w14:paraId="685FF20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single" w:sz="4" w:space="0" w:color="auto"/>
              <w:left w:val="nil"/>
              <w:bottom w:val="nil"/>
              <w:right w:val="nil"/>
            </w:tcBorders>
            <w:shd w:val="clear" w:color="auto" w:fill="auto"/>
            <w:noWrap/>
            <w:vAlign w:val="center"/>
            <w:hideMark/>
          </w:tcPr>
          <w:p w14:paraId="43D518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single" w:sz="4" w:space="0" w:color="auto"/>
              <w:left w:val="nil"/>
              <w:bottom w:val="nil"/>
              <w:right w:val="nil"/>
            </w:tcBorders>
            <w:shd w:val="clear" w:color="auto" w:fill="auto"/>
            <w:noWrap/>
            <w:vAlign w:val="center"/>
            <w:hideMark/>
          </w:tcPr>
          <w:p w14:paraId="6112951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20EF9A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2314A0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9517EF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767FBDE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公共交通機関及び公共的施設等の</w:t>
            </w:r>
          </w:p>
          <w:p w14:paraId="1DA5961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バリアフリー化の推進等</w:t>
            </w:r>
          </w:p>
        </w:tc>
        <w:tc>
          <w:tcPr>
            <w:tcW w:w="896" w:type="dxa"/>
            <w:tcBorders>
              <w:top w:val="nil"/>
              <w:left w:val="nil"/>
              <w:bottom w:val="nil"/>
              <w:right w:val="nil"/>
            </w:tcBorders>
            <w:shd w:val="clear" w:color="auto" w:fill="auto"/>
            <w:noWrap/>
            <w:vAlign w:val="center"/>
            <w:hideMark/>
          </w:tcPr>
          <w:p w14:paraId="747BF9B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53271FD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EFD76D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CC3DF2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3F4A5649"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09B0900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559328E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0995E82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56F7C61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7A76EA0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3EFCAC3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7E67911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6637359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F10C2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710FA72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008C05C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16C6FE0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B0B749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1846603"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0456E377" w14:textId="77777777" w:rsidTr="00307A32">
        <w:trPr>
          <w:trHeight w:hRule="exact" w:val="389"/>
        </w:trPr>
        <w:tc>
          <w:tcPr>
            <w:tcW w:w="1276" w:type="dxa"/>
            <w:gridSpan w:val="8"/>
            <w:vMerge/>
            <w:tcBorders>
              <w:left w:val="single" w:sz="4" w:space="0" w:color="auto"/>
              <w:bottom w:val="single" w:sz="4" w:space="0" w:color="auto"/>
              <w:right w:val="single" w:sz="4" w:space="0" w:color="auto"/>
            </w:tcBorders>
            <w:vAlign w:val="center"/>
            <w:hideMark/>
          </w:tcPr>
          <w:p w14:paraId="21DCF62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34DC028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775985A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406A242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42F8B73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5A999FC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52939D9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04116CD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B895CC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4FB934F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0F32503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183CD97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16FE25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C4A9584"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71ADF2EA"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1460FF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6827957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519DA3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27A420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5E8029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75C5845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35720FB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73D09A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4D4FEB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964" w:type="dxa"/>
            <w:gridSpan w:val="21"/>
            <w:vMerge w:val="restart"/>
            <w:tcBorders>
              <w:top w:val="nil"/>
              <w:left w:val="nil"/>
              <w:bottom w:val="nil"/>
              <w:right w:val="nil"/>
            </w:tcBorders>
            <w:shd w:val="clear" w:color="auto" w:fill="auto"/>
            <w:noWrap/>
            <w:vAlign w:val="center"/>
            <w:hideMark/>
          </w:tcPr>
          <w:p w14:paraId="1A3DAE2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障害のある人に配慮したまちづくりの</w:t>
            </w:r>
          </w:p>
        </w:tc>
        <w:tc>
          <w:tcPr>
            <w:tcW w:w="1376" w:type="dxa"/>
            <w:tcBorders>
              <w:top w:val="nil"/>
              <w:left w:val="nil"/>
              <w:bottom w:val="nil"/>
              <w:right w:val="nil"/>
            </w:tcBorders>
            <w:shd w:val="clear" w:color="auto" w:fill="auto"/>
            <w:noWrap/>
            <w:vAlign w:val="center"/>
            <w:hideMark/>
          </w:tcPr>
          <w:p w14:paraId="4B4E833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E0D345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B9DD980"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1BF9D105"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394CFF1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59E391A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0A570A7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4839081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4EF82F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22369C8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241EBB7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4A0A52F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91EABC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964" w:type="dxa"/>
            <w:gridSpan w:val="21"/>
            <w:vMerge/>
            <w:tcBorders>
              <w:top w:val="nil"/>
              <w:left w:val="nil"/>
              <w:bottom w:val="nil"/>
              <w:right w:val="nil"/>
            </w:tcBorders>
            <w:vAlign w:val="center"/>
            <w:hideMark/>
          </w:tcPr>
          <w:p w14:paraId="78B17C8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4C0476C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24DA1C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7456328"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3A4D5A63"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59D47E5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47FF9B0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33EC64E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0EE8566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024673E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63D8FBE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16455D8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7E212DB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59E408D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204" w:type="dxa"/>
            <w:gridSpan w:val="8"/>
            <w:vMerge w:val="restart"/>
            <w:tcBorders>
              <w:top w:val="nil"/>
              <w:left w:val="nil"/>
              <w:bottom w:val="nil"/>
              <w:right w:val="nil"/>
            </w:tcBorders>
            <w:shd w:val="clear" w:color="auto" w:fill="auto"/>
            <w:noWrap/>
            <w:vAlign w:val="center"/>
            <w:hideMark/>
          </w:tcPr>
          <w:p w14:paraId="1C33287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総合的な推進</w:t>
            </w:r>
          </w:p>
        </w:tc>
        <w:tc>
          <w:tcPr>
            <w:tcW w:w="236" w:type="dxa"/>
            <w:tcBorders>
              <w:top w:val="nil"/>
              <w:left w:val="nil"/>
              <w:bottom w:val="nil"/>
              <w:right w:val="nil"/>
            </w:tcBorders>
            <w:shd w:val="clear" w:color="auto" w:fill="auto"/>
            <w:noWrap/>
            <w:vAlign w:val="center"/>
            <w:hideMark/>
          </w:tcPr>
          <w:p w14:paraId="71A3742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26ACEF9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370367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2E65F6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AE7BD8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175EB13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26C18EA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A8995C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3B448EB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02514D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399D8C0B"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6C12593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6F556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5D152BC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03E1F8F"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11DE1040"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44914C9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153472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180A5E9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60DA6B3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3650F47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5ABED23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659289A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41B79C1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3BEB0E3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204" w:type="dxa"/>
            <w:gridSpan w:val="8"/>
            <w:vMerge/>
            <w:tcBorders>
              <w:top w:val="nil"/>
              <w:left w:val="nil"/>
              <w:bottom w:val="nil"/>
              <w:right w:val="nil"/>
            </w:tcBorders>
            <w:vAlign w:val="center"/>
            <w:hideMark/>
          </w:tcPr>
          <w:p w14:paraId="438C5BB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AA78D9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08EFBB5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FF2B83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D921E5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79A32CA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03F4C0D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5F9788C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366C70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28EE531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9F6D41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D32CF9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153BDC2"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4A3A1E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487005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A26141B"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21841CBB"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0F2222D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2B9E954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7DD1871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val="restart"/>
            <w:tcBorders>
              <w:top w:val="nil"/>
              <w:left w:val="nil"/>
              <w:bottom w:val="nil"/>
              <w:right w:val="nil"/>
            </w:tcBorders>
            <w:shd w:val="clear" w:color="auto" w:fill="auto"/>
            <w:noWrap/>
            <w:vAlign w:val="center"/>
            <w:hideMark/>
          </w:tcPr>
          <w:p w14:paraId="6A38E721"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r w:rsidRPr="000B5F73">
              <w:rPr>
                <w:rFonts w:asciiTheme="majorEastAsia" w:eastAsiaTheme="majorEastAsia" w:hAnsiTheme="majorEastAsia" w:cs="ＭＳ Ｐゴシック" w:hint="eastAsia"/>
                <w:kern w:val="0"/>
                <w:sz w:val="16"/>
                <w:szCs w:val="16"/>
              </w:rPr>
              <w:t>第６章</w:t>
            </w:r>
          </w:p>
        </w:tc>
        <w:tc>
          <w:tcPr>
            <w:tcW w:w="569" w:type="dxa"/>
            <w:gridSpan w:val="4"/>
            <w:tcBorders>
              <w:top w:val="nil"/>
              <w:left w:val="nil"/>
              <w:bottom w:val="nil"/>
              <w:right w:val="nil"/>
            </w:tcBorders>
            <w:shd w:val="clear" w:color="auto" w:fill="auto"/>
            <w:noWrap/>
            <w:vAlign w:val="center"/>
            <w:hideMark/>
          </w:tcPr>
          <w:p w14:paraId="2407D26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5B1F851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6341D51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6F98B85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50E575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0DDC14E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4F1B3BA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2CC966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DB2458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B2340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326EB8F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CBA60E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52445D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B987E1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7428D26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5D1C81C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9AC5AE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42944E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E45806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5B5CB102"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0DFF8AA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1F76AB8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69EBD0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2C743E3"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A621001" w14:textId="77777777" w:rsidTr="00307A32">
        <w:trPr>
          <w:trHeight w:hRule="exact" w:val="84"/>
        </w:trPr>
        <w:tc>
          <w:tcPr>
            <w:tcW w:w="1276" w:type="dxa"/>
            <w:gridSpan w:val="8"/>
            <w:vMerge/>
            <w:tcBorders>
              <w:left w:val="single" w:sz="4" w:space="0" w:color="auto"/>
              <w:bottom w:val="single" w:sz="4" w:space="0" w:color="auto"/>
              <w:right w:val="single" w:sz="4" w:space="0" w:color="auto"/>
            </w:tcBorders>
            <w:vAlign w:val="center"/>
            <w:hideMark/>
          </w:tcPr>
          <w:p w14:paraId="644EED6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single" w:sz="4" w:space="0" w:color="auto"/>
            </w:tcBorders>
            <w:shd w:val="clear" w:color="auto" w:fill="auto"/>
            <w:noWrap/>
            <w:textDirection w:val="tbRlV"/>
            <w:vAlign w:val="center"/>
            <w:hideMark/>
          </w:tcPr>
          <w:p w14:paraId="42F750F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24EA739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tcBorders>
              <w:top w:val="nil"/>
              <w:left w:val="nil"/>
              <w:bottom w:val="single" w:sz="4" w:space="0" w:color="auto"/>
              <w:right w:val="nil"/>
            </w:tcBorders>
            <w:vAlign w:val="center"/>
            <w:hideMark/>
          </w:tcPr>
          <w:p w14:paraId="5162445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single" w:sz="4" w:space="0" w:color="auto"/>
              <w:right w:val="nil"/>
            </w:tcBorders>
            <w:shd w:val="clear" w:color="auto" w:fill="auto"/>
            <w:noWrap/>
            <w:vAlign w:val="center"/>
            <w:hideMark/>
          </w:tcPr>
          <w:p w14:paraId="41E4DCE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single" w:sz="4" w:space="0" w:color="auto"/>
              <w:right w:val="nil"/>
            </w:tcBorders>
            <w:shd w:val="clear" w:color="auto" w:fill="auto"/>
            <w:noWrap/>
            <w:vAlign w:val="center"/>
            <w:hideMark/>
          </w:tcPr>
          <w:p w14:paraId="03FB6A3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5F26100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5241ACC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3C8EAFD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48FC27D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0C90419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52FF37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B9C51B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6F7640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3BC5EB5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32E321C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E94BF9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3B85EE7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1C19844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19F44AB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4BE448A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FC3B1D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61896A8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FC8A172"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7EE67B89"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6B1E30F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049CA8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9EC5412"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5D40A30C"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vAlign w:val="center"/>
            <w:hideMark/>
          </w:tcPr>
          <w:p w14:paraId="4F0CD9F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right w:val="single" w:sz="4" w:space="0" w:color="auto"/>
            </w:tcBorders>
            <w:shd w:val="clear" w:color="auto" w:fill="auto"/>
            <w:noWrap/>
            <w:textDirection w:val="tbRlV"/>
            <w:vAlign w:val="center"/>
            <w:hideMark/>
          </w:tcPr>
          <w:p w14:paraId="3B11DB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282F7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2A6FA" w14:textId="77777777" w:rsidR="008B2665" w:rsidRPr="000B5F73" w:rsidRDefault="008B2665" w:rsidP="00307A32">
            <w:pPr>
              <w:widowControl/>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安全・安心</w:t>
            </w:r>
          </w:p>
        </w:tc>
        <w:tc>
          <w:tcPr>
            <w:tcW w:w="218" w:type="dxa"/>
            <w:gridSpan w:val="2"/>
            <w:tcBorders>
              <w:top w:val="nil"/>
              <w:left w:val="single" w:sz="4" w:space="0" w:color="auto"/>
              <w:bottom w:val="single" w:sz="4" w:space="0" w:color="auto"/>
              <w:right w:val="nil"/>
            </w:tcBorders>
            <w:shd w:val="clear" w:color="auto" w:fill="auto"/>
            <w:noWrap/>
            <w:vAlign w:val="center"/>
            <w:hideMark/>
          </w:tcPr>
          <w:p w14:paraId="2FBC931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7064DEF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8CB316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56331D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防災対策の推進</w:t>
            </w:r>
          </w:p>
        </w:tc>
        <w:tc>
          <w:tcPr>
            <w:tcW w:w="896" w:type="dxa"/>
            <w:tcBorders>
              <w:top w:val="nil"/>
              <w:left w:val="nil"/>
              <w:bottom w:val="nil"/>
              <w:right w:val="nil"/>
            </w:tcBorders>
            <w:shd w:val="clear" w:color="auto" w:fill="auto"/>
            <w:noWrap/>
            <w:vAlign w:val="center"/>
            <w:hideMark/>
          </w:tcPr>
          <w:p w14:paraId="020926B8"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341F1DC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8C58F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E12407C"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1E2A349A" w14:textId="77777777" w:rsidTr="00307A32">
        <w:trPr>
          <w:trHeight w:hRule="exact" w:val="121"/>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13BBE09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29A3196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single" w:sz="4" w:space="0" w:color="auto"/>
            </w:tcBorders>
            <w:shd w:val="clear" w:color="auto" w:fill="auto"/>
            <w:noWrap/>
            <w:vAlign w:val="center"/>
            <w:hideMark/>
          </w:tcPr>
          <w:p w14:paraId="71117DF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top w:val="nil"/>
              <w:left w:val="single" w:sz="4" w:space="0" w:color="auto"/>
              <w:bottom w:val="single" w:sz="4" w:space="0" w:color="auto"/>
              <w:right w:val="single" w:sz="4" w:space="0" w:color="auto"/>
            </w:tcBorders>
            <w:vAlign w:val="center"/>
            <w:hideMark/>
          </w:tcPr>
          <w:p w14:paraId="471B7EB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04D9460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1E5FD3E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D50431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6B29C55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3C8425C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34A9D2F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20EB30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8F806D0"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30E53D74" w14:textId="77777777" w:rsidTr="00307A32">
        <w:trPr>
          <w:trHeight w:hRule="exact" w:val="227"/>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5430C60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6E2991F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4BD2B7D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single" w:sz="4" w:space="0" w:color="auto"/>
              <w:left w:val="nil"/>
              <w:bottom w:val="nil"/>
              <w:right w:val="nil"/>
            </w:tcBorders>
            <w:shd w:val="clear" w:color="auto" w:fill="auto"/>
            <w:noWrap/>
            <w:vAlign w:val="center"/>
            <w:hideMark/>
          </w:tcPr>
          <w:p w14:paraId="6DE42CB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single" w:sz="4" w:space="0" w:color="auto"/>
              <w:left w:val="nil"/>
              <w:bottom w:val="nil"/>
              <w:right w:val="nil"/>
            </w:tcBorders>
            <w:shd w:val="clear" w:color="auto" w:fill="auto"/>
            <w:noWrap/>
            <w:vAlign w:val="center"/>
            <w:hideMark/>
          </w:tcPr>
          <w:p w14:paraId="65935D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single" w:sz="4" w:space="0" w:color="auto"/>
              <w:left w:val="nil"/>
              <w:bottom w:val="nil"/>
              <w:right w:val="nil"/>
            </w:tcBorders>
            <w:shd w:val="clear" w:color="auto" w:fill="auto"/>
            <w:noWrap/>
            <w:vAlign w:val="center"/>
            <w:hideMark/>
          </w:tcPr>
          <w:p w14:paraId="6184BFE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3CC3BC5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3C1E30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D40FDF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val="restart"/>
            <w:tcBorders>
              <w:top w:val="nil"/>
              <w:left w:val="nil"/>
              <w:bottom w:val="nil"/>
              <w:right w:val="nil"/>
            </w:tcBorders>
            <w:shd w:val="clear" w:color="auto" w:fill="auto"/>
            <w:noWrap/>
            <w:vAlign w:val="center"/>
            <w:hideMark/>
          </w:tcPr>
          <w:p w14:paraId="715C63E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防犯対策の推進</w:t>
            </w:r>
          </w:p>
        </w:tc>
        <w:tc>
          <w:tcPr>
            <w:tcW w:w="896" w:type="dxa"/>
            <w:tcBorders>
              <w:top w:val="nil"/>
              <w:left w:val="nil"/>
              <w:bottom w:val="nil"/>
              <w:right w:val="nil"/>
            </w:tcBorders>
            <w:shd w:val="clear" w:color="auto" w:fill="auto"/>
            <w:noWrap/>
            <w:vAlign w:val="center"/>
            <w:hideMark/>
          </w:tcPr>
          <w:p w14:paraId="00721135"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330AC1D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EBB600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55FA261"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41DE6C60"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6573594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1535570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3A589E0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74B26CD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7C077F0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46A2000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single" w:sz="4" w:space="0" w:color="auto"/>
            </w:tcBorders>
            <w:shd w:val="clear" w:color="auto" w:fill="auto"/>
            <w:noWrap/>
            <w:vAlign w:val="center"/>
            <w:hideMark/>
          </w:tcPr>
          <w:p w14:paraId="4FE89C9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29CCD4C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20ABFE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068" w:type="dxa"/>
            <w:gridSpan w:val="20"/>
            <w:vMerge/>
            <w:tcBorders>
              <w:top w:val="nil"/>
              <w:left w:val="nil"/>
              <w:bottom w:val="nil"/>
              <w:right w:val="nil"/>
            </w:tcBorders>
            <w:vAlign w:val="center"/>
            <w:hideMark/>
          </w:tcPr>
          <w:p w14:paraId="617138A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896" w:type="dxa"/>
            <w:tcBorders>
              <w:top w:val="nil"/>
              <w:left w:val="nil"/>
              <w:bottom w:val="nil"/>
              <w:right w:val="nil"/>
            </w:tcBorders>
            <w:shd w:val="clear" w:color="auto" w:fill="auto"/>
            <w:noWrap/>
            <w:vAlign w:val="center"/>
            <w:hideMark/>
          </w:tcPr>
          <w:p w14:paraId="4F96D41A"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6853D23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72B39F7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FF9166E"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02DBB10B"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0CF086C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02703DD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2701330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740E754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69B6BD7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228FB54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7E2A5B5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single" w:sz="4" w:space="0" w:color="auto"/>
              <w:bottom w:val="single" w:sz="4" w:space="0" w:color="auto"/>
              <w:right w:val="nil"/>
            </w:tcBorders>
            <w:shd w:val="clear" w:color="auto" w:fill="auto"/>
            <w:noWrap/>
            <w:vAlign w:val="center"/>
            <w:hideMark/>
          </w:tcPr>
          <w:p w14:paraId="39FE8CF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573C04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964" w:type="dxa"/>
            <w:gridSpan w:val="21"/>
            <w:vMerge w:val="restart"/>
            <w:tcBorders>
              <w:top w:val="nil"/>
              <w:left w:val="nil"/>
              <w:bottom w:val="nil"/>
              <w:right w:val="nil"/>
            </w:tcBorders>
            <w:shd w:val="clear" w:color="auto" w:fill="auto"/>
            <w:noWrap/>
            <w:vAlign w:val="center"/>
            <w:hideMark/>
          </w:tcPr>
          <w:p w14:paraId="74A3E24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消費者トラブルの防止及び被害からの救済</w:t>
            </w:r>
          </w:p>
        </w:tc>
        <w:tc>
          <w:tcPr>
            <w:tcW w:w="1376" w:type="dxa"/>
            <w:tcBorders>
              <w:top w:val="nil"/>
              <w:left w:val="nil"/>
              <w:bottom w:val="nil"/>
              <w:right w:val="nil"/>
            </w:tcBorders>
            <w:shd w:val="clear" w:color="auto" w:fill="auto"/>
            <w:noWrap/>
            <w:vAlign w:val="center"/>
            <w:hideMark/>
          </w:tcPr>
          <w:p w14:paraId="4E2D3F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8DD526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DAFF877"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6ECE5ACD" w14:textId="77777777" w:rsidTr="000D1350">
        <w:trPr>
          <w:trHeight w:hRule="exact" w:val="84"/>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4123B53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11EC882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3A302A5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tcBorders>
              <w:top w:val="nil"/>
              <w:left w:val="nil"/>
              <w:bottom w:val="nil"/>
              <w:right w:val="nil"/>
            </w:tcBorders>
            <w:shd w:val="clear" w:color="auto" w:fill="auto"/>
            <w:noWrap/>
            <w:vAlign w:val="center"/>
            <w:hideMark/>
          </w:tcPr>
          <w:p w14:paraId="64D5343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nil"/>
              <w:right w:val="nil"/>
            </w:tcBorders>
            <w:shd w:val="clear" w:color="auto" w:fill="auto"/>
            <w:noWrap/>
            <w:vAlign w:val="center"/>
            <w:hideMark/>
          </w:tcPr>
          <w:p w14:paraId="62409E9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641199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1247BEC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656E7A7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5A5CD41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964" w:type="dxa"/>
            <w:gridSpan w:val="21"/>
            <w:vMerge/>
            <w:tcBorders>
              <w:top w:val="nil"/>
              <w:left w:val="nil"/>
              <w:bottom w:val="nil"/>
              <w:right w:val="nil"/>
            </w:tcBorders>
            <w:vAlign w:val="center"/>
            <w:hideMark/>
          </w:tcPr>
          <w:p w14:paraId="36422EC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376" w:type="dxa"/>
            <w:tcBorders>
              <w:top w:val="nil"/>
              <w:left w:val="nil"/>
              <w:bottom w:val="nil"/>
              <w:right w:val="nil"/>
            </w:tcBorders>
            <w:shd w:val="clear" w:color="auto" w:fill="auto"/>
            <w:noWrap/>
            <w:vAlign w:val="center"/>
            <w:hideMark/>
          </w:tcPr>
          <w:p w14:paraId="240A7F9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1CE574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3F7A6FF"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31793A0D" w14:textId="77777777" w:rsidTr="000D1350">
        <w:trPr>
          <w:trHeight w:hRule="exact" w:val="227"/>
        </w:trPr>
        <w:tc>
          <w:tcPr>
            <w:tcW w:w="1276" w:type="dxa"/>
            <w:gridSpan w:val="8"/>
            <w:vMerge/>
            <w:tcBorders>
              <w:left w:val="single" w:sz="4" w:space="0" w:color="auto"/>
              <w:bottom w:val="single" w:sz="4" w:space="0" w:color="auto"/>
              <w:right w:val="single" w:sz="4" w:space="0" w:color="auto"/>
            </w:tcBorders>
            <w:shd w:val="clear" w:color="auto" w:fill="auto"/>
            <w:noWrap/>
            <w:vAlign w:val="center"/>
            <w:hideMark/>
          </w:tcPr>
          <w:p w14:paraId="7D7E665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single" w:sz="4" w:space="0" w:color="auto"/>
              <w:bottom w:val="nil"/>
              <w:right w:val="single" w:sz="4" w:space="0" w:color="auto"/>
            </w:tcBorders>
            <w:shd w:val="clear" w:color="auto" w:fill="auto"/>
            <w:noWrap/>
            <w:vAlign w:val="center"/>
            <w:hideMark/>
          </w:tcPr>
          <w:p w14:paraId="7528881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2EF9E9F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val="restart"/>
            <w:tcBorders>
              <w:top w:val="nil"/>
              <w:left w:val="nil"/>
              <w:bottom w:val="nil"/>
              <w:right w:val="nil"/>
            </w:tcBorders>
            <w:shd w:val="clear" w:color="auto" w:fill="auto"/>
            <w:noWrap/>
            <w:vAlign w:val="center"/>
            <w:hideMark/>
          </w:tcPr>
          <w:p w14:paraId="4492970E" w14:textId="77777777" w:rsidR="008B2665" w:rsidRPr="000B5F73" w:rsidRDefault="008B2665" w:rsidP="000D1350">
            <w:pPr>
              <w:widowControl/>
              <w:jc w:val="left"/>
              <w:rPr>
                <w:rFonts w:asciiTheme="majorEastAsia" w:eastAsiaTheme="majorEastAsia" w:hAnsiTheme="majorEastAsia" w:cs="ＭＳ Ｐゴシック"/>
                <w:kern w:val="0"/>
                <w:sz w:val="16"/>
                <w:szCs w:val="16"/>
              </w:rPr>
            </w:pPr>
            <w:r w:rsidRPr="000B5F73">
              <w:rPr>
                <w:rFonts w:asciiTheme="majorEastAsia" w:eastAsiaTheme="majorEastAsia" w:hAnsiTheme="majorEastAsia" w:cs="ＭＳ Ｐゴシック" w:hint="eastAsia"/>
                <w:kern w:val="0"/>
                <w:sz w:val="16"/>
                <w:szCs w:val="16"/>
              </w:rPr>
              <w:t>第７章</w:t>
            </w:r>
          </w:p>
        </w:tc>
        <w:tc>
          <w:tcPr>
            <w:tcW w:w="569" w:type="dxa"/>
            <w:gridSpan w:val="4"/>
            <w:tcBorders>
              <w:top w:val="nil"/>
              <w:left w:val="nil"/>
              <w:bottom w:val="nil"/>
              <w:right w:val="nil"/>
            </w:tcBorders>
            <w:shd w:val="clear" w:color="auto" w:fill="auto"/>
            <w:noWrap/>
            <w:vAlign w:val="center"/>
            <w:hideMark/>
          </w:tcPr>
          <w:p w14:paraId="46B9CF8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nil"/>
              <w:right w:val="nil"/>
            </w:tcBorders>
            <w:shd w:val="clear" w:color="auto" w:fill="auto"/>
            <w:noWrap/>
            <w:vAlign w:val="center"/>
            <w:hideMark/>
          </w:tcPr>
          <w:p w14:paraId="615A2C0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5B58E4A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7C48FD7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173172F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5F13227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7C1D77A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183643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78A9184D"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A163F4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12856F1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2402997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12C6769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62BFA10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C9213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3AFBC89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84C263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C64185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370709E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24133776"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10437639"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071B1FB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69C22A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1EEAD1A4"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307A32" w:rsidRPr="000B5F73" w14:paraId="6A514FD3" w14:textId="77777777" w:rsidTr="00307A32">
        <w:trPr>
          <w:trHeight w:hRule="exact" w:val="74"/>
        </w:trPr>
        <w:tc>
          <w:tcPr>
            <w:tcW w:w="1276" w:type="dxa"/>
            <w:gridSpan w:val="8"/>
            <w:tcBorders>
              <w:top w:val="single" w:sz="4" w:space="0" w:color="auto"/>
              <w:left w:val="nil"/>
              <w:bottom w:val="nil"/>
            </w:tcBorders>
            <w:shd w:val="clear" w:color="auto" w:fill="auto"/>
            <w:noWrap/>
            <w:vAlign w:val="center"/>
            <w:hideMark/>
          </w:tcPr>
          <w:p w14:paraId="12B4C46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bottom w:val="nil"/>
              <w:right w:val="single" w:sz="4" w:space="0" w:color="auto"/>
            </w:tcBorders>
            <w:shd w:val="clear" w:color="auto" w:fill="auto"/>
            <w:noWrap/>
            <w:vAlign w:val="center"/>
            <w:hideMark/>
          </w:tcPr>
          <w:p w14:paraId="3BDFD91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nil"/>
              <w:right w:val="nil"/>
            </w:tcBorders>
            <w:shd w:val="clear" w:color="auto" w:fill="auto"/>
            <w:noWrap/>
            <w:vAlign w:val="center"/>
            <w:hideMark/>
          </w:tcPr>
          <w:p w14:paraId="1599401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1161" w:type="dxa"/>
            <w:gridSpan w:val="7"/>
            <w:vMerge/>
            <w:tcBorders>
              <w:top w:val="nil"/>
              <w:left w:val="nil"/>
              <w:bottom w:val="single" w:sz="4" w:space="0" w:color="auto"/>
              <w:right w:val="nil"/>
            </w:tcBorders>
            <w:vAlign w:val="center"/>
            <w:hideMark/>
          </w:tcPr>
          <w:p w14:paraId="333CBDA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69" w:type="dxa"/>
            <w:gridSpan w:val="4"/>
            <w:tcBorders>
              <w:top w:val="nil"/>
              <w:left w:val="nil"/>
              <w:bottom w:val="single" w:sz="4" w:space="0" w:color="auto"/>
              <w:right w:val="nil"/>
            </w:tcBorders>
            <w:shd w:val="clear" w:color="auto" w:fill="auto"/>
            <w:noWrap/>
            <w:vAlign w:val="center"/>
            <w:hideMark/>
          </w:tcPr>
          <w:p w14:paraId="3C44567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56" w:type="dxa"/>
            <w:gridSpan w:val="2"/>
            <w:tcBorders>
              <w:top w:val="nil"/>
              <w:left w:val="nil"/>
              <w:bottom w:val="single" w:sz="4" w:space="0" w:color="auto"/>
              <w:right w:val="nil"/>
            </w:tcBorders>
            <w:shd w:val="clear" w:color="auto" w:fill="auto"/>
            <w:noWrap/>
            <w:vAlign w:val="center"/>
            <w:hideMark/>
          </w:tcPr>
          <w:p w14:paraId="24B689F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nil"/>
              <w:bottom w:val="nil"/>
              <w:right w:val="nil"/>
            </w:tcBorders>
            <w:shd w:val="clear" w:color="auto" w:fill="auto"/>
            <w:noWrap/>
            <w:vAlign w:val="center"/>
            <w:hideMark/>
          </w:tcPr>
          <w:p w14:paraId="09D7CE6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3716210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04" w:type="dxa"/>
            <w:tcBorders>
              <w:top w:val="nil"/>
              <w:left w:val="nil"/>
              <w:bottom w:val="nil"/>
              <w:right w:val="nil"/>
            </w:tcBorders>
            <w:shd w:val="clear" w:color="auto" w:fill="auto"/>
            <w:noWrap/>
            <w:vAlign w:val="center"/>
            <w:hideMark/>
          </w:tcPr>
          <w:p w14:paraId="66FEF58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496" w:type="dxa"/>
            <w:gridSpan w:val="3"/>
            <w:tcBorders>
              <w:top w:val="nil"/>
              <w:left w:val="nil"/>
              <w:bottom w:val="nil"/>
              <w:right w:val="nil"/>
            </w:tcBorders>
            <w:shd w:val="clear" w:color="auto" w:fill="auto"/>
            <w:noWrap/>
            <w:vAlign w:val="center"/>
            <w:hideMark/>
          </w:tcPr>
          <w:p w14:paraId="5E1EBF12"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gridSpan w:val="3"/>
            <w:tcBorders>
              <w:top w:val="nil"/>
              <w:left w:val="nil"/>
              <w:bottom w:val="nil"/>
              <w:right w:val="nil"/>
            </w:tcBorders>
            <w:shd w:val="clear" w:color="auto" w:fill="auto"/>
            <w:noWrap/>
            <w:vAlign w:val="center"/>
            <w:hideMark/>
          </w:tcPr>
          <w:p w14:paraId="5C94ECC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84B926F"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63DA2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59DB96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44" w:type="dxa"/>
            <w:gridSpan w:val="2"/>
            <w:tcBorders>
              <w:top w:val="nil"/>
              <w:left w:val="nil"/>
              <w:bottom w:val="nil"/>
              <w:right w:val="nil"/>
            </w:tcBorders>
            <w:shd w:val="clear" w:color="auto" w:fill="auto"/>
            <w:noWrap/>
            <w:vAlign w:val="center"/>
            <w:hideMark/>
          </w:tcPr>
          <w:p w14:paraId="6EDE51F9"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61FBA81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0E6BF36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5E64FAE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62FB276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316" w:type="dxa"/>
            <w:tcBorders>
              <w:top w:val="nil"/>
              <w:left w:val="nil"/>
              <w:bottom w:val="nil"/>
              <w:right w:val="nil"/>
            </w:tcBorders>
            <w:shd w:val="clear" w:color="auto" w:fill="auto"/>
            <w:noWrap/>
            <w:vAlign w:val="center"/>
            <w:hideMark/>
          </w:tcPr>
          <w:p w14:paraId="58232A9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36" w:type="dxa"/>
            <w:tcBorders>
              <w:top w:val="nil"/>
              <w:left w:val="nil"/>
              <w:bottom w:val="nil"/>
              <w:right w:val="nil"/>
            </w:tcBorders>
            <w:shd w:val="clear" w:color="auto" w:fill="auto"/>
            <w:noWrap/>
            <w:vAlign w:val="center"/>
            <w:hideMark/>
          </w:tcPr>
          <w:p w14:paraId="582638C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4D5CF42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6" w:type="dxa"/>
            <w:tcBorders>
              <w:top w:val="nil"/>
              <w:left w:val="nil"/>
              <w:bottom w:val="nil"/>
              <w:right w:val="nil"/>
            </w:tcBorders>
            <w:shd w:val="clear" w:color="auto" w:fill="auto"/>
            <w:noWrap/>
            <w:vAlign w:val="center"/>
            <w:hideMark/>
          </w:tcPr>
          <w:p w14:paraId="02101993"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3EB1CADC"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45C0251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775B41DC"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02FA8DB6"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11B2B19"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B249F4" w:rsidRPr="000B5F73" w14:paraId="6FC8B3D5" w14:textId="77777777" w:rsidTr="00D9583E">
        <w:trPr>
          <w:trHeight w:hRule="exact" w:val="227"/>
        </w:trPr>
        <w:tc>
          <w:tcPr>
            <w:tcW w:w="1276" w:type="dxa"/>
            <w:gridSpan w:val="8"/>
            <w:tcBorders>
              <w:top w:val="nil"/>
              <w:left w:val="nil"/>
              <w:bottom w:val="nil"/>
            </w:tcBorders>
            <w:shd w:val="clear" w:color="auto" w:fill="auto"/>
            <w:noWrap/>
            <w:vAlign w:val="center"/>
            <w:hideMark/>
          </w:tcPr>
          <w:p w14:paraId="4C703827"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bottom w:val="nil"/>
              <w:right w:val="single" w:sz="4" w:space="0" w:color="auto"/>
            </w:tcBorders>
            <w:shd w:val="clear" w:color="auto" w:fill="auto"/>
            <w:noWrap/>
            <w:vAlign w:val="center"/>
            <w:hideMark/>
          </w:tcPr>
          <w:p w14:paraId="08271C98"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80A053"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071F4" w14:textId="77777777" w:rsidR="00B249F4" w:rsidRPr="000B5F73" w:rsidRDefault="00B249F4" w:rsidP="007A3096">
            <w:pPr>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差別の解消、</w:t>
            </w:r>
          </w:p>
          <w:p w14:paraId="3E63104D" w14:textId="77777777" w:rsidR="00B249F4" w:rsidRPr="000B5F73" w:rsidRDefault="00B249F4" w:rsidP="007A3096">
            <w:pPr>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権利擁護の推進及び</w:t>
            </w:r>
          </w:p>
          <w:p w14:paraId="0855AFEE" w14:textId="433409A6" w:rsidR="00B249F4" w:rsidRPr="000B5F73" w:rsidRDefault="00B249F4" w:rsidP="007A3096">
            <w:pPr>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虐待の防止</w:t>
            </w:r>
          </w:p>
        </w:tc>
        <w:tc>
          <w:tcPr>
            <w:tcW w:w="218" w:type="dxa"/>
            <w:gridSpan w:val="2"/>
            <w:tcBorders>
              <w:top w:val="nil"/>
              <w:left w:val="single" w:sz="4" w:space="0" w:color="auto"/>
              <w:bottom w:val="single" w:sz="4" w:space="0" w:color="auto"/>
              <w:right w:val="nil"/>
            </w:tcBorders>
            <w:shd w:val="clear" w:color="auto" w:fill="auto"/>
            <w:noWrap/>
            <w:vAlign w:val="center"/>
            <w:hideMark/>
          </w:tcPr>
          <w:p w14:paraId="5A4AEBD7"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074681A8"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6E8C8BF"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4772" w:type="dxa"/>
            <w:gridSpan w:val="19"/>
            <w:vMerge w:val="restart"/>
            <w:tcBorders>
              <w:top w:val="nil"/>
              <w:left w:val="nil"/>
              <w:right w:val="nil"/>
            </w:tcBorders>
            <w:shd w:val="clear" w:color="auto" w:fill="auto"/>
            <w:noWrap/>
            <w:vAlign w:val="center"/>
            <w:hideMark/>
          </w:tcPr>
          <w:p w14:paraId="75A37D8D" w14:textId="1CA489FE" w:rsidR="00B249F4"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差別の解消、権利擁護の推進及び虐待の防止</w:t>
            </w:r>
          </w:p>
        </w:tc>
        <w:tc>
          <w:tcPr>
            <w:tcW w:w="296" w:type="dxa"/>
            <w:tcBorders>
              <w:top w:val="nil"/>
              <w:left w:val="nil"/>
              <w:bottom w:val="nil"/>
              <w:right w:val="nil"/>
            </w:tcBorders>
            <w:shd w:val="clear" w:color="auto" w:fill="auto"/>
            <w:noWrap/>
            <w:vAlign w:val="center"/>
            <w:hideMark/>
          </w:tcPr>
          <w:p w14:paraId="1C14852F" w14:textId="77777777" w:rsidR="00B249F4" w:rsidRPr="000B5F73" w:rsidRDefault="00B249F4"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A461265" w14:textId="77777777" w:rsidR="00B249F4" w:rsidRPr="000B5F73" w:rsidRDefault="00B249F4"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4D3CA0FB"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9F8936D"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03C990F" w14:textId="77777777" w:rsidR="00B249F4" w:rsidRPr="000B5F73" w:rsidRDefault="00B249F4" w:rsidP="000D1350">
            <w:pPr>
              <w:widowControl/>
              <w:jc w:val="left"/>
              <w:rPr>
                <w:rFonts w:asciiTheme="majorEastAsia" w:eastAsiaTheme="majorEastAsia" w:hAnsiTheme="majorEastAsia" w:cs="ＭＳ Ｐゴシック"/>
                <w:kern w:val="0"/>
                <w:szCs w:val="21"/>
              </w:rPr>
            </w:pPr>
          </w:p>
        </w:tc>
      </w:tr>
      <w:tr w:rsidR="00B249F4" w:rsidRPr="000B5F73" w14:paraId="1F3F76E4" w14:textId="77777777" w:rsidTr="00D9583E">
        <w:trPr>
          <w:trHeight w:hRule="exact" w:val="401"/>
        </w:trPr>
        <w:tc>
          <w:tcPr>
            <w:tcW w:w="1276" w:type="dxa"/>
            <w:gridSpan w:val="8"/>
            <w:tcBorders>
              <w:top w:val="nil"/>
              <w:left w:val="nil"/>
              <w:bottom w:val="nil"/>
              <w:right w:val="nil"/>
            </w:tcBorders>
            <w:shd w:val="clear" w:color="auto" w:fill="auto"/>
            <w:noWrap/>
            <w:vAlign w:val="center"/>
            <w:hideMark/>
          </w:tcPr>
          <w:p w14:paraId="01A7D4FD"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nil"/>
            </w:tcBorders>
            <w:shd w:val="clear" w:color="auto" w:fill="auto"/>
            <w:noWrap/>
            <w:vAlign w:val="center"/>
            <w:hideMark/>
          </w:tcPr>
          <w:p w14:paraId="1EA2A2E3"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nil"/>
              <w:bottom w:val="nil"/>
              <w:right w:val="single" w:sz="4" w:space="0" w:color="auto"/>
            </w:tcBorders>
            <w:shd w:val="clear" w:color="auto" w:fill="auto"/>
            <w:noWrap/>
            <w:vAlign w:val="center"/>
            <w:hideMark/>
          </w:tcPr>
          <w:p w14:paraId="604FA20D"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186" w:type="dxa"/>
            <w:gridSpan w:val="13"/>
            <w:vMerge/>
            <w:tcBorders>
              <w:left w:val="single" w:sz="4" w:space="0" w:color="auto"/>
              <w:bottom w:val="single" w:sz="4" w:space="0" w:color="auto"/>
              <w:right w:val="single" w:sz="4" w:space="0" w:color="auto"/>
            </w:tcBorders>
            <w:vAlign w:val="center"/>
            <w:hideMark/>
          </w:tcPr>
          <w:p w14:paraId="6A08ABEB" w14:textId="77777777" w:rsidR="00B249F4" w:rsidRPr="000B5F73" w:rsidRDefault="00B249F4" w:rsidP="000D1350">
            <w:pPr>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69B83AC6"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nil"/>
              <w:right w:val="nil"/>
            </w:tcBorders>
            <w:shd w:val="clear" w:color="auto" w:fill="auto"/>
            <w:noWrap/>
            <w:vAlign w:val="center"/>
            <w:hideMark/>
          </w:tcPr>
          <w:p w14:paraId="5BB3A70D"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61C97DC"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4772" w:type="dxa"/>
            <w:gridSpan w:val="19"/>
            <w:vMerge/>
            <w:tcBorders>
              <w:left w:val="nil"/>
              <w:bottom w:val="nil"/>
              <w:right w:val="nil"/>
            </w:tcBorders>
            <w:vAlign w:val="center"/>
            <w:hideMark/>
          </w:tcPr>
          <w:p w14:paraId="5B4F18CE"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0477734D" w14:textId="77777777" w:rsidR="00B249F4" w:rsidRPr="000B5F73" w:rsidRDefault="00B249F4"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758F09FD" w14:textId="77777777" w:rsidR="00B249F4" w:rsidRPr="000B5F73" w:rsidRDefault="00B249F4"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0B7F37E2"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A8F8E14" w14:textId="77777777" w:rsidR="00B249F4" w:rsidRPr="000B5F73" w:rsidRDefault="00B249F4"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604A58D9" w14:textId="77777777" w:rsidR="00B249F4" w:rsidRPr="000B5F73" w:rsidRDefault="00B249F4" w:rsidP="000D1350">
            <w:pPr>
              <w:widowControl/>
              <w:jc w:val="left"/>
              <w:rPr>
                <w:rFonts w:asciiTheme="majorEastAsia" w:eastAsiaTheme="majorEastAsia" w:hAnsiTheme="majorEastAsia" w:cs="ＭＳ Ｐゴシック"/>
                <w:kern w:val="0"/>
                <w:szCs w:val="21"/>
              </w:rPr>
            </w:pPr>
          </w:p>
        </w:tc>
      </w:tr>
      <w:tr w:rsidR="00E73C38" w:rsidRPr="000B5F73" w14:paraId="037EEADD" w14:textId="77777777" w:rsidTr="00307A32">
        <w:trPr>
          <w:trHeight w:hRule="exact" w:val="227"/>
        </w:trPr>
        <w:tc>
          <w:tcPr>
            <w:tcW w:w="1276" w:type="dxa"/>
            <w:gridSpan w:val="8"/>
            <w:tcBorders>
              <w:top w:val="nil"/>
              <w:left w:val="nil"/>
              <w:bottom w:val="nil"/>
              <w:right w:val="nil"/>
            </w:tcBorders>
            <w:shd w:val="clear" w:color="auto" w:fill="auto"/>
            <w:noWrap/>
            <w:vAlign w:val="center"/>
            <w:hideMark/>
          </w:tcPr>
          <w:p w14:paraId="60C0DE8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nil"/>
            </w:tcBorders>
            <w:shd w:val="clear" w:color="auto" w:fill="auto"/>
            <w:noWrap/>
            <w:vAlign w:val="center"/>
            <w:hideMark/>
          </w:tcPr>
          <w:p w14:paraId="622672E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nil"/>
              <w:bottom w:val="nil"/>
              <w:right w:val="single" w:sz="4" w:space="0" w:color="auto"/>
            </w:tcBorders>
            <w:shd w:val="clear" w:color="auto" w:fill="auto"/>
            <w:noWrap/>
            <w:vAlign w:val="center"/>
            <w:hideMark/>
          </w:tcPr>
          <w:p w14:paraId="7813042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6" w:type="dxa"/>
            <w:gridSpan w:val="13"/>
            <w:vMerge/>
            <w:tcBorders>
              <w:left w:val="single" w:sz="4" w:space="0" w:color="auto"/>
              <w:bottom w:val="single" w:sz="4" w:space="0" w:color="auto"/>
              <w:right w:val="single" w:sz="4" w:space="0" w:color="auto"/>
            </w:tcBorders>
            <w:vAlign w:val="center"/>
            <w:hideMark/>
          </w:tcPr>
          <w:p w14:paraId="0C9305C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single" w:sz="4" w:space="0" w:color="auto"/>
            </w:tcBorders>
            <w:shd w:val="clear" w:color="auto" w:fill="auto"/>
            <w:noWrap/>
            <w:vAlign w:val="center"/>
            <w:hideMark/>
          </w:tcPr>
          <w:p w14:paraId="7F51E414"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53" w:type="dxa"/>
            <w:tcBorders>
              <w:top w:val="nil"/>
              <w:left w:val="nil"/>
              <w:bottom w:val="single" w:sz="4" w:space="0" w:color="auto"/>
              <w:right w:val="nil"/>
            </w:tcBorders>
            <w:shd w:val="clear" w:color="auto" w:fill="auto"/>
            <w:noWrap/>
            <w:vAlign w:val="center"/>
            <w:hideMark/>
          </w:tcPr>
          <w:p w14:paraId="03A7E15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A7C3C5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72" w:type="dxa"/>
            <w:gridSpan w:val="19"/>
            <w:vMerge w:val="restart"/>
            <w:tcBorders>
              <w:top w:val="nil"/>
              <w:left w:val="nil"/>
              <w:bottom w:val="nil"/>
              <w:right w:val="nil"/>
            </w:tcBorders>
            <w:shd w:val="clear" w:color="auto" w:fill="auto"/>
            <w:noWrap/>
            <w:vAlign w:val="center"/>
            <w:hideMark/>
          </w:tcPr>
          <w:p w14:paraId="6B23B3DD" w14:textId="2A8DD576" w:rsidR="008B2665" w:rsidRPr="000B5F73" w:rsidRDefault="00B249F4"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行政</w:t>
            </w:r>
            <w:r w:rsidR="008B2665" w:rsidRPr="000B5F73">
              <w:rPr>
                <w:rFonts w:asciiTheme="majorEastAsia" w:eastAsiaTheme="majorEastAsia" w:hAnsiTheme="majorEastAsia" w:cs="ＭＳ Ｐゴシック" w:hint="eastAsia"/>
                <w:kern w:val="0"/>
                <w:sz w:val="20"/>
                <w:szCs w:val="20"/>
              </w:rPr>
              <w:t>等における</w:t>
            </w:r>
            <w:bookmarkStart w:id="3" w:name="_GoBack"/>
            <w:bookmarkEnd w:id="3"/>
            <w:r w:rsidR="008B2665" w:rsidRPr="000B5F73">
              <w:rPr>
                <w:rFonts w:asciiTheme="majorEastAsia" w:eastAsiaTheme="majorEastAsia" w:hAnsiTheme="majorEastAsia" w:cs="ＭＳ Ｐゴシック" w:hint="eastAsia"/>
                <w:kern w:val="0"/>
                <w:sz w:val="20"/>
                <w:szCs w:val="20"/>
              </w:rPr>
              <w:t>配慮</w:t>
            </w:r>
            <w:r w:rsidRPr="000B5F73">
              <w:rPr>
                <w:rFonts w:asciiTheme="majorEastAsia" w:eastAsiaTheme="majorEastAsia" w:hAnsiTheme="majorEastAsia" w:cs="ＭＳ Ｐゴシック" w:hint="eastAsia"/>
                <w:kern w:val="0"/>
                <w:sz w:val="20"/>
                <w:szCs w:val="20"/>
              </w:rPr>
              <w:t>の充実</w:t>
            </w:r>
          </w:p>
        </w:tc>
        <w:tc>
          <w:tcPr>
            <w:tcW w:w="296" w:type="dxa"/>
            <w:tcBorders>
              <w:top w:val="nil"/>
              <w:left w:val="nil"/>
              <w:bottom w:val="nil"/>
              <w:right w:val="nil"/>
            </w:tcBorders>
            <w:shd w:val="clear" w:color="auto" w:fill="auto"/>
            <w:noWrap/>
            <w:vAlign w:val="center"/>
            <w:hideMark/>
          </w:tcPr>
          <w:p w14:paraId="53B81274"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57A8DF01"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048014A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0A5756E"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2696D53A"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r w:rsidR="008B2665" w:rsidRPr="000B5F73" w14:paraId="6C1C493B" w14:textId="77777777" w:rsidTr="00307A32">
        <w:trPr>
          <w:trHeight w:val="64"/>
        </w:trPr>
        <w:tc>
          <w:tcPr>
            <w:tcW w:w="1276" w:type="dxa"/>
            <w:gridSpan w:val="8"/>
            <w:tcBorders>
              <w:top w:val="nil"/>
              <w:left w:val="nil"/>
              <w:bottom w:val="nil"/>
              <w:right w:val="nil"/>
            </w:tcBorders>
            <w:shd w:val="clear" w:color="auto" w:fill="auto"/>
            <w:noWrap/>
            <w:vAlign w:val="center"/>
            <w:hideMark/>
          </w:tcPr>
          <w:p w14:paraId="3704DD21"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559" w:type="dxa"/>
            <w:gridSpan w:val="4"/>
            <w:tcBorders>
              <w:top w:val="nil"/>
              <w:left w:val="nil"/>
              <w:bottom w:val="nil"/>
              <w:right w:val="nil"/>
            </w:tcBorders>
            <w:shd w:val="clear" w:color="auto" w:fill="auto"/>
            <w:noWrap/>
            <w:vAlign w:val="center"/>
            <w:hideMark/>
          </w:tcPr>
          <w:p w14:paraId="50A4015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2" w:type="dxa"/>
            <w:gridSpan w:val="2"/>
            <w:tcBorders>
              <w:top w:val="nil"/>
              <w:left w:val="nil"/>
              <w:bottom w:val="nil"/>
              <w:right w:val="single" w:sz="4" w:space="0" w:color="auto"/>
            </w:tcBorders>
            <w:shd w:val="clear" w:color="auto" w:fill="auto"/>
            <w:noWrap/>
            <w:vAlign w:val="center"/>
            <w:hideMark/>
          </w:tcPr>
          <w:p w14:paraId="3ED47C5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6" w:type="dxa"/>
            <w:gridSpan w:val="13"/>
            <w:vMerge/>
            <w:tcBorders>
              <w:left w:val="single" w:sz="4" w:space="0" w:color="auto"/>
              <w:bottom w:val="single" w:sz="4" w:space="0" w:color="auto"/>
              <w:right w:val="single" w:sz="4" w:space="0" w:color="auto"/>
            </w:tcBorders>
            <w:shd w:val="clear" w:color="auto" w:fill="auto"/>
            <w:noWrap/>
            <w:vAlign w:val="center"/>
            <w:hideMark/>
          </w:tcPr>
          <w:p w14:paraId="78B1DFC0"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18" w:type="dxa"/>
            <w:gridSpan w:val="2"/>
            <w:tcBorders>
              <w:top w:val="nil"/>
              <w:left w:val="single" w:sz="4" w:space="0" w:color="auto"/>
              <w:bottom w:val="nil"/>
              <w:right w:val="nil"/>
            </w:tcBorders>
            <w:shd w:val="clear" w:color="auto" w:fill="auto"/>
            <w:noWrap/>
            <w:vAlign w:val="center"/>
            <w:hideMark/>
          </w:tcPr>
          <w:p w14:paraId="5AE1CF0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53" w:type="dxa"/>
            <w:tcBorders>
              <w:top w:val="nil"/>
              <w:left w:val="nil"/>
              <w:bottom w:val="nil"/>
              <w:right w:val="nil"/>
            </w:tcBorders>
            <w:shd w:val="clear" w:color="auto" w:fill="auto"/>
            <w:noWrap/>
            <w:vAlign w:val="center"/>
            <w:hideMark/>
          </w:tcPr>
          <w:p w14:paraId="23CFDFD7"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r w:rsidRPr="000B5F73">
              <w:rPr>
                <w:rFonts w:asciiTheme="majorEastAsia" w:eastAsiaTheme="majorEastAsia" w:hAnsiTheme="majorEastAsia"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8CAF998"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4772" w:type="dxa"/>
            <w:gridSpan w:val="19"/>
            <w:vMerge/>
            <w:tcBorders>
              <w:top w:val="nil"/>
              <w:left w:val="nil"/>
              <w:bottom w:val="nil"/>
              <w:right w:val="nil"/>
            </w:tcBorders>
            <w:vAlign w:val="center"/>
            <w:hideMark/>
          </w:tcPr>
          <w:p w14:paraId="1DD628CB"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296" w:type="dxa"/>
            <w:tcBorders>
              <w:top w:val="nil"/>
              <w:left w:val="nil"/>
              <w:bottom w:val="nil"/>
              <w:right w:val="nil"/>
            </w:tcBorders>
            <w:shd w:val="clear" w:color="auto" w:fill="auto"/>
            <w:noWrap/>
            <w:vAlign w:val="center"/>
            <w:hideMark/>
          </w:tcPr>
          <w:p w14:paraId="3BE7AEDD"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896" w:type="dxa"/>
            <w:tcBorders>
              <w:top w:val="nil"/>
              <w:left w:val="nil"/>
              <w:bottom w:val="nil"/>
              <w:right w:val="nil"/>
            </w:tcBorders>
            <w:shd w:val="clear" w:color="auto" w:fill="auto"/>
            <w:noWrap/>
            <w:vAlign w:val="center"/>
            <w:hideMark/>
          </w:tcPr>
          <w:p w14:paraId="422C3A30" w14:textId="77777777" w:rsidR="008B2665" w:rsidRPr="000B5F73" w:rsidRDefault="008B2665" w:rsidP="000D1350">
            <w:pPr>
              <w:widowControl/>
              <w:jc w:val="left"/>
              <w:rPr>
                <w:rFonts w:asciiTheme="majorEastAsia" w:eastAsiaTheme="majorEastAsia" w:hAnsiTheme="majorEastAsia" w:cs="ＭＳ Ｐゴシック"/>
                <w:color w:val="FF0000"/>
                <w:kern w:val="0"/>
                <w:sz w:val="20"/>
                <w:szCs w:val="20"/>
              </w:rPr>
            </w:pPr>
          </w:p>
        </w:tc>
        <w:tc>
          <w:tcPr>
            <w:tcW w:w="1376" w:type="dxa"/>
            <w:tcBorders>
              <w:top w:val="nil"/>
              <w:left w:val="nil"/>
              <w:bottom w:val="nil"/>
              <w:right w:val="nil"/>
            </w:tcBorders>
            <w:shd w:val="clear" w:color="auto" w:fill="auto"/>
            <w:noWrap/>
            <w:vAlign w:val="center"/>
            <w:hideMark/>
          </w:tcPr>
          <w:p w14:paraId="35C11E7A"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4CBAFC65" w14:textId="77777777" w:rsidR="008B2665" w:rsidRPr="000B5F73" w:rsidRDefault="008B2665" w:rsidP="000D1350">
            <w:pPr>
              <w:widowControl/>
              <w:jc w:val="left"/>
              <w:rPr>
                <w:rFonts w:asciiTheme="majorEastAsia" w:eastAsiaTheme="majorEastAsia" w:hAnsiTheme="majorEastAsia" w:cs="ＭＳ Ｐゴシック"/>
                <w:kern w:val="0"/>
                <w:sz w:val="20"/>
                <w:szCs w:val="20"/>
              </w:rPr>
            </w:pPr>
          </w:p>
        </w:tc>
        <w:tc>
          <w:tcPr>
            <w:tcW w:w="1076" w:type="dxa"/>
            <w:tcBorders>
              <w:top w:val="nil"/>
              <w:left w:val="nil"/>
              <w:bottom w:val="nil"/>
              <w:right w:val="nil"/>
            </w:tcBorders>
            <w:shd w:val="clear" w:color="auto" w:fill="auto"/>
            <w:noWrap/>
            <w:vAlign w:val="center"/>
            <w:hideMark/>
          </w:tcPr>
          <w:p w14:paraId="3C7192DF" w14:textId="77777777" w:rsidR="008B2665" w:rsidRPr="000B5F73" w:rsidRDefault="008B2665" w:rsidP="000D1350">
            <w:pPr>
              <w:widowControl/>
              <w:jc w:val="left"/>
              <w:rPr>
                <w:rFonts w:asciiTheme="majorEastAsia" w:eastAsiaTheme="majorEastAsia" w:hAnsiTheme="majorEastAsia" w:cs="ＭＳ Ｐゴシック"/>
                <w:kern w:val="0"/>
                <w:szCs w:val="21"/>
              </w:rPr>
            </w:pPr>
          </w:p>
        </w:tc>
      </w:tr>
    </w:tbl>
    <w:p w14:paraId="6BFE76FB" w14:textId="206BD554" w:rsidR="008D1B98" w:rsidRPr="000B5F73" w:rsidRDefault="004349B1">
      <w:pPr>
        <w:widowControl/>
        <w:jc w:val="left"/>
        <w:rPr>
          <w:rFonts w:asciiTheme="majorEastAsia" w:eastAsiaTheme="majorEastAsia" w:hAnsiTheme="majorEastAsia"/>
        </w:rPr>
      </w:pPr>
      <w:r w:rsidRPr="000B5F73">
        <w:rPr>
          <w:rFonts w:asciiTheme="majorEastAsia" w:eastAsiaTheme="majorEastAsia" w:hAnsiTheme="majorEastAsia"/>
          <w:noProof/>
        </w:rPr>
        <mc:AlternateContent>
          <mc:Choice Requires="wps">
            <w:drawing>
              <wp:anchor distT="0" distB="0" distL="114300" distR="114300" simplePos="0" relativeHeight="251768832" behindDoc="0" locked="0" layoutInCell="1" allowOverlap="1" wp14:anchorId="7A6F9024" wp14:editId="3F8C4D23">
                <wp:simplePos x="0" y="0"/>
                <wp:positionH relativeFrom="column">
                  <wp:posOffset>2647758</wp:posOffset>
                </wp:positionH>
                <wp:positionV relativeFrom="paragraph">
                  <wp:posOffset>9309085</wp:posOffset>
                </wp:positionV>
                <wp:extent cx="1020726" cy="414670"/>
                <wp:effectExtent l="0" t="0" r="8255" b="4445"/>
                <wp:wrapNone/>
                <wp:docPr id="68" name="正方形/長方形 68"/>
                <wp:cNvGraphicFramePr/>
                <a:graphic xmlns:a="http://schemas.openxmlformats.org/drawingml/2006/main">
                  <a:graphicData uri="http://schemas.microsoft.com/office/word/2010/wordprocessingShape">
                    <wps:wsp>
                      <wps:cNvSpPr/>
                      <wps:spPr>
                        <a:xfrm>
                          <a:off x="0" y="0"/>
                          <a:ext cx="1020726"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7AD7F" id="正方形/長方形 68" o:spid="_x0000_s1026" style="position:absolute;left:0;text-align:left;margin-left:208.5pt;margin-top:733pt;width:80.35pt;height:32.6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" fillcolor="white [3212]" stroked="f" strokeweight="2pt"/>
            </w:pict>
          </mc:Fallback>
        </mc:AlternateContent>
      </w:r>
    </w:p>
    <w:sectPr w:rsidR="008D1B98" w:rsidRPr="000B5F73" w:rsidSect="00BC0E7D">
      <w:footerReference w:type="default" r:id="rId90"/>
      <w:pgSz w:w="11906" w:h="16838" w:code="9"/>
      <w:pgMar w:top="1247" w:right="1021" w:bottom="1134" w:left="1021" w:header="454" w:footer="454" w:gutter="0"/>
      <w:pgNumType w:fmt="numberInDash"/>
      <w:cols w:space="720"/>
      <w:noEndnote/>
      <w:docGrid w:type="linesAndChars" w:linePitch="400" w:charSpace="-13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E3020" w14:textId="77777777" w:rsidR="00481981" w:rsidRDefault="00481981">
      <w:r>
        <w:separator/>
      </w:r>
    </w:p>
  </w:endnote>
  <w:endnote w:type="continuationSeparator" w:id="0">
    <w:p w14:paraId="7F40AE70" w14:textId="77777777" w:rsidR="00481981" w:rsidRDefault="0048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26A8" w14:textId="1FCEF59A" w:rsidR="00481981" w:rsidRPr="00A55012" w:rsidRDefault="00481981" w:rsidP="00307A32">
    <w:pPr>
      <w:pStyle w:val="a4"/>
      <w:jc w:val="center"/>
      <w:rPr>
        <w:rFonts w:ascii="BIZ UDゴシック" w:eastAsia="BIZ UDゴシック" w:hAnsi="BIZ UDゴシック"/>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2F18" w14:textId="599CAE9B" w:rsidR="00481981" w:rsidRPr="0047062B" w:rsidRDefault="00481981" w:rsidP="003E59EC">
    <w:pPr>
      <w:pStyle w:val="a4"/>
      <w:jc w:val="center"/>
      <w:rPr>
        <w:rFonts w:ascii="BIZ UDゴシック" w:eastAsia="BIZ UDゴシック" w:hAnsi="BIZ UDゴシック"/>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968146"/>
      <w:docPartObj>
        <w:docPartGallery w:val="Page Numbers (Bottom of Page)"/>
        <w:docPartUnique/>
      </w:docPartObj>
    </w:sdtPr>
    <w:sdtEndPr>
      <w:rPr>
        <w:rFonts w:ascii="BIZ UDゴシック" w:eastAsia="BIZ UDゴシック" w:hAnsi="BIZ UDゴシック"/>
      </w:rPr>
    </w:sdtEndPr>
    <w:sdtContent>
      <w:p w14:paraId="40F4271A" w14:textId="6D984D16" w:rsidR="00481981" w:rsidRPr="00D65EA7" w:rsidRDefault="00481981" w:rsidP="00307A32">
        <w:pPr>
          <w:pStyle w:val="a4"/>
          <w:jc w:val="center"/>
          <w:rPr>
            <w:rFonts w:ascii="BIZ UDゴシック" w:eastAsia="BIZ UDゴシック" w:hAnsi="BIZ UDゴシック"/>
          </w:rPr>
        </w:pPr>
        <w:r w:rsidRPr="00D65EA7">
          <w:rPr>
            <w:rFonts w:ascii="BIZ UDゴシック" w:eastAsia="BIZ UDゴシック" w:hAnsi="BIZ UDゴシック"/>
          </w:rPr>
          <w:fldChar w:fldCharType="begin"/>
        </w:r>
        <w:r w:rsidRPr="00D65EA7">
          <w:rPr>
            <w:rFonts w:ascii="BIZ UDゴシック" w:eastAsia="BIZ UDゴシック" w:hAnsi="BIZ UDゴシック"/>
          </w:rPr>
          <w:instrText>PAGE   \* MERGEFORMAT</w:instrText>
        </w:r>
        <w:r w:rsidRPr="00D65EA7">
          <w:rPr>
            <w:rFonts w:ascii="BIZ UDゴシック" w:eastAsia="BIZ UDゴシック" w:hAnsi="BIZ UDゴシック"/>
          </w:rPr>
          <w:fldChar w:fldCharType="separate"/>
        </w:r>
        <w:r w:rsidR="000B5F73" w:rsidRPr="000B5F73">
          <w:rPr>
            <w:rFonts w:ascii="BIZ UDゴシック" w:eastAsia="BIZ UDゴシック" w:hAnsi="BIZ UDゴシック"/>
            <w:noProof/>
            <w:lang w:val="ja-JP"/>
          </w:rPr>
          <w:t>-</w:t>
        </w:r>
        <w:r w:rsidR="000B5F73">
          <w:rPr>
            <w:rFonts w:ascii="BIZ UDゴシック" w:eastAsia="BIZ UDゴシック" w:hAnsi="BIZ UDゴシック"/>
            <w:noProof/>
          </w:rPr>
          <w:t xml:space="preserve"> 18 -</w:t>
        </w:r>
        <w:r w:rsidRPr="00D65EA7">
          <w:rPr>
            <w:rFonts w:ascii="BIZ UDゴシック" w:eastAsia="BIZ UDゴシック" w:hAnsi="BIZ UDゴシック"/>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243297"/>
      <w:docPartObj>
        <w:docPartGallery w:val="Page Numbers (Bottom of Page)"/>
        <w:docPartUnique/>
      </w:docPartObj>
    </w:sdtPr>
    <w:sdtEndPr>
      <w:rPr>
        <w:rFonts w:ascii="HG丸ｺﾞｼｯｸM-PRO" w:eastAsia="HG丸ｺﾞｼｯｸM-PRO"/>
      </w:rPr>
    </w:sdtEndPr>
    <w:sdtContent>
      <w:p w14:paraId="4848556C" w14:textId="4C36BB04" w:rsidR="00481981" w:rsidRPr="0047062B" w:rsidRDefault="000B5F73" w:rsidP="003E59EC">
        <w:pPr>
          <w:pStyle w:val="a4"/>
          <w:jc w:val="center"/>
          <w:rPr>
            <w:rFonts w:ascii="BIZ UDゴシック" w:eastAsia="BIZ UDゴシック" w:hAnsi="BIZ UDゴシック"/>
          </w:rPr>
        </w:pPr>
        <w:sdt>
          <w:sdtPr>
            <w:id w:val="-279955570"/>
            <w:docPartObj>
              <w:docPartGallery w:val="Page Numbers (Bottom of Page)"/>
              <w:docPartUnique/>
            </w:docPartObj>
          </w:sdtPr>
          <w:sdtEndPr>
            <w:rPr>
              <w:rFonts w:ascii="BIZ UDゴシック" w:eastAsia="BIZ UDゴシック" w:hAnsi="BIZ UDゴシック"/>
            </w:rPr>
          </w:sdtEndPr>
          <w:sdtContent>
            <w:r w:rsidR="00481981" w:rsidRPr="0047062B">
              <w:rPr>
                <w:rFonts w:ascii="BIZ UDゴシック" w:eastAsia="BIZ UDゴシック" w:hAnsi="BIZ UDゴシック"/>
              </w:rPr>
              <w:fldChar w:fldCharType="begin"/>
            </w:r>
            <w:r w:rsidR="00481981" w:rsidRPr="0047062B">
              <w:rPr>
                <w:rFonts w:ascii="BIZ UDゴシック" w:eastAsia="BIZ UDゴシック" w:hAnsi="BIZ UDゴシック"/>
              </w:rPr>
              <w:instrText>PAGE   \* MERGEFORMAT</w:instrText>
            </w:r>
            <w:r w:rsidR="00481981" w:rsidRPr="0047062B">
              <w:rPr>
                <w:rFonts w:ascii="BIZ UDゴシック" w:eastAsia="BIZ UDゴシック" w:hAnsi="BIZ UDゴシック"/>
              </w:rPr>
              <w:fldChar w:fldCharType="separate"/>
            </w:r>
            <w:r w:rsidRPr="000B5F73">
              <w:rPr>
                <w:rFonts w:ascii="BIZ UDゴシック" w:eastAsia="BIZ UDゴシック" w:hAnsi="BIZ UDゴシック"/>
                <w:noProof/>
                <w:lang w:val="ja-JP"/>
              </w:rPr>
              <w:t>-</w:t>
            </w:r>
            <w:r>
              <w:rPr>
                <w:rFonts w:ascii="BIZ UDゴシック" w:eastAsia="BIZ UDゴシック" w:hAnsi="BIZ UDゴシック"/>
                <w:noProof/>
              </w:rPr>
              <w:t xml:space="preserve"> 19 -</w:t>
            </w:r>
            <w:r w:rsidR="00481981" w:rsidRPr="0047062B">
              <w:rPr>
                <w:rFonts w:ascii="BIZ UDゴシック" w:eastAsia="BIZ UDゴシック" w:hAnsi="BIZ UDゴシック"/>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48E67" w14:textId="3D4FEEBF" w:rsidR="00481981" w:rsidRPr="00A55012" w:rsidRDefault="00481981" w:rsidP="00307A32">
    <w:pPr>
      <w:pStyle w:val="a4"/>
      <w:jc w:val="center"/>
      <w:rPr>
        <w:rFonts w:ascii="BIZ UDゴシック" w:eastAsia="BIZ UDゴシック" w:hAnsi="BIZ UDゴシック"/>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03802" w14:textId="7410FD69" w:rsidR="00481981" w:rsidRPr="00A55012" w:rsidRDefault="000B5F73" w:rsidP="00307A32">
    <w:pPr>
      <w:pStyle w:val="a4"/>
      <w:jc w:val="center"/>
      <w:rPr>
        <w:rFonts w:ascii="BIZ UDゴシック" w:eastAsia="BIZ UDゴシック" w:hAnsi="BIZ UDゴシック"/>
      </w:rPr>
    </w:pPr>
    <w:sdt>
      <w:sdtPr>
        <w:id w:val="-1636166258"/>
        <w:docPartObj>
          <w:docPartGallery w:val="Page Numbers (Bottom of Page)"/>
          <w:docPartUnique/>
        </w:docPartObj>
      </w:sdtPr>
      <w:sdtEndPr>
        <w:rPr>
          <w:rFonts w:ascii="BIZ UDゴシック" w:eastAsia="BIZ UDゴシック" w:hAnsi="BIZ UDゴシック"/>
        </w:rPr>
      </w:sdtEndPr>
      <w:sdtContent>
        <w:r w:rsidR="00481981" w:rsidRPr="0047062B">
          <w:rPr>
            <w:rFonts w:ascii="BIZ UDゴシック" w:eastAsia="BIZ UDゴシック" w:hAnsi="BIZ UDゴシック"/>
          </w:rPr>
          <w:fldChar w:fldCharType="begin"/>
        </w:r>
        <w:r w:rsidR="00481981" w:rsidRPr="0047062B">
          <w:rPr>
            <w:rFonts w:ascii="BIZ UDゴシック" w:eastAsia="BIZ UDゴシック" w:hAnsi="BIZ UDゴシック"/>
          </w:rPr>
          <w:instrText>PAGE   \* MERGEFORMAT</w:instrText>
        </w:r>
        <w:r w:rsidR="00481981" w:rsidRPr="0047062B">
          <w:rPr>
            <w:rFonts w:ascii="BIZ UDゴシック" w:eastAsia="BIZ UDゴシック" w:hAnsi="BIZ UDゴシック"/>
          </w:rPr>
          <w:fldChar w:fldCharType="separate"/>
        </w:r>
        <w:r w:rsidRPr="000B5F73">
          <w:rPr>
            <w:rFonts w:ascii="BIZ UDゴシック" w:eastAsia="BIZ UDゴシック" w:hAnsi="BIZ UDゴシック"/>
            <w:noProof/>
            <w:lang w:val="ja-JP"/>
          </w:rPr>
          <w:t>-</w:t>
        </w:r>
        <w:r>
          <w:rPr>
            <w:rFonts w:ascii="BIZ UDゴシック" w:eastAsia="BIZ UDゴシック" w:hAnsi="BIZ UDゴシック"/>
            <w:noProof/>
          </w:rPr>
          <w:t xml:space="preserve"> 34 -</w:t>
        </w:r>
        <w:r w:rsidR="00481981" w:rsidRPr="0047062B">
          <w:rPr>
            <w:rFonts w:ascii="BIZ UDゴシック" w:eastAsia="BIZ UDゴシック" w:hAnsi="BIZ UDゴシック"/>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FAE6" w14:textId="46473599" w:rsidR="00481981" w:rsidRPr="0047062B" w:rsidRDefault="00481981" w:rsidP="0047062B">
    <w:pPr>
      <w:pStyle w:val="a4"/>
      <w:jc w:val="right"/>
      <w:rPr>
        <w:rFonts w:ascii="BIZ UDゴシック" w:eastAsia="BIZ UDゴシック" w:hAnsi="BIZ UDゴシック"/>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13445"/>
      <w:docPartObj>
        <w:docPartGallery w:val="Page Numbers (Bottom of Page)"/>
        <w:docPartUnique/>
      </w:docPartObj>
    </w:sdtPr>
    <w:sdtEndPr>
      <w:rPr>
        <w:rFonts w:ascii="HG丸ｺﾞｼｯｸM-PRO" w:eastAsia="HG丸ｺﾞｼｯｸM-PRO"/>
      </w:rPr>
    </w:sdtEndPr>
    <w:sdtContent>
      <w:p w14:paraId="0983CE76" w14:textId="03340A37" w:rsidR="00481981" w:rsidRPr="0047062B" w:rsidRDefault="000B5F73" w:rsidP="005129B0">
        <w:pPr>
          <w:pStyle w:val="a4"/>
          <w:jc w:val="center"/>
          <w:rPr>
            <w:rFonts w:ascii="BIZ UDゴシック" w:eastAsia="BIZ UDゴシック" w:hAnsi="BIZ UDゴシック"/>
          </w:rPr>
        </w:pPr>
        <w:sdt>
          <w:sdtPr>
            <w:id w:val="-593469448"/>
            <w:docPartObj>
              <w:docPartGallery w:val="Page Numbers (Bottom of Page)"/>
              <w:docPartUnique/>
            </w:docPartObj>
          </w:sdtPr>
          <w:sdtEndPr>
            <w:rPr>
              <w:rFonts w:ascii="BIZ UDゴシック" w:eastAsia="BIZ UDゴシック" w:hAnsi="BIZ UDゴシック"/>
            </w:rPr>
          </w:sdtEndPr>
          <w:sdtContent>
            <w:r w:rsidR="00481981" w:rsidRPr="0047062B">
              <w:rPr>
                <w:rFonts w:ascii="BIZ UDゴシック" w:eastAsia="BIZ UDゴシック" w:hAnsi="BIZ UDゴシック"/>
              </w:rPr>
              <w:fldChar w:fldCharType="begin"/>
            </w:r>
            <w:r w:rsidR="00481981" w:rsidRPr="0047062B">
              <w:rPr>
                <w:rFonts w:ascii="BIZ UDゴシック" w:eastAsia="BIZ UDゴシック" w:hAnsi="BIZ UDゴシック"/>
              </w:rPr>
              <w:instrText>PAGE   \* MERGEFORMAT</w:instrText>
            </w:r>
            <w:r w:rsidR="00481981" w:rsidRPr="0047062B">
              <w:rPr>
                <w:rFonts w:ascii="BIZ UDゴシック" w:eastAsia="BIZ UDゴシック" w:hAnsi="BIZ UDゴシック"/>
              </w:rPr>
              <w:fldChar w:fldCharType="separate"/>
            </w:r>
            <w:r w:rsidRPr="000B5F73">
              <w:rPr>
                <w:rFonts w:ascii="BIZ UDゴシック" w:eastAsia="BIZ UDゴシック" w:hAnsi="BIZ UDゴシック"/>
                <w:noProof/>
                <w:lang w:val="ja-JP"/>
              </w:rPr>
              <w:t>-</w:t>
            </w:r>
            <w:r>
              <w:rPr>
                <w:rFonts w:ascii="BIZ UDゴシック" w:eastAsia="BIZ UDゴシック" w:hAnsi="BIZ UDゴシック"/>
                <w:noProof/>
              </w:rPr>
              <w:t xml:space="preserve"> 33 -</w:t>
            </w:r>
            <w:r w:rsidR="00481981" w:rsidRPr="0047062B">
              <w:rPr>
                <w:rFonts w:ascii="BIZ UDゴシック" w:eastAsia="BIZ UDゴシック" w:hAnsi="BIZ UDゴシック"/>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B2A1" w14:textId="2821D29D" w:rsidR="00481981" w:rsidRPr="009C7672" w:rsidRDefault="000B5F73" w:rsidP="00D9583E">
    <w:pPr>
      <w:pStyle w:val="a4"/>
      <w:jc w:val="center"/>
      <w:rPr>
        <w:rFonts w:ascii="BIZ UDゴシック" w:eastAsia="BIZ UDゴシック" w:hAnsi="BIZ UDゴシック"/>
      </w:rPr>
    </w:pPr>
    <w:sdt>
      <w:sdtPr>
        <w:id w:val="-65186353"/>
        <w:docPartObj>
          <w:docPartGallery w:val="Page Numbers (Bottom of Page)"/>
          <w:docPartUnique/>
        </w:docPartObj>
      </w:sdtPr>
      <w:sdtEndPr>
        <w:rPr>
          <w:rFonts w:ascii="BIZ UDゴシック" w:eastAsia="BIZ UDゴシック" w:hAnsi="BIZ UDゴシック"/>
        </w:rPr>
      </w:sdtEndPr>
      <w:sdtContent>
        <w:r w:rsidR="00B121B0" w:rsidRPr="0047062B">
          <w:rPr>
            <w:rFonts w:ascii="BIZ UDゴシック" w:eastAsia="BIZ UDゴシック" w:hAnsi="BIZ UDゴシック"/>
          </w:rPr>
          <w:fldChar w:fldCharType="begin"/>
        </w:r>
        <w:r w:rsidR="00B121B0" w:rsidRPr="0047062B">
          <w:rPr>
            <w:rFonts w:ascii="BIZ UDゴシック" w:eastAsia="BIZ UDゴシック" w:hAnsi="BIZ UDゴシック"/>
          </w:rPr>
          <w:instrText>PAGE   \* MERGEFORMAT</w:instrText>
        </w:r>
        <w:r w:rsidR="00B121B0" w:rsidRPr="0047062B">
          <w:rPr>
            <w:rFonts w:ascii="BIZ UDゴシック" w:eastAsia="BIZ UDゴシック" w:hAnsi="BIZ UDゴシック"/>
          </w:rPr>
          <w:fldChar w:fldCharType="separate"/>
        </w:r>
        <w:r w:rsidRPr="000B5F73">
          <w:rPr>
            <w:rFonts w:ascii="BIZ UDゴシック" w:eastAsia="BIZ UDゴシック" w:hAnsi="BIZ UDゴシック"/>
            <w:noProof/>
            <w:lang w:val="ja-JP"/>
          </w:rPr>
          <w:t>-</w:t>
        </w:r>
        <w:r>
          <w:rPr>
            <w:rFonts w:ascii="BIZ UDゴシック" w:eastAsia="BIZ UDゴシック" w:hAnsi="BIZ UDゴシック"/>
            <w:noProof/>
          </w:rPr>
          <w:t xml:space="preserve"> 35 -</w:t>
        </w:r>
        <w:r w:rsidR="00B121B0" w:rsidRPr="0047062B">
          <w:rPr>
            <w:rFonts w:ascii="BIZ UDゴシック" w:eastAsia="BIZ UDゴシック" w:hAnsi="BIZ UDゴシック"/>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56771" w14:textId="77777777" w:rsidR="00481981" w:rsidRDefault="00481981">
      <w:r>
        <w:separator/>
      </w:r>
    </w:p>
  </w:footnote>
  <w:footnote w:type="continuationSeparator" w:id="0">
    <w:p w14:paraId="3BA12434" w14:textId="77777777" w:rsidR="00481981" w:rsidRDefault="00481981">
      <w:r>
        <w:continuationSeparator/>
      </w:r>
    </w:p>
  </w:footnote>
  <w:footnote w:id="1">
    <w:p w14:paraId="745AFB61" w14:textId="77777777" w:rsidR="00481981" w:rsidRPr="00D32DB4" w:rsidRDefault="00481981">
      <w:pPr>
        <w:pStyle w:val="af0"/>
        <w:rPr>
          <w:rFonts w:asciiTheme="majorEastAsia" w:eastAsiaTheme="majorEastAsia" w:hAnsiTheme="majorEastAsia"/>
          <w:sz w:val="18"/>
          <w:szCs w:val="18"/>
        </w:rPr>
      </w:pPr>
      <w:r w:rsidRPr="00D32DB4">
        <w:rPr>
          <w:rStyle w:val="af2"/>
          <w:rFonts w:asciiTheme="majorEastAsia" w:eastAsiaTheme="majorEastAsia" w:hAnsiTheme="majorEastAsia"/>
        </w:rPr>
        <w:footnoteRef/>
      </w:r>
      <w:r w:rsidRPr="00D32DB4">
        <w:rPr>
          <w:rFonts w:asciiTheme="majorEastAsia" w:eastAsiaTheme="majorEastAsia" w:hAnsiTheme="majorEastAsia"/>
        </w:rPr>
        <w:t xml:space="preserve"> </w:t>
      </w:r>
      <w:r w:rsidRPr="00D32DB4">
        <w:rPr>
          <w:rFonts w:asciiTheme="majorEastAsia" w:eastAsiaTheme="majorEastAsia" w:hAnsiTheme="majorEastAsia" w:hint="eastAsia"/>
          <w:sz w:val="18"/>
          <w:szCs w:val="18"/>
          <w:lang w:eastAsia="ja-JP"/>
        </w:rPr>
        <w:t>第３次計画は</w:t>
      </w:r>
      <w:r w:rsidRPr="00D32DB4">
        <w:rPr>
          <w:rFonts w:asciiTheme="majorEastAsia" w:eastAsiaTheme="majorEastAsia" w:hAnsiTheme="majorEastAsia" w:hint="eastAsia"/>
          <w:sz w:val="18"/>
          <w:szCs w:val="18"/>
        </w:rPr>
        <w:t>新型コロナウイルス感染症の影響により、計画期間を</w:t>
      </w:r>
      <w:r w:rsidRPr="00D32DB4">
        <w:rPr>
          <w:rFonts w:asciiTheme="majorEastAsia" w:eastAsiaTheme="majorEastAsia" w:hAnsiTheme="majorEastAsia" w:hint="eastAsia"/>
          <w:sz w:val="18"/>
          <w:szCs w:val="18"/>
          <w:lang w:eastAsia="ja-JP"/>
        </w:rPr>
        <w:t>１</w:t>
      </w:r>
      <w:r w:rsidRPr="00D32DB4">
        <w:rPr>
          <w:rFonts w:asciiTheme="majorEastAsia" w:eastAsiaTheme="majorEastAsia" w:hAnsiTheme="majorEastAsia" w:hint="eastAsia"/>
          <w:sz w:val="18"/>
          <w:szCs w:val="18"/>
        </w:rPr>
        <w:t>年間延長し、平成２７年度</w:t>
      </w:r>
    </w:p>
    <w:p w14:paraId="18CF4E40" w14:textId="2DC4DCE5" w:rsidR="00481981" w:rsidRPr="00D32DB4" w:rsidRDefault="00481981">
      <w:pPr>
        <w:pStyle w:val="af0"/>
        <w:rPr>
          <w:rFonts w:asciiTheme="majorEastAsia" w:eastAsiaTheme="majorEastAsia" w:hAnsiTheme="majorEastAsia"/>
          <w:lang w:eastAsia="ja-JP"/>
        </w:rPr>
      </w:pPr>
      <w:r w:rsidRPr="00D32DB4">
        <w:rPr>
          <w:rFonts w:asciiTheme="majorEastAsia" w:eastAsiaTheme="majorEastAsia" w:hAnsiTheme="majorEastAsia" w:hint="eastAsia"/>
          <w:sz w:val="18"/>
          <w:szCs w:val="18"/>
        </w:rPr>
        <w:t>から令和３年度</w:t>
      </w:r>
      <w:r w:rsidRPr="00D32DB4">
        <w:rPr>
          <w:rFonts w:asciiTheme="majorEastAsia" w:eastAsiaTheme="majorEastAsia" w:hAnsiTheme="majorEastAsia" w:hint="eastAsia"/>
          <w:sz w:val="18"/>
          <w:szCs w:val="18"/>
          <w:lang w:eastAsia="ja-JP"/>
        </w:rPr>
        <w:t>まで</w:t>
      </w:r>
      <w:r w:rsidRPr="00D32DB4">
        <w:rPr>
          <w:rFonts w:asciiTheme="majorEastAsia" w:eastAsiaTheme="majorEastAsia" w:hAnsiTheme="majorEastAsia" w:hint="eastAsia"/>
          <w:sz w:val="18"/>
          <w:szCs w:val="18"/>
        </w:rPr>
        <w:t>を</w:t>
      </w:r>
      <w:r w:rsidRPr="00D32DB4">
        <w:rPr>
          <w:rFonts w:asciiTheme="majorEastAsia" w:eastAsiaTheme="majorEastAsia" w:hAnsiTheme="majorEastAsia" w:hint="eastAsia"/>
          <w:sz w:val="18"/>
          <w:szCs w:val="18"/>
          <w:lang w:eastAsia="ja-JP"/>
        </w:rPr>
        <w:t>計画</w:t>
      </w:r>
      <w:r w:rsidRPr="00D32DB4">
        <w:rPr>
          <w:rFonts w:asciiTheme="majorEastAsia" w:eastAsiaTheme="majorEastAsia" w:hAnsiTheme="majorEastAsia" w:hint="eastAsia"/>
          <w:sz w:val="18"/>
          <w:szCs w:val="18"/>
        </w:rPr>
        <w:t>期間としました。</w:t>
      </w:r>
    </w:p>
  </w:footnote>
  <w:footnote w:id="2">
    <w:p w14:paraId="547BDFD8" w14:textId="466B1CCC" w:rsidR="00481981" w:rsidRPr="00D32DB4" w:rsidRDefault="00481981" w:rsidP="00307A32">
      <w:pPr>
        <w:pStyle w:val="af0"/>
        <w:ind w:firstLine="1"/>
        <w:rPr>
          <w:rFonts w:asciiTheme="majorEastAsia" w:eastAsiaTheme="majorEastAsia" w:hAnsiTheme="majorEastAsia"/>
          <w:sz w:val="16"/>
          <w:szCs w:val="16"/>
          <w:lang w:eastAsia="ja-JP"/>
        </w:rPr>
      </w:pPr>
      <w:r w:rsidRPr="00D32DB4">
        <w:rPr>
          <w:rStyle w:val="af2"/>
          <w:rFonts w:asciiTheme="majorEastAsia" w:eastAsiaTheme="majorEastAsia" w:hAnsiTheme="majorEastAsia"/>
          <w:sz w:val="20"/>
        </w:rPr>
        <w:footnoteRef/>
      </w:r>
      <w:r w:rsidRPr="00D32DB4">
        <w:rPr>
          <w:rFonts w:asciiTheme="majorEastAsia" w:eastAsiaTheme="majorEastAsia" w:hAnsiTheme="majorEastAsia" w:hint="eastAsia"/>
          <w:sz w:val="18"/>
          <w:szCs w:val="18"/>
          <w:lang w:eastAsia="ja-JP"/>
        </w:rPr>
        <w:t xml:space="preserve"> 正式名称は「</w:t>
      </w:r>
      <w:r w:rsidRPr="00D32DB4">
        <w:rPr>
          <w:rFonts w:asciiTheme="majorEastAsia" w:eastAsiaTheme="majorEastAsia" w:hAnsiTheme="majorEastAsia" w:hint="eastAsia"/>
          <w:sz w:val="18"/>
          <w:szCs w:val="18"/>
        </w:rPr>
        <w:t>障害者の日常生活及び社会生活を総合的に支援するための法律</w:t>
      </w:r>
      <w:r w:rsidRPr="00D32DB4">
        <w:rPr>
          <w:rFonts w:asciiTheme="majorEastAsia" w:eastAsiaTheme="majorEastAsia" w:hAnsiTheme="majorEastAsia" w:hint="eastAsia"/>
          <w:sz w:val="18"/>
          <w:szCs w:val="18"/>
          <w:lang w:eastAsia="ja-JP"/>
        </w:rPr>
        <w:t>」となります。</w:t>
      </w:r>
    </w:p>
  </w:footnote>
  <w:footnote w:id="3">
    <w:p w14:paraId="71AD1756" w14:textId="29BA032F" w:rsidR="00481981" w:rsidRPr="00D32DB4" w:rsidRDefault="00481981">
      <w:pPr>
        <w:pStyle w:val="af0"/>
        <w:rPr>
          <w:rFonts w:asciiTheme="majorEastAsia" w:eastAsiaTheme="majorEastAsia" w:hAnsiTheme="majorEastAsia"/>
          <w:sz w:val="18"/>
          <w:szCs w:val="18"/>
          <w:lang w:eastAsia="ja-JP"/>
        </w:rPr>
      </w:pPr>
      <w:r w:rsidRPr="00D32DB4">
        <w:rPr>
          <w:rStyle w:val="af2"/>
          <w:rFonts w:asciiTheme="majorEastAsia" w:eastAsiaTheme="majorEastAsia" w:hAnsiTheme="majorEastAsia"/>
          <w:sz w:val="18"/>
          <w:szCs w:val="18"/>
        </w:rPr>
        <w:footnoteRef/>
      </w:r>
      <w:r w:rsidRPr="00D32DB4">
        <w:rPr>
          <w:rFonts w:asciiTheme="majorEastAsia" w:eastAsiaTheme="majorEastAsia" w:hAnsiTheme="majorEastAsia"/>
          <w:sz w:val="18"/>
          <w:szCs w:val="18"/>
        </w:rPr>
        <w:t xml:space="preserve"> </w:t>
      </w:r>
      <w:r w:rsidRPr="00D32DB4">
        <w:rPr>
          <w:rFonts w:asciiTheme="majorEastAsia" w:eastAsiaTheme="majorEastAsia" w:hAnsiTheme="majorEastAsia" w:hint="eastAsia"/>
          <w:sz w:val="18"/>
          <w:szCs w:val="18"/>
          <w:lang w:eastAsia="ja-JP"/>
        </w:rPr>
        <w:t>第４次計画は、当初令和２年度中に策定予定でしたが、新型コロナウイルス感染症による生活や周囲の環境の変化を考慮し、検討することが必要であると考えられたことから、策定時期を１年間延期しました。</w:t>
      </w:r>
    </w:p>
  </w:footnote>
  <w:footnote w:id="4">
    <w:p w14:paraId="5921288A" w14:textId="154E35AA" w:rsidR="00481981" w:rsidRPr="00D32DB4" w:rsidRDefault="00481981">
      <w:pPr>
        <w:pStyle w:val="af0"/>
        <w:rPr>
          <w:rFonts w:asciiTheme="majorEastAsia" w:eastAsiaTheme="majorEastAsia" w:hAnsiTheme="majorEastAsia"/>
          <w:lang w:eastAsia="ja-JP"/>
        </w:rPr>
      </w:pPr>
      <w:r w:rsidRPr="00D32DB4">
        <w:rPr>
          <w:rStyle w:val="af2"/>
          <w:rFonts w:asciiTheme="majorEastAsia" w:eastAsiaTheme="majorEastAsia" w:hAnsiTheme="majorEastAsia"/>
        </w:rPr>
        <w:footnoteRef/>
      </w:r>
      <w:r w:rsidRPr="00D32DB4">
        <w:rPr>
          <w:rFonts w:asciiTheme="majorEastAsia" w:eastAsiaTheme="majorEastAsia" w:hAnsiTheme="majorEastAsia"/>
        </w:rPr>
        <w:t xml:space="preserve"> </w:t>
      </w:r>
      <w:r w:rsidRPr="00D32DB4">
        <w:rPr>
          <w:rFonts w:asciiTheme="majorEastAsia" w:eastAsiaTheme="majorEastAsia" w:hAnsiTheme="majorEastAsia" w:hint="eastAsia"/>
          <w:sz w:val="18"/>
          <w:szCs w:val="18"/>
          <w:lang w:eastAsia="ja-JP"/>
        </w:rPr>
        <w:t>総人口は、各年度３月時点の常住人口</w:t>
      </w:r>
    </w:p>
  </w:footnote>
  <w:footnote w:id="5">
    <w:p w14:paraId="0D06B732" w14:textId="44973B8F" w:rsidR="00481981" w:rsidRPr="00D32DB4" w:rsidRDefault="00481981">
      <w:pPr>
        <w:pStyle w:val="af0"/>
        <w:rPr>
          <w:rFonts w:asciiTheme="majorEastAsia" w:eastAsiaTheme="majorEastAsia" w:hAnsiTheme="majorEastAsia"/>
          <w:lang w:eastAsia="ja-JP"/>
        </w:rPr>
      </w:pPr>
      <w:r w:rsidRPr="00D32DB4">
        <w:rPr>
          <w:rStyle w:val="af2"/>
          <w:rFonts w:asciiTheme="majorEastAsia" w:eastAsiaTheme="majorEastAsia" w:hAnsiTheme="majorEastAsia"/>
        </w:rPr>
        <w:footnoteRef/>
      </w:r>
      <w:r w:rsidRPr="00D32DB4">
        <w:rPr>
          <w:rFonts w:asciiTheme="majorEastAsia" w:eastAsiaTheme="majorEastAsia" w:hAnsiTheme="majorEastAsia"/>
        </w:rPr>
        <w:t xml:space="preserve"> </w:t>
      </w:r>
      <w:r w:rsidRPr="00D32DB4">
        <w:rPr>
          <w:rFonts w:asciiTheme="majorEastAsia" w:eastAsiaTheme="majorEastAsia" w:hAnsiTheme="majorEastAsia" w:hint="eastAsia"/>
          <w:sz w:val="18"/>
          <w:szCs w:val="18"/>
          <w:lang w:eastAsia="ja-JP"/>
        </w:rPr>
        <w:t>手帳の所持者数は、その年度の３</w:t>
      </w:r>
      <w:r w:rsidRPr="00D32DB4">
        <w:rPr>
          <w:rFonts w:asciiTheme="majorEastAsia" w:eastAsiaTheme="majorEastAsia" w:hAnsiTheme="majorEastAsia"/>
          <w:sz w:val="18"/>
          <w:szCs w:val="18"/>
          <w:lang w:eastAsia="ja-JP"/>
        </w:rPr>
        <w:t>月</w:t>
      </w:r>
      <w:r w:rsidRPr="00D32DB4">
        <w:rPr>
          <w:rFonts w:asciiTheme="majorEastAsia" w:eastAsiaTheme="majorEastAsia" w:hAnsiTheme="majorEastAsia" w:hint="eastAsia"/>
          <w:sz w:val="18"/>
          <w:szCs w:val="18"/>
          <w:lang w:eastAsia="ja-JP"/>
        </w:rPr>
        <w:t>３１日</w:t>
      </w:r>
      <w:r w:rsidRPr="00D32DB4">
        <w:rPr>
          <w:rFonts w:asciiTheme="majorEastAsia" w:eastAsiaTheme="majorEastAsia" w:hAnsiTheme="majorEastAsia"/>
          <w:sz w:val="18"/>
          <w:szCs w:val="18"/>
          <w:lang w:eastAsia="ja-JP"/>
        </w:rPr>
        <w:t>時点の数値</w:t>
      </w:r>
    </w:p>
  </w:footnote>
  <w:footnote w:id="6">
    <w:p w14:paraId="6766071C" w14:textId="5EBF1FC2" w:rsidR="00481981" w:rsidRPr="00D32DB4" w:rsidRDefault="00481981">
      <w:pPr>
        <w:pStyle w:val="af0"/>
        <w:rPr>
          <w:rFonts w:asciiTheme="majorEastAsia" w:eastAsiaTheme="majorEastAsia" w:hAnsiTheme="majorEastAsia"/>
          <w:lang w:eastAsia="ja-JP"/>
        </w:rPr>
      </w:pPr>
      <w:r w:rsidRPr="00D32DB4">
        <w:rPr>
          <w:rStyle w:val="af2"/>
          <w:rFonts w:asciiTheme="majorEastAsia" w:eastAsiaTheme="majorEastAsia" w:hAnsiTheme="majorEastAsia"/>
        </w:rPr>
        <w:footnoteRef/>
      </w:r>
      <w:r w:rsidRPr="00D32DB4">
        <w:rPr>
          <w:rFonts w:asciiTheme="majorEastAsia" w:eastAsiaTheme="majorEastAsia" w:hAnsiTheme="majorEastAsia" w:hint="eastAsia"/>
          <w:sz w:val="18"/>
          <w:szCs w:val="18"/>
          <w:lang w:eastAsia="ja-JP"/>
        </w:rPr>
        <w:t xml:space="preserve"> </w:t>
      </w:r>
      <w:r w:rsidRPr="00D32DB4">
        <w:rPr>
          <w:rFonts w:asciiTheme="majorEastAsia" w:eastAsiaTheme="majorEastAsia" w:hAnsiTheme="majorEastAsia" w:hint="eastAsia"/>
          <w:w w:val="90"/>
          <w:sz w:val="18"/>
          <w:szCs w:val="18"/>
          <w:lang w:eastAsia="ja-JP"/>
        </w:rPr>
        <w:t>資料：千葉県精神保健福祉センター「第４５条手帳所持者の状況」をもとに船橋市障害福祉課で作成</w:t>
      </w:r>
    </w:p>
  </w:footnote>
  <w:footnote w:id="7">
    <w:p w14:paraId="79622251" w14:textId="7C6DCD1A" w:rsidR="00481981" w:rsidRPr="00D32DB4" w:rsidRDefault="00481981">
      <w:pPr>
        <w:pStyle w:val="af0"/>
        <w:rPr>
          <w:rFonts w:asciiTheme="majorEastAsia" w:eastAsiaTheme="majorEastAsia" w:hAnsiTheme="majorEastAsia"/>
          <w:lang w:eastAsia="ja-JP"/>
        </w:rPr>
      </w:pPr>
      <w:r w:rsidRPr="00D32DB4">
        <w:rPr>
          <w:rStyle w:val="af2"/>
          <w:rFonts w:asciiTheme="majorEastAsia" w:eastAsiaTheme="majorEastAsia" w:hAnsiTheme="majorEastAsia"/>
        </w:rPr>
        <w:footnoteRef/>
      </w:r>
      <w:r w:rsidRPr="00D32DB4">
        <w:rPr>
          <w:rFonts w:asciiTheme="majorEastAsia" w:eastAsiaTheme="majorEastAsia" w:hAnsiTheme="majorEastAsia" w:hint="eastAsia"/>
          <w:sz w:val="18"/>
          <w:szCs w:val="18"/>
          <w:lang w:eastAsia="ja-JP"/>
        </w:rPr>
        <w:t xml:space="preserve"> その年度の３月３１日</w:t>
      </w:r>
      <w:r w:rsidRPr="00D32DB4">
        <w:rPr>
          <w:rFonts w:asciiTheme="majorEastAsia" w:eastAsiaTheme="majorEastAsia" w:hAnsiTheme="majorEastAsia"/>
          <w:sz w:val="18"/>
          <w:szCs w:val="18"/>
          <w:lang w:eastAsia="ja-JP"/>
        </w:rPr>
        <w:t>時点の数値</w:t>
      </w:r>
    </w:p>
  </w:footnote>
  <w:footnote w:id="8">
    <w:p w14:paraId="7FFC3AE0" w14:textId="0830724B" w:rsidR="00481981" w:rsidRPr="00D32DB4" w:rsidRDefault="00481981">
      <w:pPr>
        <w:pStyle w:val="af0"/>
        <w:rPr>
          <w:rFonts w:asciiTheme="majorEastAsia" w:eastAsiaTheme="majorEastAsia" w:hAnsiTheme="majorEastAsia"/>
          <w:sz w:val="18"/>
          <w:szCs w:val="18"/>
          <w:lang w:eastAsia="ja-JP"/>
        </w:rPr>
      </w:pPr>
      <w:r w:rsidRPr="00D32DB4">
        <w:rPr>
          <w:rStyle w:val="af2"/>
          <w:rFonts w:asciiTheme="majorEastAsia" w:eastAsiaTheme="majorEastAsia" w:hAnsiTheme="majorEastAsia"/>
        </w:rPr>
        <w:footnoteRef/>
      </w:r>
      <w:r w:rsidRPr="00D32DB4">
        <w:rPr>
          <w:rFonts w:asciiTheme="majorEastAsia" w:eastAsiaTheme="majorEastAsia" w:hAnsiTheme="majorEastAsia" w:hint="eastAsia"/>
          <w:sz w:val="18"/>
          <w:szCs w:val="18"/>
          <w:lang w:eastAsia="ja-JP"/>
        </w:rPr>
        <w:t xml:space="preserve"> 資料：千葉県精神保健福祉センター「自立支援医療（精神通院医療）市町村別年間受給者数」をもとに船橋市障害福祉課で作成</w:t>
      </w:r>
    </w:p>
  </w:footnote>
  <w:footnote w:id="9">
    <w:p w14:paraId="0C2EA6EA" w14:textId="55193D84" w:rsidR="00481981" w:rsidRPr="00D32DB4" w:rsidRDefault="00481981" w:rsidP="00912297">
      <w:pPr>
        <w:pStyle w:val="af0"/>
        <w:rPr>
          <w:rFonts w:asciiTheme="majorEastAsia" w:eastAsiaTheme="majorEastAsia" w:hAnsiTheme="majorEastAsia"/>
          <w:sz w:val="18"/>
          <w:szCs w:val="18"/>
          <w:lang w:eastAsia="ja-JP"/>
        </w:rPr>
      </w:pPr>
      <w:r w:rsidRPr="00D32DB4">
        <w:rPr>
          <w:rStyle w:val="af2"/>
          <w:rFonts w:asciiTheme="majorEastAsia" w:eastAsiaTheme="majorEastAsia" w:hAnsiTheme="majorEastAsia"/>
          <w:sz w:val="24"/>
          <w:szCs w:val="18"/>
        </w:rPr>
        <w:footnoteRef/>
      </w:r>
      <w:r w:rsidRPr="00D32DB4">
        <w:rPr>
          <w:rFonts w:asciiTheme="majorEastAsia" w:eastAsiaTheme="majorEastAsia" w:hAnsiTheme="majorEastAsia" w:hint="eastAsia"/>
          <w:sz w:val="18"/>
          <w:szCs w:val="18"/>
          <w:lang w:eastAsia="ja-JP"/>
        </w:rPr>
        <w:t xml:space="preserve"> </w:t>
      </w:r>
      <w:r w:rsidRPr="00D32DB4">
        <w:rPr>
          <w:rFonts w:asciiTheme="majorEastAsia" w:eastAsiaTheme="majorEastAsia" w:hAnsiTheme="majorEastAsia" w:hint="eastAsia"/>
          <w:sz w:val="18"/>
          <w:szCs w:val="18"/>
        </w:rPr>
        <w:t>障害福祉サービス・障害児通所支援の利用人数</w:t>
      </w:r>
      <w:r w:rsidRPr="00D32DB4">
        <w:rPr>
          <w:rFonts w:asciiTheme="majorEastAsia" w:eastAsiaTheme="majorEastAsia" w:hAnsiTheme="majorEastAsia" w:hint="eastAsia"/>
          <w:sz w:val="18"/>
          <w:szCs w:val="18"/>
          <w:lang w:eastAsia="ja-JP"/>
        </w:rPr>
        <w:t>は、その年度の３月の数値</w:t>
      </w:r>
    </w:p>
  </w:footnote>
  <w:footnote w:id="10">
    <w:p w14:paraId="74C6280F" w14:textId="4E4460FB" w:rsidR="00481981" w:rsidRPr="00D32DB4" w:rsidRDefault="00481981">
      <w:pPr>
        <w:pStyle w:val="af0"/>
        <w:rPr>
          <w:rFonts w:asciiTheme="majorEastAsia" w:eastAsiaTheme="majorEastAsia" w:hAnsiTheme="majorEastAsia"/>
          <w:lang w:eastAsia="ja-JP"/>
        </w:rPr>
      </w:pPr>
      <w:r w:rsidRPr="00D32DB4">
        <w:rPr>
          <w:rStyle w:val="af2"/>
          <w:rFonts w:asciiTheme="majorEastAsia" w:eastAsiaTheme="majorEastAsia" w:hAnsiTheme="majorEastAsia"/>
          <w:sz w:val="20"/>
        </w:rPr>
        <w:footnoteRef/>
      </w:r>
      <w:r w:rsidRPr="00D32DB4">
        <w:rPr>
          <w:rFonts w:asciiTheme="majorEastAsia" w:eastAsiaTheme="majorEastAsia" w:hAnsiTheme="majorEastAsia" w:hint="eastAsia"/>
          <w:sz w:val="18"/>
          <w:szCs w:val="18"/>
          <w:lang w:eastAsia="ja-JP"/>
        </w:rPr>
        <w:t xml:space="preserve"> </w:t>
      </w:r>
      <w:r w:rsidRPr="00D32DB4">
        <w:rPr>
          <w:rFonts w:asciiTheme="majorEastAsia" w:eastAsiaTheme="majorEastAsia" w:hAnsiTheme="majorEastAsia" w:hint="eastAsia"/>
          <w:sz w:val="18"/>
          <w:szCs w:val="18"/>
        </w:rPr>
        <w:t>計画相談支援</w:t>
      </w:r>
      <w:r w:rsidRPr="00D32DB4">
        <w:rPr>
          <w:rFonts w:asciiTheme="majorEastAsia" w:eastAsiaTheme="majorEastAsia" w:hAnsiTheme="majorEastAsia" w:hint="eastAsia"/>
          <w:sz w:val="18"/>
          <w:szCs w:val="18"/>
          <w:lang w:eastAsia="ja-JP"/>
        </w:rPr>
        <w:t>及び障害児相談支援</w:t>
      </w:r>
      <w:r w:rsidRPr="00D32DB4">
        <w:rPr>
          <w:rFonts w:asciiTheme="majorEastAsia" w:eastAsiaTheme="majorEastAsia" w:hAnsiTheme="majorEastAsia" w:hint="eastAsia"/>
          <w:sz w:val="18"/>
          <w:szCs w:val="18"/>
        </w:rPr>
        <w:t>の利用人数</w:t>
      </w:r>
      <w:r w:rsidRPr="00D32DB4">
        <w:rPr>
          <w:rFonts w:asciiTheme="majorEastAsia" w:eastAsiaTheme="majorEastAsia" w:hAnsiTheme="majorEastAsia" w:hint="eastAsia"/>
          <w:sz w:val="18"/>
          <w:szCs w:val="18"/>
          <w:lang w:eastAsia="ja-JP"/>
        </w:rPr>
        <w:t>は、その年度の３月の数値</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F4293" w14:textId="0C70388C" w:rsidR="00481981" w:rsidRPr="00DC7AAE" w:rsidRDefault="00481981" w:rsidP="00F62961">
    <w:pPr>
      <w:pStyle w:val="a8"/>
      <w:jc w:val="left"/>
      <w:rPr>
        <w:rFonts w:ascii="HG丸ｺﾞｼｯｸM-PRO" w:eastAsia="HG丸ｺﾞｼｯｸM-PRO" w:hAnsi="HG丸ｺﾞｼｯｸM-PRO"/>
      </w:rPr>
    </w:pPr>
  </w:p>
  <w:p w14:paraId="61D9E1D5" w14:textId="77777777" w:rsidR="00481981" w:rsidRPr="002E2F7F" w:rsidRDefault="00481981" w:rsidP="00F62961">
    <w:pPr>
      <w:pStyle w:val="a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72E29" w14:textId="4D6B5A33" w:rsidR="00481981" w:rsidRPr="00090D8D" w:rsidRDefault="00481981" w:rsidP="00DC7AAE">
    <w:pPr>
      <w:pStyle w:val="a8"/>
      <w:jc w:val="right"/>
      <w:rPr>
        <w:rFonts w:ascii="BIZ UDゴシック" w:eastAsia="BIZ UDゴシック" w:hAnsi="BIZ UDゴシック"/>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542AE" w14:textId="7220E6AB" w:rsidR="00481981" w:rsidRPr="000B5F73" w:rsidRDefault="00481981" w:rsidP="00307A32">
    <w:pPr>
      <w:pStyle w:val="a8"/>
      <w:jc w:val="left"/>
      <w:rPr>
        <w:rFonts w:asciiTheme="majorEastAsia" w:eastAsiaTheme="majorEastAsia" w:hAnsiTheme="majorEastAsia"/>
      </w:rPr>
    </w:pPr>
    <w:r w:rsidRPr="000B5F73">
      <w:rPr>
        <w:rFonts w:asciiTheme="majorEastAsia" w:eastAsiaTheme="majorEastAsia" w:hAnsiTheme="majorEastAsia" w:hint="eastAsia"/>
      </w:rPr>
      <w:t>総論　第４章　推進体制</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C425" w14:textId="77777777" w:rsidR="00481981" w:rsidRPr="000B5F73" w:rsidRDefault="00481981">
    <w:pPr>
      <w:pStyle w:val="a8"/>
      <w:jc w:val="right"/>
      <w:rPr>
        <w:rFonts w:asciiTheme="majorEastAsia" w:eastAsiaTheme="majorEastAsia" w:hAnsiTheme="majorEastAsia"/>
      </w:rPr>
    </w:pPr>
    <w:r w:rsidRPr="000B5F73">
      <w:rPr>
        <w:rFonts w:asciiTheme="majorEastAsia" w:eastAsiaTheme="majorEastAsia" w:hAnsiTheme="majorEastAsia" w:hint="eastAsia"/>
      </w:rPr>
      <w:t>総論　第４章　推進体制</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4DCEF" w14:textId="256CF1DF" w:rsidR="00481981" w:rsidRPr="00E73C38" w:rsidRDefault="00481981" w:rsidP="00DC7AAE">
    <w:pPr>
      <w:pStyle w:val="a8"/>
      <w:jc w:val="right"/>
      <w:rPr>
        <w:rFonts w:ascii="BIZ UDゴシック" w:eastAsia="BIZ UDゴシック" w:hAnsi="BIZ UDゴシック"/>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7A6" w14:textId="18DEDCCA" w:rsidR="00481981" w:rsidRPr="000B5F73" w:rsidRDefault="00481981" w:rsidP="00F22DC6">
    <w:pPr>
      <w:pStyle w:val="a8"/>
      <w:jc w:val="left"/>
      <w:rPr>
        <w:rFonts w:asciiTheme="majorEastAsia" w:eastAsiaTheme="majorEastAsia" w:hAnsiTheme="majorEastAsia"/>
      </w:rPr>
    </w:pPr>
    <w:r w:rsidRPr="000B5F73">
      <w:rPr>
        <w:rFonts w:asciiTheme="majorEastAsia" w:eastAsiaTheme="majorEastAsia" w:hAnsiTheme="majorEastAsia" w:hint="eastAsia"/>
      </w:rPr>
      <w:t>総論　第１章　計画の策定にあたって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C3DF" w14:textId="77777777" w:rsidR="00481981" w:rsidRPr="000B5F73" w:rsidRDefault="00481981" w:rsidP="00DC7AAE">
    <w:pPr>
      <w:pStyle w:val="a8"/>
      <w:jc w:val="right"/>
      <w:rPr>
        <w:rFonts w:asciiTheme="majorEastAsia" w:eastAsiaTheme="majorEastAsia" w:hAnsiTheme="majorEastAsia"/>
      </w:rPr>
    </w:pPr>
    <w:r w:rsidRPr="000B5F73">
      <w:rPr>
        <w:rFonts w:asciiTheme="majorEastAsia" w:eastAsiaTheme="majorEastAsia" w:hAnsiTheme="majorEastAsia" w:hint="eastAsia"/>
      </w:rPr>
      <w:t>総論　第１章　計画の策定にあたって</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E12D" w14:textId="7E338890" w:rsidR="00481981" w:rsidRPr="000B5F73" w:rsidRDefault="00481981" w:rsidP="00F62961">
    <w:pPr>
      <w:pStyle w:val="a8"/>
      <w:rPr>
        <w:rFonts w:asciiTheme="majorEastAsia" w:eastAsiaTheme="majorEastAsia" w:hAnsiTheme="majorEastAsia"/>
      </w:rPr>
    </w:pPr>
    <w:r w:rsidRPr="000B5F73">
      <w:rPr>
        <w:rFonts w:asciiTheme="majorEastAsia" w:eastAsiaTheme="majorEastAsia" w:hAnsiTheme="majorEastAsia" w:hint="eastAsia"/>
      </w:rPr>
      <w:t>総論　第２章　障害者を取り巻く現状</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79023" w14:textId="75BA6AA2" w:rsidR="00481981" w:rsidRPr="000B5F73" w:rsidRDefault="00481981" w:rsidP="00DC7AAE">
    <w:pPr>
      <w:pStyle w:val="a8"/>
      <w:jc w:val="right"/>
      <w:rPr>
        <w:rFonts w:asciiTheme="majorEastAsia" w:eastAsiaTheme="majorEastAsia" w:hAnsiTheme="majorEastAsia"/>
      </w:rPr>
    </w:pPr>
    <w:r w:rsidRPr="000B5F73">
      <w:rPr>
        <w:rFonts w:asciiTheme="majorEastAsia" w:eastAsiaTheme="majorEastAsia" w:hAnsiTheme="majorEastAsia" w:hint="eastAsia"/>
      </w:rPr>
      <w:t>総論　第２章　障害者を取り巻く現状</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8445B" w14:textId="2A11846D" w:rsidR="00481981" w:rsidRPr="00090D8D" w:rsidRDefault="00481981" w:rsidP="00F62961">
    <w:pPr>
      <w:pStyle w:val="a8"/>
      <w:rPr>
        <w:rFonts w:ascii="BIZ UDゴシック" w:eastAsia="BIZ UDゴシック" w:hAnsi="BIZ UDゴシック"/>
      </w:rPr>
    </w:pPr>
  </w:p>
  <w:p w14:paraId="75BF9D5D" w14:textId="77777777" w:rsidR="00481981" w:rsidRDefault="0048198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001B" w14:textId="77777777" w:rsidR="00481981" w:rsidRPr="000B5F73" w:rsidRDefault="00481981" w:rsidP="00F62961">
    <w:pPr>
      <w:pStyle w:val="a8"/>
      <w:rPr>
        <w:rFonts w:asciiTheme="majorEastAsia" w:eastAsiaTheme="majorEastAsia" w:hAnsiTheme="majorEastAsia"/>
      </w:rPr>
    </w:pPr>
    <w:r w:rsidRPr="000B5F73">
      <w:rPr>
        <w:rFonts w:asciiTheme="majorEastAsia" w:eastAsiaTheme="majorEastAsia" w:hAnsiTheme="majorEastAsia" w:hint="eastAsia"/>
      </w:rPr>
      <w:t>総論　第３章　基本理念・重点課題</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28106" w14:textId="529CE866" w:rsidR="00481981" w:rsidRPr="000B5F73" w:rsidRDefault="00481981" w:rsidP="00DC7AAE">
    <w:pPr>
      <w:pStyle w:val="a8"/>
      <w:jc w:val="right"/>
      <w:rPr>
        <w:rFonts w:asciiTheme="majorEastAsia" w:eastAsiaTheme="majorEastAsia" w:hAnsiTheme="majorEastAsia"/>
      </w:rPr>
    </w:pPr>
    <w:r w:rsidRPr="000B5F73">
      <w:rPr>
        <w:rFonts w:asciiTheme="majorEastAsia" w:eastAsiaTheme="majorEastAsia" w:hAnsiTheme="majorEastAsia" w:hint="eastAsia"/>
      </w:rPr>
      <w:t>総論　第３章　基本理念・重点課題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67B62"/>
    <w:multiLevelType w:val="hybridMultilevel"/>
    <w:tmpl w:val="237470C4"/>
    <w:lvl w:ilvl="0" w:tplc="21425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5A2923"/>
    <w:multiLevelType w:val="hybridMultilevel"/>
    <w:tmpl w:val="59C447D8"/>
    <w:lvl w:ilvl="0" w:tplc="542689D6">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 w15:restartNumberingAfterBreak="0">
    <w:nsid w:val="1437452F"/>
    <w:multiLevelType w:val="hybridMultilevel"/>
    <w:tmpl w:val="EFE2665A"/>
    <w:lvl w:ilvl="0" w:tplc="63307F2A">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3" w15:restartNumberingAfterBreak="0">
    <w:nsid w:val="1BDC6BE7"/>
    <w:multiLevelType w:val="hybridMultilevel"/>
    <w:tmpl w:val="D17C21F0"/>
    <w:lvl w:ilvl="0" w:tplc="9F7AA322">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4" w15:restartNumberingAfterBreak="0">
    <w:nsid w:val="272A2AA2"/>
    <w:multiLevelType w:val="hybridMultilevel"/>
    <w:tmpl w:val="7B4454EA"/>
    <w:lvl w:ilvl="0" w:tplc="FE3847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621CE6"/>
    <w:multiLevelType w:val="hybridMultilevel"/>
    <w:tmpl w:val="54DCD602"/>
    <w:lvl w:ilvl="0" w:tplc="21DA1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7E5B70"/>
    <w:multiLevelType w:val="hybridMultilevel"/>
    <w:tmpl w:val="7752F9F6"/>
    <w:lvl w:ilvl="0" w:tplc="92E4C5F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71C5C4E"/>
    <w:multiLevelType w:val="hybridMultilevel"/>
    <w:tmpl w:val="4EDE2F26"/>
    <w:lvl w:ilvl="0" w:tplc="A0AA1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67353C"/>
    <w:multiLevelType w:val="hybridMultilevel"/>
    <w:tmpl w:val="014283BC"/>
    <w:lvl w:ilvl="0" w:tplc="DEBC5458">
      <w:start w:val="1"/>
      <w:numFmt w:val="decimalFullWidth"/>
      <w:lvlText w:val="（%1）"/>
      <w:lvlJc w:val="left"/>
      <w:pPr>
        <w:ind w:left="795" w:hanging="795"/>
      </w:pPr>
      <w:rPr>
        <w:rFonts w:hint="default"/>
      </w:rPr>
    </w:lvl>
    <w:lvl w:ilvl="1" w:tplc="40A0C8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2B7E3B"/>
    <w:multiLevelType w:val="hybridMultilevel"/>
    <w:tmpl w:val="C186C07C"/>
    <w:lvl w:ilvl="0" w:tplc="87DEF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255A14"/>
    <w:multiLevelType w:val="hybridMultilevel"/>
    <w:tmpl w:val="467C8650"/>
    <w:lvl w:ilvl="0" w:tplc="F662BE0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1" w15:restartNumberingAfterBreak="0">
    <w:nsid w:val="4D4642DD"/>
    <w:multiLevelType w:val="hybridMultilevel"/>
    <w:tmpl w:val="BEDED266"/>
    <w:lvl w:ilvl="0" w:tplc="1D50D71A">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2" w15:restartNumberingAfterBreak="0">
    <w:nsid w:val="4E8D39C2"/>
    <w:multiLevelType w:val="hybridMultilevel"/>
    <w:tmpl w:val="91E0DEDE"/>
    <w:lvl w:ilvl="0" w:tplc="A2F63BC0">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3" w15:restartNumberingAfterBreak="0">
    <w:nsid w:val="505101C6"/>
    <w:multiLevelType w:val="hybridMultilevel"/>
    <w:tmpl w:val="FD1CD850"/>
    <w:lvl w:ilvl="0" w:tplc="5302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0B2A5B"/>
    <w:multiLevelType w:val="hybridMultilevel"/>
    <w:tmpl w:val="034002E8"/>
    <w:lvl w:ilvl="0" w:tplc="75441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052F6B"/>
    <w:multiLevelType w:val="hybridMultilevel"/>
    <w:tmpl w:val="841C941E"/>
    <w:lvl w:ilvl="0" w:tplc="6330C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86575D"/>
    <w:multiLevelType w:val="hybridMultilevel"/>
    <w:tmpl w:val="138A1C58"/>
    <w:lvl w:ilvl="0" w:tplc="FA5431A0">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7" w15:restartNumberingAfterBreak="0">
    <w:nsid w:val="6C2503E2"/>
    <w:multiLevelType w:val="hybridMultilevel"/>
    <w:tmpl w:val="70000D2E"/>
    <w:lvl w:ilvl="0" w:tplc="8F4AA3C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8" w15:restartNumberingAfterBreak="0">
    <w:nsid w:val="72C77C08"/>
    <w:multiLevelType w:val="hybridMultilevel"/>
    <w:tmpl w:val="BD90C7D2"/>
    <w:lvl w:ilvl="0" w:tplc="910AA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E6A6E44"/>
    <w:multiLevelType w:val="hybridMultilevel"/>
    <w:tmpl w:val="E22097EE"/>
    <w:lvl w:ilvl="0" w:tplc="0BB22DDE">
      <w:start w:val="2"/>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0" w15:restartNumberingAfterBreak="0">
    <w:nsid w:val="7FB62E6A"/>
    <w:multiLevelType w:val="hybridMultilevel"/>
    <w:tmpl w:val="1654003E"/>
    <w:lvl w:ilvl="0" w:tplc="4EBA8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7"/>
  </w:num>
  <w:num w:numId="3">
    <w:abstractNumId w:val="8"/>
  </w:num>
  <w:num w:numId="4">
    <w:abstractNumId w:val="1"/>
  </w:num>
  <w:num w:numId="5">
    <w:abstractNumId w:val="12"/>
  </w:num>
  <w:num w:numId="6">
    <w:abstractNumId w:val="19"/>
  </w:num>
  <w:num w:numId="7">
    <w:abstractNumId w:val="3"/>
  </w:num>
  <w:num w:numId="8">
    <w:abstractNumId w:val="2"/>
  </w:num>
  <w:num w:numId="9">
    <w:abstractNumId w:val="20"/>
  </w:num>
  <w:num w:numId="10">
    <w:abstractNumId w:val="15"/>
  </w:num>
  <w:num w:numId="11">
    <w:abstractNumId w:val="13"/>
  </w:num>
  <w:num w:numId="12">
    <w:abstractNumId w:val="6"/>
  </w:num>
  <w:num w:numId="13">
    <w:abstractNumId w:val="14"/>
  </w:num>
  <w:num w:numId="14">
    <w:abstractNumId w:val="18"/>
  </w:num>
  <w:num w:numId="15">
    <w:abstractNumId w:val="16"/>
  </w:num>
  <w:num w:numId="16">
    <w:abstractNumId w:val="11"/>
  </w:num>
  <w:num w:numId="17">
    <w:abstractNumId w:val="0"/>
  </w:num>
  <w:num w:numId="18">
    <w:abstractNumId w:val="5"/>
  </w:num>
  <w:num w:numId="19">
    <w:abstractNumId w:val="7"/>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activeWritingStyle w:appName="MSWord" w:lang="ja-JP" w:vendorID="64" w:dllVersion="131078" w:nlCheck="1" w:checkStyle="1"/>
  <w:activeWritingStyle w:appName="MSWord" w:lang="en-US" w:vendorID="64" w:dllVersion="131078" w:nlCheck="1" w:checkStyle="1"/>
  <w:activeWritingStyle w:appName="MSWord" w:lang="ja-JP"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229"/>
  <w:drawingGridVerticalSpacing w:val="200"/>
  <w:displayVerticalDrawingGridEvery w:val="2"/>
  <w:doNotShadeFormData/>
  <w:characterSpacingControl w:val="compressPunctuation"/>
  <w:hdrShapeDefaults>
    <o:shapedefaults v:ext="edit" spidmax="292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6D"/>
    <w:rsid w:val="0000070E"/>
    <w:rsid w:val="00001BEE"/>
    <w:rsid w:val="00002275"/>
    <w:rsid w:val="000024A6"/>
    <w:rsid w:val="0000294E"/>
    <w:rsid w:val="000054FB"/>
    <w:rsid w:val="0001596E"/>
    <w:rsid w:val="0001677C"/>
    <w:rsid w:val="00016E21"/>
    <w:rsid w:val="00022246"/>
    <w:rsid w:val="000305DE"/>
    <w:rsid w:val="000347AA"/>
    <w:rsid w:val="000400B2"/>
    <w:rsid w:val="00040184"/>
    <w:rsid w:val="00040CB9"/>
    <w:rsid w:val="0004226C"/>
    <w:rsid w:val="00042C9E"/>
    <w:rsid w:val="000504C2"/>
    <w:rsid w:val="00053BA7"/>
    <w:rsid w:val="00053C27"/>
    <w:rsid w:val="00054029"/>
    <w:rsid w:val="000541C9"/>
    <w:rsid w:val="00061C52"/>
    <w:rsid w:val="000635A4"/>
    <w:rsid w:val="00064E07"/>
    <w:rsid w:val="0006671E"/>
    <w:rsid w:val="00067CFA"/>
    <w:rsid w:val="0007162D"/>
    <w:rsid w:val="00076323"/>
    <w:rsid w:val="000775D3"/>
    <w:rsid w:val="0008090D"/>
    <w:rsid w:val="000849FC"/>
    <w:rsid w:val="00085792"/>
    <w:rsid w:val="00086670"/>
    <w:rsid w:val="00087952"/>
    <w:rsid w:val="00090D8D"/>
    <w:rsid w:val="00092278"/>
    <w:rsid w:val="00097DF6"/>
    <w:rsid w:val="000A26FE"/>
    <w:rsid w:val="000A2E45"/>
    <w:rsid w:val="000A4F92"/>
    <w:rsid w:val="000A7351"/>
    <w:rsid w:val="000B2EE8"/>
    <w:rsid w:val="000B5F73"/>
    <w:rsid w:val="000B7FCC"/>
    <w:rsid w:val="000C0650"/>
    <w:rsid w:val="000C1FF3"/>
    <w:rsid w:val="000C3364"/>
    <w:rsid w:val="000C7131"/>
    <w:rsid w:val="000C7898"/>
    <w:rsid w:val="000D0AFC"/>
    <w:rsid w:val="000D1350"/>
    <w:rsid w:val="000D425E"/>
    <w:rsid w:val="000D58E3"/>
    <w:rsid w:val="000D66A5"/>
    <w:rsid w:val="000D6AAA"/>
    <w:rsid w:val="000D759E"/>
    <w:rsid w:val="000D7B00"/>
    <w:rsid w:val="000E2B18"/>
    <w:rsid w:val="000E371E"/>
    <w:rsid w:val="000F4190"/>
    <w:rsid w:val="000F680A"/>
    <w:rsid w:val="00101EB1"/>
    <w:rsid w:val="00104D74"/>
    <w:rsid w:val="00105729"/>
    <w:rsid w:val="00112559"/>
    <w:rsid w:val="00112E00"/>
    <w:rsid w:val="001136E2"/>
    <w:rsid w:val="00113AD0"/>
    <w:rsid w:val="00115642"/>
    <w:rsid w:val="00117F7A"/>
    <w:rsid w:val="0012138D"/>
    <w:rsid w:val="00121EB4"/>
    <w:rsid w:val="00122B97"/>
    <w:rsid w:val="00125A37"/>
    <w:rsid w:val="00127CF6"/>
    <w:rsid w:val="00130757"/>
    <w:rsid w:val="00131C89"/>
    <w:rsid w:val="0013215F"/>
    <w:rsid w:val="0013496A"/>
    <w:rsid w:val="0013561A"/>
    <w:rsid w:val="00142869"/>
    <w:rsid w:val="001463EC"/>
    <w:rsid w:val="00147C82"/>
    <w:rsid w:val="0015100C"/>
    <w:rsid w:val="001571C7"/>
    <w:rsid w:val="00173DE0"/>
    <w:rsid w:val="001753EC"/>
    <w:rsid w:val="00177D69"/>
    <w:rsid w:val="001817B3"/>
    <w:rsid w:val="0018211E"/>
    <w:rsid w:val="0018259D"/>
    <w:rsid w:val="00182D5D"/>
    <w:rsid w:val="00185C8D"/>
    <w:rsid w:val="001925E0"/>
    <w:rsid w:val="00192781"/>
    <w:rsid w:val="00193546"/>
    <w:rsid w:val="001A0C37"/>
    <w:rsid w:val="001A0FB1"/>
    <w:rsid w:val="001A2B80"/>
    <w:rsid w:val="001A5C8C"/>
    <w:rsid w:val="001B5B2E"/>
    <w:rsid w:val="001B6C3B"/>
    <w:rsid w:val="001B7E46"/>
    <w:rsid w:val="001C0B70"/>
    <w:rsid w:val="001C2823"/>
    <w:rsid w:val="001C452C"/>
    <w:rsid w:val="001D32F3"/>
    <w:rsid w:val="001E057A"/>
    <w:rsid w:val="001E531F"/>
    <w:rsid w:val="001E59B3"/>
    <w:rsid w:val="002033CD"/>
    <w:rsid w:val="0020441E"/>
    <w:rsid w:val="002101AB"/>
    <w:rsid w:val="00210D13"/>
    <w:rsid w:val="00215D41"/>
    <w:rsid w:val="00220DB6"/>
    <w:rsid w:val="002218BD"/>
    <w:rsid w:val="002229FB"/>
    <w:rsid w:val="00222E44"/>
    <w:rsid w:val="0023161C"/>
    <w:rsid w:val="00236A74"/>
    <w:rsid w:val="00237882"/>
    <w:rsid w:val="00242A7F"/>
    <w:rsid w:val="0024306D"/>
    <w:rsid w:val="00243D55"/>
    <w:rsid w:val="00245DF6"/>
    <w:rsid w:val="0024630B"/>
    <w:rsid w:val="002465BB"/>
    <w:rsid w:val="00247F38"/>
    <w:rsid w:val="00251B7D"/>
    <w:rsid w:val="00251E37"/>
    <w:rsid w:val="002522DE"/>
    <w:rsid w:val="00254F1B"/>
    <w:rsid w:val="0026412E"/>
    <w:rsid w:val="00264279"/>
    <w:rsid w:val="00264738"/>
    <w:rsid w:val="00267D66"/>
    <w:rsid w:val="00267E96"/>
    <w:rsid w:val="002743A9"/>
    <w:rsid w:val="00283B06"/>
    <w:rsid w:val="0028448C"/>
    <w:rsid w:val="00286699"/>
    <w:rsid w:val="0028709B"/>
    <w:rsid w:val="00287928"/>
    <w:rsid w:val="002907AD"/>
    <w:rsid w:val="002A0B28"/>
    <w:rsid w:val="002A2E55"/>
    <w:rsid w:val="002A428A"/>
    <w:rsid w:val="002A5FB4"/>
    <w:rsid w:val="002B3FF6"/>
    <w:rsid w:val="002B454C"/>
    <w:rsid w:val="002B5B96"/>
    <w:rsid w:val="002B7441"/>
    <w:rsid w:val="002E011B"/>
    <w:rsid w:val="002E1AB1"/>
    <w:rsid w:val="002E1F2F"/>
    <w:rsid w:val="002E2F7F"/>
    <w:rsid w:val="002E4D7B"/>
    <w:rsid w:val="002F18EE"/>
    <w:rsid w:val="002F2774"/>
    <w:rsid w:val="002F5B24"/>
    <w:rsid w:val="003007B3"/>
    <w:rsid w:val="00301FE0"/>
    <w:rsid w:val="00304302"/>
    <w:rsid w:val="00304B0A"/>
    <w:rsid w:val="00305268"/>
    <w:rsid w:val="00307A32"/>
    <w:rsid w:val="0031139C"/>
    <w:rsid w:val="00311F45"/>
    <w:rsid w:val="00314BF1"/>
    <w:rsid w:val="00315986"/>
    <w:rsid w:val="003167ED"/>
    <w:rsid w:val="003168B8"/>
    <w:rsid w:val="00321F55"/>
    <w:rsid w:val="0032333A"/>
    <w:rsid w:val="00325D1B"/>
    <w:rsid w:val="00335B60"/>
    <w:rsid w:val="00337EEA"/>
    <w:rsid w:val="00350D73"/>
    <w:rsid w:val="00353487"/>
    <w:rsid w:val="00362ECC"/>
    <w:rsid w:val="00365C49"/>
    <w:rsid w:val="00367762"/>
    <w:rsid w:val="00370C3D"/>
    <w:rsid w:val="003735E8"/>
    <w:rsid w:val="003809E9"/>
    <w:rsid w:val="00380AFB"/>
    <w:rsid w:val="00380C01"/>
    <w:rsid w:val="00392748"/>
    <w:rsid w:val="00395C7F"/>
    <w:rsid w:val="003A0007"/>
    <w:rsid w:val="003A1C45"/>
    <w:rsid w:val="003A1C90"/>
    <w:rsid w:val="003A2678"/>
    <w:rsid w:val="003A2A30"/>
    <w:rsid w:val="003A5AED"/>
    <w:rsid w:val="003B5F34"/>
    <w:rsid w:val="003B76CA"/>
    <w:rsid w:val="003C4A3B"/>
    <w:rsid w:val="003C71E1"/>
    <w:rsid w:val="003D12C0"/>
    <w:rsid w:val="003D19B1"/>
    <w:rsid w:val="003E0387"/>
    <w:rsid w:val="003E2986"/>
    <w:rsid w:val="003E5791"/>
    <w:rsid w:val="003E59EC"/>
    <w:rsid w:val="003E6B5A"/>
    <w:rsid w:val="003E71E7"/>
    <w:rsid w:val="003E73E1"/>
    <w:rsid w:val="003F3FB2"/>
    <w:rsid w:val="003F4111"/>
    <w:rsid w:val="00400802"/>
    <w:rsid w:val="004043FB"/>
    <w:rsid w:val="004048B0"/>
    <w:rsid w:val="004053B8"/>
    <w:rsid w:val="00405AC8"/>
    <w:rsid w:val="00411844"/>
    <w:rsid w:val="00416C54"/>
    <w:rsid w:val="00423575"/>
    <w:rsid w:val="00423A1B"/>
    <w:rsid w:val="00425DD9"/>
    <w:rsid w:val="004343B4"/>
    <w:rsid w:val="004349B1"/>
    <w:rsid w:val="00436594"/>
    <w:rsid w:val="00437AE2"/>
    <w:rsid w:val="0044207E"/>
    <w:rsid w:val="004442F1"/>
    <w:rsid w:val="00447315"/>
    <w:rsid w:val="004519CC"/>
    <w:rsid w:val="00456DDF"/>
    <w:rsid w:val="004630D9"/>
    <w:rsid w:val="00465464"/>
    <w:rsid w:val="004668E9"/>
    <w:rsid w:val="0047062B"/>
    <w:rsid w:val="00472013"/>
    <w:rsid w:val="004728A4"/>
    <w:rsid w:val="004738F7"/>
    <w:rsid w:val="00473BA6"/>
    <w:rsid w:val="004740B7"/>
    <w:rsid w:val="00474E85"/>
    <w:rsid w:val="00477F7F"/>
    <w:rsid w:val="0048029F"/>
    <w:rsid w:val="00481604"/>
    <w:rsid w:val="00481981"/>
    <w:rsid w:val="004853A8"/>
    <w:rsid w:val="00490D51"/>
    <w:rsid w:val="0049104E"/>
    <w:rsid w:val="0049563A"/>
    <w:rsid w:val="004956F6"/>
    <w:rsid w:val="00495834"/>
    <w:rsid w:val="00497F8B"/>
    <w:rsid w:val="004A16FE"/>
    <w:rsid w:val="004A2F8F"/>
    <w:rsid w:val="004A3457"/>
    <w:rsid w:val="004A6F74"/>
    <w:rsid w:val="004A7792"/>
    <w:rsid w:val="004B182B"/>
    <w:rsid w:val="004B2763"/>
    <w:rsid w:val="004B7801"/>
    <w:rsid w:val="004C28E0"/>
    <w:rsid w:val="004C7E29"/>
    <w:rsid w:val="004D0AAB"/>
    <w:rsid w:val="004D0D6F"/>
    <w:rsid w:val="004D2F65"/>
    <w:rsid w:val="004D4151"/>
    <w:rsid w:val="004D5D94"/>
    <w:rsid w:val="004D78A8"/>
    <w:rsid w:val="004E084C"/>
    <w:rsid w:val="004E1231"/>
    <w:rsid w:val="004E57C7"/>
    <w:rsid w:val="004F6F5F"/>
    <w:rsid w:val="00500824"/>
    <w:rsid w:val="0050162B"/>
    <w:rsid w:val="00501649"/>
    <w:rsid w:val="00506F42"/>
    <w:rsid w:val="00507920"/>
    <w:rsid w:val="005129B0"/>
    <w:rsid w:val="00515D6B"/>
    <w:rsid w:val="005169E2"/>
    <w:rsid w:val="005250FA"/>
    <w:rsid w:val="0053014E"/>
    <w:rsid w:val="0053106A"/>
    <w:rsid w:val="005336ED"/>
    <w:rsid w:val="005349EE"/>
    <w:rsid w:val="005371D0"/>
    <w:rsid w:val="00537C29"/>
    <w:rsid w:val="00545D99"/>
    <w:rsid w:val="00550BA0"/>
    <w:rsid w:val="00553A8B"/>
    <w:rsid w:val="00554448"/>
    <w:rsid w:val="00555313"/>
    <w:rsid w:val="00556098"/>
    <w:rsid w:val="0055642A"/>
    <w:rsid w:val="00556BD6"/>
    <w:rsid w:val="00560CC9"/>
    <w:rsid w:val="00561E73"/>
    <w:rsid w:val="00563912"/>
    <w:rsid w:val="00563A07"/>
    <w:rsid w:val="00565AB3"/>
    <w:rsid w:val="00574E66"/>
    <w:rsid w:val="0058126D"/>
    <w:rsid w:val="00583972"/>
    <w:rsid w:val="00583D22"/>
    <w:rsid w:val="00593BDB"/>
    <w:rsid w:val="00594CE6"/>
    <w:rsid w:val="00595E9A"/>
    <w:rsid w:val="005A0B1A"/>
    <w:rsid w:val="005A4B0B"/>
    <w:rsid w:val="005A56C9"/>
    <w:rsid w:val="005B2416"/>
    <w:rsid w:val="005B44FE"/>
    <w:rsid w:val="005B4EA2"/>
    <w:rsid w:val="005C253B"/>
    <w:rsid w:val="005C418E"/>
    <w:rsid w:val="005C4527"/>
    <w:rsid w:val="005C637E"/>
    <w:rsid w:val="005C70B8"/>
    <w:rsid w:val="005D7702"/>
    <w:rsid w:val="005E0DCF"/>
    <w:rsid w:val="005E1247"/>
    <w:rsid w:val="005E35D8"/>
    <w:rsid w:val="005E3CF7"/>
    <w:rsid w:val="005E59A9"/>
    <w:rsid w:val="005E7A27"/>
    <w:rsid w:val="005F24CD"/>
    <w:rsid w:val="005F46B1"/>
    <w:rsid w:val="005F6D1B"/>
    <w:rsid w:val="005F7019"/>
    <w:rsid w:val="005F7BDE"/>
    <w:rsid w:val="005F7DEF"/>
    <w:rsid w:val="00601D14"/>
    <w:rsid w:val="00604E74"/>
    <w:rsid w:val="00604FD7"/>
    <w:rsid w:val="006063D1"/>
    <w:rsid w:val="00630EC5"/>
    <w:rsid w:val="00632336"/>
    <w:rsid w:val="00632515"/>
    <w:rsid w:val="006333DD"/>
    <w:rsid w:val="00635089"/>
    <w:rsid w:val="006350C3"/>
    <w:rsid w:val="00636DB4"/>
    <w:rsid w:val="0064137C"/>
    <w:rsid w:val="006439BB"/>
    <w:rsid w:val="006473DB"/>
    <w:rsid w:val="006507C0"/>
    <w:rsid w:val="0066005A"/>
    <w:rsid w:val="006603AC"/>
    <w:rsid w:val="00662E62"/>
    <w:rsid w:val="00671878"/>
    <w:rsid w:val="006749F6"/>
    <w:rsid w:val="00675A14"/>
    <w:rsid w:val="006766D2"/>
    <w:rsid w:val="00676FFA"/>
    <w:rsid w:val="00680389"/>
    <w:rsid w:val="0068038E"/>
    <w:rsid w:val="00680A64"/>
    <w:rsid w:val="006833A6"/>
    <w:rsid w:val="00683EBF"/>
    <w:rsid w:val="00683F0C"/>
    <w:rsid w:val="006846EB"/>
    <w:rsid w:val="00686FD5"/>
    <w:rsid w:val="00687C5C"/>
    <w:rsid w:val="0069253E"/>
    <w:rsid w:val="00692896"/>
    <w:rsid w:val="00692A3A"/>
    <w:rsid w:val="006932FA"/>
    <w:rsid w:val="006965C2"/>
    <w:rsid w:val="006978D6"/>
    <w:rsid w:val="006A36F6"/>
    <w:rsid w:val="006A38ED"/>
    <w:rsid w:val="006B21FD"/>
    <w:rsid w:val="006B7CE8"/>
    <w:rsid w:val="006C0101"/>
    <w:rsid w:val="006C0B86"/>
    <w:rsid w:val="006C0C05"/>
    <w:rsid w:val="006C0E3F"/>
    <w:rsid w:val="006C2E47"/>
    <w:rsid w:val="006C4EAA"/>
    <w:rsid w:val="006C7573"/>
    <w:rsid w:val="006C7EB2"/>
    <w:rsid w:val="006C7EDC"/>
    <w:rsid w:val="006D25B3"/>
    <w:rsid w:val="006D4E82"/>
    <w:rsid w:val="006E0596"/>
    <w:rsid w:val="006E0715"/>
    <w:rsid w:val="006E2982"/>
    <w:rsid w:val="006E2E76"/>
    <w:rsid w:val="006E4BB5"/>
    <w:rsid w:val="006F6226"/>
    <w:rsid w:val="00700299"/>
    <w:rsid w:val="00703BD1"/>
    <w:rsid w:val="00705D00"/>
    <w:rsid w:val="00705FA0"/>
    <w:rsid w:val="00706949"/>
    <w:rsid w:val="00712DA5"/>
    <w:rsid w:val="007153E4"/>
    <w:rsid w:val="007163CC"/>
    <w:rsid w:val="007172B0"/>
    <w:rsid w:val="00717561"/>
    <w:rsid w:val="007252EB"/>
    <w:rsid w:val="00725729"/>
    <w:rsid w:val="00726C5D"/>
    <w:rsid w:val="007308B9"/>
    <w:rsid w:val="00730A4C"/>
    <w:rsid w:val="00732051"/>
    <w:rsid w:val="00732F55"/>
    <w:rsid w:val="0073349B"/>
    <w:rsid w:val="00735CBB"/>
    <w:rsid w:val="00737C82"/>
    <w:rsid w:val="00740475"/>
    <w:rsid w:val="007414E6"/>
    <w:rsid w:val="00741909"/>
    <w:rsid w:val="0074407F"/>
    <w:rsid w:val="00751038"/>
    <w:rsid w:val="00752420"/>
    <w:rsid w:val="00754F02"/>
    <w:rsid w:val="0075594A"/>
    <w:rsid w:val="00755E6F"/>
    <w:rsid w:val="00764BAF"/>
    <w:rsid w:val="00764FF0"/>
    <w:rsid w:val="007663CF"/>
    <w:rsid w:val="00767990"/>
    <w:rsid w:val="00767F3B"/>
    <w:rsid w:val="007759E9"/>
    <w:rsid w:val="00776E1F"/>
    <w:rsid w:val="00776F7D"/>
    <w:rsid w:val="0077714F"/>
    <w:rsid w:val="00782030"/>
    <w:rsid w:val="007822C8"/>
    <w:rsid w:val="007863E5"/>
    <w:rsid w:val="00787EC0"/>
    <w:rsid w:val="00795E02"/>
    <w:rsid w:val="00796C40"/>
    <w:rsid w:val="007A3096"/>
    <w:rsid w:val="007B26EE"/>
    <w:rsid w:val="007B2889"/>
    <w:rsid w:val="007B62F1"/>
    <w:rsid w:val="007C22C5"/>
    <w:rsid w:val="007C31FC"/>
    <w:rsid w:val="007C4EBE"/>
    <w:rsid w:val="007C5AA4"/>
    <w:rsid w:val="007D10AB"/>
    <w:rsid w:val="007D3989"/>
    <w:rsid w:val="007D6EEC"/>
    <w:rsid w:val="007D6FFA"/>
    <w:rsid w:val="007E113F"/>
    <w:rsid w:val="007E24F1"/>
    <w:rsid w:val="007E31A2"/>
    <w:rsid w:val="007E6B0A"/>
    <w:rsid w:val="007F3D68"/>
    <w:rsid w:val="007F6FF7"/>
    <w:rsid w:val="0080251F"/>
    <w:rsid w:val="00803E8D"/>
    <w:rsid w:val="00806065"/>
    <w:rsid w:val="008103C2"/>
    <w:rsid w:val="008129D9"/>
    <w:rsid w:val="008135D9"/>
    <w:rsid w:val="00813E11"/>
    <w:rsid w:val="008145C5"/>
    <w:rsid w:val="0081613A"/>
    <w:rsid w:val="008173A0"/>
    <w:rsid w:val="008204CE"/>
    <w:rsid w:val="0082389E"/>
    <w:rsid w:val="00824501"/>
    <w:rsid w:val="00827C72"/>
    <w:rsid w:val="00833C36"/>
    <w:rsid w:val="00834695"/>
    <w:rsid w:val="0083503A"/>
    <w:rsid w:val="008362E2"/>
    <w:rsid w:val="00837D65"/>
    <w:rsid w:val="00842E19"/>
    <w:rsid w:val="008436FB"/>
    <w:rsid w:val="0084574D"/>
    <w:rsid w:val="00845B50"/>
    <w:rsid w:val="00846177"/>
    <w:rsid w:val="008553B1"/>
    <w:rsid w:val="00860568"/>
    <w:rsid w:val="00864F41"/>
    <w:rsid w:val="00874A1F"/>
    <w:rsid w:val="008765D2"/>
    <w:rsid w:val="00876AB9"/>
    <w:rsid w:val="00881589"/>
    <w:rsid w:val="008902EC"/>
    <w:rsid w:val="00891767"/>
    <w:rsid w:val="008958AC"/>
    <w:rsid w:val="008A0B5D"/>
    <w:rsid w:val="008A60B2"/>
    <w:rsid w:val="008A63DA"/>
    <w:rsid w:val="008A7A67"/>
    <w:rsid w:val="008B2665"/>
    <w:rsid w:val="008B3D03"/>
    <w:rsid w:val="008B4701"/>
    <w:rsid w:val="008B4AFD"/>
    <w:rsid w:val="008B6A4C"/>
    <w:rsid w:val="008C0EE5"/>
    <w:rsid w:val="008C299C"/>
    <w:rsid w:val="008C7C15"/>
    <w:rsid w:val="008D0AF7"/>
    <w:rsid w:val="008D1B98"/>
    <w:rsid w:val="008D2466"/>
    <w:rsid w:val="008D4A8F"/>
    <w:rsid w:val="008D6EE6"/>
    <w:rsid w:val="008E4138"/>
    <w:rsid w:val="008F1411"/>
    <w:rsid w:val="008F2215"/>
    <w:rsid w:val="008F4A01"/>
    <w:rsid w:val="008F5600"/>
    <w:rsid w:val="00902AC2"/>
    <w:rsid w:val="009115E2"/>
    <w:rsid w:val="009119BE"/>
    <w:rsid w:val="00912297"/>
    <w:rsid w:val="00913307"/>
    <w:rsid w:val="00914907"/>
    <w:rsid w:val="0092221F"/>
    <w:rsid w:val="0093066B"/>
    <w:rsid w:val="0093441A"/>
    <w:rsid w:val="00936DAD"/>
    <w:rsid w:val="00941879"/>
    <w:rsid w:val="00950147"/>
    <w:rsid w:val="0095049B"/>
    <w:rsid w:val="00952911"/>
    <w:rsid w:val="00952C1D"/>
    <w:rsid w:val="00953C94"/>
    <w:rsid w:val="009559A0"/>
    <w:rsid w:val="00961087"/>
    <w:rsid w:val="00961253"/>
    <w:rsid w:val="00961D73"/>
    <w:rsid w:val="00965368"/>
    <w:rsid w:val="009700B9"/>
    <w:rsid w:val="009721D7"/>
    <w:rsid w:val="00977106"/>
    <w:rsid w:val="00977C05"/>
    <w:rsid w:val="00980754"/>
    <w:rsid w:val="009835FC"/>
    <w:rsid w:val="009865CB"/>
    <w:rsid w:val="00992375"/>
    <w:rsid w:val="009928C5"/>
    <w:rsid w:val="009B17D6"/>
    <w:rsid w:val="009B17E9"/>
    <w:rsid w:val="009B2510"/>
    <w:rsid w:val="009B2832"/>
    <w:rsid w:val="009B706E"/>
    <w:rsid w:val="009C3F3A"/>
    <w:rsid w:val="009C6840"/>
    <w:rsid w:val="009C7672"/>
    <w:rsid w:val="009D35A4"/>
    <w:rsid w:val="009D6BAE"/>
    <w:rsid w:val="009D7032"/>
    <w:rsid w:val="009E0FDB"/>
    <w:rsid w:val="009E4D84"/>
    <w:rsid w:val="009E6623"/>
    <w:rsid w:val="009F10A6"/>
    <w:rsid w:val="009F41D9"/>
    <w:rsid w:val="009F53DC"/>
    <w:rsid w:val="00A05E97"/>
    <w:rsid w:val="00A14EE1"/>
    <w:rsid w:val="00A1707A"/>
    <w:rsid w:val="00A24036"/>
    <w:rsid w:val="00A241F9"/>
    <w:rsid w:val="00A312D1"/>
    <w:rsid w:val="00A313B4"/>
    <w:rsid w:val="00A31C83"/>
    <w:rsid w:val="00A35463"/>
    <w:rsid w:val="00A37111"/>
    <w:rsid w:val="00A41DBC"/>
    <w:rsid w:val="00A55012"/>
    <w:rsid w:val="00A57E85"/>
    <w:rsid w:val="00A63041"/>
    <w:rsid w:val="00A67575"/>
    <w:rsid w:val="00A74040"/>
    <w:rsid w:val="00A74598"/>
    <w:rsid w:val="00A77D6C"/>
    <w:rsid w:val="00A80980"/>
    <w:rsid w:val="00A825AB"/>
    <w:rsid w:val="00A850C4"/>
    <w:rsid w:val="00A8728E"/>
    <w:rsid w:val="00A90460"/>
    <w:rsid w:val="00A90A13"/>
    <w:rsid w:val="00A913F8"/>
    <w:rsid w:val="00A91433"/>
    <w:rsid w:val="00AA084D"/>
    <w:rsid w:val="00AA3EB7"/>
    <w:rsid w:val="00AA4675"/>
    <w:rsid w:val="00AB7706"/>
    <w:rsid w:val="00AB7D21"/>
    <w:rsid w:val="00AC03AE"/>
    <w:rsid w:val="00AC367F"/>
    <w:rsid w:val="00AC6A70"/>
    <w:rsid w:val="00AD023E"/>
    <w:rsid w:val="00AE2FF8"/>
    <w:rsid w:val="00AE385C"/>
    <w:rsid w:val="00AF5973"/>
    <w:rsid w:val="00AF75B7"/>
    <w:rsid w:val="00B00D1B"/>
    <w:rsid w:val="00B0406C"/>
    <w:rsid w:val="00B044BF"/>
    <w:rsid w:val="00B06120"/>
    <w:rsid w:val="00B113D1"/>
    <w:rsid w:val="00B121B0"/>
    <w:rsid w:val="00B1342E"/>
    <w:rsid w:val="00B13747"/>
    <w:rsid w:val="00B2015B"/>
    <w:rsid w:val="00B22789"/>
    <w:rsid w:val="00B23364"/>
    <w:rsid w:val="00B23C1F"/>
    <w:rsid w:val="00B24794"/>
    <w:rsid w:val="00B249F4"/>
    <w:rsid w:val="00B2597F"/>
    <w:rsid w:val="00B25B04"/>
    <w:rsid w:val="00B26B86"/>
    <w:rsid w:val="00B26C54"/>
    <w:rsid w:val="00B32FCB"/>
    <w:rsid w:val="00B349EF"/>
    <w:rsid w:val="00B36FF7"/>
    <w:rsid w:val="00B37BC6"/>
    <w:rsid w:val="00B432EA"/>
    <w:rsid w:val="00B446EB"/>
    <w:rsid w:val="00B45A6F"/>
    <w:rsid w:val="00B554D7"/>
    <w:rsid w:val="00B56118"/>
    <w:rsid w:val="00B6644B"/>
    <w:rsid w:val="00B70FFE"/>
    <w:rsid w:val="00B717A5"/>
    <w:rsid w:val="00B71D26"/>
    <w:rsid w:val="00B749F6"/>
    <w:rsid w:val="00B83B26"/>
    <w:rsid w:val="00B87604"/>
    <w:rsid w:val="00B96365"/>
    <w:rsid w:val="00B9683F"/>
    <w:rsid w:val="00BA1122"/>
    <w:rsid w:val="00BA3496"/>
    <w:rsid w:val="00BA4425"/>
    <w:rsid w:val="00BA44B2"/>
    <w:rsid w:val="00BB2064"/>
    <w:rsid w:val="00BB2E88"/>
    <w:rsid w:val="00BB36D4"/>
    <w:rsid w:val="00BB7E58"/>
    <w:rsid w:val="00BC0E7D"/>
    <w:rsid w:val="00BC4746"/>
    <w:rsid w:val="00BC69D1"/>
    <w:rsid w:val="00BE197C"/>
    <w:rsid w:val="00BE3854"/>
    <w:rsid w:val="00BE584D"/>
    <w:rsid w:val="00BF03BA"/>
    <w:rsid w:val="00BF18F8"/>
    <w:rsid w:val="00BF4F8D"/>
    <w:rsid w:val="00BF5DAD"/>
    <w:rsid w:val="00BF648C"/>
    <w:rsid w:val="00BF749B"/>
    <w:rsid w:val="00C117F5"/>
    <w:rsid w:val="00C14019"/>
    <w:rsid w:val="00C17D79"/>
    <w:rsid w:val="00C22206"/>
    <w:rsid w:val="00C230D4"/>
    <w:rsid w:val="00C33D5A"/>
    <w:rsid w:val="00C34FD0"/>
    <w:rsid w:val="00C37BF5"/>
    <w:rsid w:val="00C4372A"/>
    <w:rsid w:val="00C44B69"/>
    <w:rsid w:val="00C4771B"/>
    <w:rsid w:val="00C57E4E"/>
    <w:rsid w:val="00C6353E"/>
    <w:rsid w:val="00C6434F"/>
    <w:rsid w:val="00C66E40"/>
    <w:rsid w:val="00C67AAD"/>
    <w:rsid w:val="00C67B2B"/>
    <w:rsid w:val="00C7073A"/>
    <w:rsid w:val="00C70747"/>
    <w:rsid w:val="00C73742"/>
    <w:rsid w:val="00C80598"/>
    <w:rsid w:val="00C835C6"/>
    <w:rsid w:val="00C847EA"/>
    <w:rsid w:val="00C84F3F"/>
    <w:rsid w:val="00C91A1F"/>
    <w:rsid w:val="00C92DA6"/>
    <w:rsid w:val="00C936E0"/>
    <w:rsid w:val="00C93D7F"/>
    <w:rsid w:val="00C9421C"/>
    <w:rsid w:val="00C95E15"/>
    <w:rsid w:val="00C96267"/>
    <w:rsid w:val="00CA18F8"/>
    <w:rsid w:val="00CA3B7C"/>
    <w:rsid w:val="00CA3C4F"/>
    <w:rsid w:val="00CA4495"/>
    <w:rsid w:val="00CB2546"/>
    <w:rsid w:val="00CB6B19"/>
    <w:rsid w:val="00CC364A"/>
    <w:rsid w:val="00CC4450"/>
    <w:rsid w:val="00CC7747"/>
    <w:rsid w:val="00CD03DD"/>
    <w:rsid w:val="00CD16B5"/>
    <w:rsid w:val="00CD31EB"/>
    <w:rsid w:val="00CE1221"/>
    <w:rsid w:val="00CE57C2"/>
    <w:rsid w:val="00CF220F"/>
    <w:rsid w:val="00CF388C"/>
    <w:rsid w:val="00D112F7"/>
    <w:rsid w:val="00D14838"/>
    <w:rsid w:val="00D16490"/>
    <w:rsid w:val="00D2053E"/>
    <w:rsid w:val="00D22A3B"/>
    <w:rsid w:val="00D23719"/>
    <w:rsid w:val="00D245FC"/>
    <w:rsid w:val="00D2741A"/>
    <w:rsid w:val="00D32DB4"/>
    <w:rsid w:val="00D33340"/>
    <w:rsid w:val="00D35AE2"/>
    <w:rsid w:val="00D41CD7"/>
    <w:rsid w:val="00D52B4C"/>
    <w:rsid w:val="00D621FD"/>
    <w:rsid w:val="00D64081"/>
    <w:rsid w:val="00D65EA7"/>
    <w:rsid w:val="00D66E61"/>
    <w:rsid w:val="00D66E8E"/>
    <w:rsid w:val="00D719CB"/>
    <w:rsid w:val="00D735C4"/>
    <w:rsid w:val="00D75436"/>
    <w:rsid w:val="00D75FD9"/>
    <w:rsid w:val="00D77744"/>
    <w:rsid w:val="00D77BEE"/>
    <w:rsid w:val="00D816E8"/>
    <w:rsid w:val="00D838AB"/>
    <w:rsid w:val="00D863D6"/>
    <w:rsid w:val="00D93DCC"/>
    <w:rsid w:val="00D9583E"/>
    <w:rsid w:val="00D95852"/>
    <w:rsid w:val="00D95AEA"/>
    <w:rsid w:val="00DA005D"/>
    <w:rsid w:val="00DA21EE"/>
    <w:rsid w:val="00DA34B8"/>
    <w:rsid w:val="00DA39CD"/>
    <w:rsid w:val="00DB1D16"/>
    <w:rsid w:val="00DB1F86"/>
    <w:rsid w:val="00DB34D3"/>
    <w:rsid w:val="00DB44D1"/>
    <w:rsid w:val="00DB5427"/>
    <w:rsid w:val="00DB6122"/>
    <w:rsid w:val="00DB6E78"/>
    <w:rsid w:val="00DC2EAC"/>
    <w:rsid w:val="00DC3E0E"/>
    <w:rsid w:val="00DC7187"/>
    <w:rsid w:val="00DC76A3"/>
    <w:rsid w:val="00DC7AAE"/>
    <w:rsid w:val="00DD2066"/>
    <w:rsid w:val="00DD29D2"/>
    <w:rsid w:val="00DD793D"/>
    <w:rsid w:val="00DF1AB8"/>
    <w:rsid w:val="00DF3A30"/>
    <w:rsid w:val="00DF4876"/>
    <w:rsid w:val="00DF50D5"/>
    <w:rsid w:val="00DF6BFC"/>
    <w:rsid w:val="00E109F7"/>
    <w:rsid w:val="00E11A18"/>
    <w:rsid w:val="00E21AED"/>
    <w:rsid w:val="00E23C9F"/>
    <w:rsid w:val="00E24060"/>
    <w:rsid w:val="00E25AB6"/>
    <w:rsid w:val="00E27AF4"/>
    <w:rsid w:val="00E27E6C"/>
    <w:rsid w:val="00E3027A"/>
    <w:rsid w:val="00E34496"/>
    <w:rsid w:val="00E41532"/>
    <w:rsid w:val="00E420A7"/>
    <w:rsid w:val="00E425F1"/>
    <w:rsid w:val="00E43B3B"/>
    <w:rsid w:val="00E442B5"/>
    <w:rsid w:val="00E44A3A"/>
    <w:rsid w:val="00E45EE7"/>
    <w:rsid w:val="00E468AB"/>
    <w:rsid w:val="00E50FA8"/>
    <w:rsid w:val="00E53A66"/>
    <w:rsid w:val="00E55745"/>
    <w:rsid w:val="00E56038"/>
    <w:rsid w:val="00E57519"/>
    <w:rsid w:val="00E60CE7"/>
    <w:rsid w:val="00E61846"/>
    <w:rsid w:val="00E63E44"/>
    <w:rsid w:val="00E711BF"/>
    <w:rsid w:val="00E728A2"/>
    <w:rsid w:val="00E73C38"/>
    <w:rsid w:val="00E77C9F"/>
    <w:rsid w:val="00E8054F"/>
    <w:rsid w:val="00E82794"/>
    <w:rsid w:val="00E903A6"/>
    <w:rsid w:val="00E907BE"/>
    <w:rsid w:val="00E90A47"/>
    <w:rsid w:val="00E91B14"/>
    <w:rsid w:val="00E93B9D"/>
    <w:rsid w:val="00E94BF0"/>
    <w:rsid w:val="00E95721"/>
    <w:rsid w:val="00E964C4"/>
    <w:rsid w:val="00E974C3"/>
    <w:rsid w:val="00EA39E5"/>
    <w:rsid w:val="00EA42E6"/>
    <w:rsid w:val="00EA4B02"/>
    <w:rsid w:val="00EA4CE8"/>
    <w:rsid w:val="00EA6DDC"/>
    <w:rsid w:val="00EB03C7"/>
    <w:rsid w:val="00EB4AB0"/>
    <w:rsid w:val="00EB5936"/>
    <w:rsid w:val="00EC2438"/>
    <w:rsid w:val="00EC2A24"/>
    <w:rsid w:val="00EC2EBE"/>
    <w:rsid w:val="00EC4DBC"/>
    <w:rsid w:val="00EC6BA8"/>
    <w:rsid w:val="00EC6EAE"/>
    <w:rsid w:val="00ED00DA"/>
    <w:rsid w:val="00ED1028"/>
    <w:rsid w:val="00EE2374"/>
    <w:rsid w:val="00EE23E4"/>
    <w:rsid w:val="00EE2635"/>
    <w:rsid w:val="00EE2D3F"/>
    <w:rsid w:val="00EE7602"/>
    <w:rsid w:val="00EE7609"/>
    <w:rsid w:val="00EF5BFC"/>
    <w:rsid w:val="00F00E29"/>
    <w:rsid w:val="00F00F09"/>
    <w:rsid w:val="00F040AA"/>
    <w:rsid w:val="00F1359E"/>
    <w:rsid w:val="00F157A3"/>
    <w:rsid w:val="00F2101D"/>
    <w:rsid w:val="00F21725"/>
    <w:rsid w:val="00F219B3"/>
    <w:rsid w:val="00F22DC6"/>
    <w:rsid w:val="00F22FBE"/>
    <w:rsid w:val="00F232F4"/>
    <w:rsid w:val="00F23ACB"/>
    <w:rsid w:val="00F25E17"/>
    <w:rsid w:val="00F33336"/>
    <w:rsid w:val="00F3343C"/>
    <w:rsid w:val="00F36936"/>
    <w:rsid w:val="00F46FC5"/>
    <w:rsid w:val="00F50BB7"/>
    <w:rsid w:val="00F50EF2"/>
    <w:rsid w:val="00F55809"/>
    <w:rsid w:val="00F5642E"/>
    <w:rsid w:val="00F62961"/>
    <w:rsid w:val="00F6662C"/>
    <w:rsid w:val="00F67A95"/>
    <w:rsid w:val="00F70363"/>
    <w:rsid w:val="00F73EA6"/>
    <w:rsid w:val="00F75568"/>
    <w:rsid w:val="00F8004E"/>
    <w:rsid w:val="00F81617"/>
    <w:rsid w:val="00FA2C4D"/>
    <w:rsid w:val="00FA417C"/>
    <w:rsid w:val="00FA54EC"/>
    <w:rsid w:val="00FA78D4"/>
    <w:rsid w:val="00FB0962"/>
    <w:rsid w:val="00FB227C"/>
    <w:rsid w:val="00FB28B3"/>
    <w:rsid w:val="00FC01B6"/>
    <w:rsid w:val="00FC09AD"/>
    <w:rsid w:val="00FC1E60"/>
    <w:rsid w:val="00FC39CA"/>
    <w:rsid w:val="00FC5050"/>
    <w:rsid w:val="00FC5656"/>
    <w:rsid w:val="00FD35D3"/>
    <w:rsid w:val="00FF0569"/>
    <w:rsid w:val="00FF2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65">
      <v:textbox inset="5.85pt,.7pt,5.85pt,.7pt"/>
    </o:shapedefaults>
    <o:shapelayout v:ext="edit">
      <o:idmap v:ext="edit" data="1"/>
    </o:shapelayout>
  </w:shapeDefaults>
  <w:decimalSymbol w:val="."/>
  <w:listSeparator w:val=","/>
  <w14:docId w14:val="7BF10D87"/>
  <w15:docId w15:val="{23069DFC-62F8-4CE6-9E1B-D95B904E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spacing w:val="8"/>
      <w:kern w:val="2"/>
      <w:sz w:val="22"/>
      <w:szCs w:val="22"/>
    </w:rPr>
  </w:style>
  <w:style w:type="paragraph" w:styleId="5">
    <w:name w:val="heading 5"/>
    <w:basedOn w:val="a"/>
    <w:next w:val="a"/>
    <w:link w:val="50"/>
    <w:semiHidden/>
    <w:unhideWhenUsed/>
    <w:qFormat/>
    <w:rsid w:val="008204CE"/>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76" w:lineRule="exact"/>
      <w:jc w:val="both"/>
    </w:pPr>
    <w:rPr>
      <w:rFonts w:ascii="ＭＳ 明朝"/>
      <w:spacing w:val="7"/>
    </w:rPr>
  </w:style>
  <w:style w:type="paragraph" w:styleId="a4">
    <w:name w:val="footer"/>
    <w:basedOn w:val="a"/>
    <w:link w:val="a5"/>
    <w:uiPriority w:val="99"/>
    <w:pPr>
      <w:tabs>
        <w:tab w:val="center" w:pos="4252"/>
        <w:tab w:val="right" w:pos="8504"/>
      </w:tabs>
      <w:snapToGrid w:val="0"/>
    </w:pPr>
  </w:style>
  <w:style w:type="paragraph" w:styleId="a6">
    <w:name w:val="Body Text"/>
    <w:basedOn w:val="a"/>
  </w:style>
  <w:style w:type="character" w:styleId="a7">
    <w:name w:val="page number"/>
    <w:basedOn w:val="a0"/>
  </w:style>
  <w:style w:type="paragraph" w:styleId="a8">
    <w:name w:val="header"/>
    <w:basedOn w:val="a"/>
    <w:link w:val="a9"/>
    <w:pPr>
      <w:tabs>
        <w:tab w:val="center" w:pos="4252"/>
        <w:tab w:val="right" w:pos="8504"/>
      </w:tabs>
      <w:snapToGrid w:val="0"/>
    </w:pPr>
  </w:style>
  <w:style w:type="paragraph" w:styleId="aa">
    <w:name w:val="Body Text Indent"/>
    <w:basedOn w:val="a"/>
    <w:pPr>
      <w:ind w:leftChars="400" w:left="851"/>
    </w:pPr>
    <w:rPr>
      <w:rFonts w:ascii="Century"/>
      <w:szCs w:val="24"/>
    </w:rPr>
  </w:style>
  <w:style w:type="paragraph" w:styleId="2">
    <w:name w:val="Body Text 2"/>
    <w:basedOn w:val="a"/>
    <w:pPr>
      <w:spacing w:line="480" w:lineRule="auto"/>
    </w:pPr>
  </w:style>
  <w:style w:type="paragraph" w:styleId="ab">
    <w:name w:val="Balloon Text"/>
    <w:basedOn w:val="a"/>
    <w:semiHidden/>
    <w:rsid w:val="00A31C83"/>
    <w:rPr>
      <w:rFonts w:ascii="Arial" w:eastAsia="ＭＳ ゴシック" w:hAnsi="Arial"/>
      <w:sz w:val="18"/>
      <w:szCs w:val="18"/>
    </w:rPr>
  </w:style>
  <w:style w:type="character" w:styleId="ac">
    <w:name w:val="annotation reference"/>
    <w:semiHidden/>
    <w:rsid w:val="00C84F3F"/>
    <w:rPr>
      <w:sz w:val="18"/>
      <w:szCs w:val="18"/>
    </w:rPr>
  </w:style>
  <w:style w:type="paragraph" w:styleId="ad">
    <w:name w:val="annotation text"/>
    <w:basedOn w:val="a"/>
    <w:link w:val="ae"/>
    <w:semiHidden/>
    <w:rsid w:val="00C84F3F"/>
    <w:pPr>
      <w:jc w:val="left"/>
    </w:pPr>
  </w:style>
  <w:style w:type="paragraph" w:styleId="af">
    <w:name w:val="annotation subject"/>
    <w:basedOn w:val="ad"/>
    <w:next w:val="ad"/>
    <w:semiHidden/>
    <w:rsid w:val="00C84F3F"/>
    <w:rPr>
      <w:b/>
      <w:bCs/>
    </w:rPr>
  </w:style>
  <w:style w:type="paragraph" w:styleId="af0">
    <w:name w:val="footnote text"/>
    <w:basedOn w:val="a"/>
    <w:link w:val="af1"/>
    <w:rsid w:val="00CB2546"/>
    <w:pPr>
      <w:snapToGrid w:val="0"/>
      <w:jc w:val="left"/>
    </w:pPr>
    <w:rPr>
      <w:lang w:val="x-none" w:eastAsia="x-none"/>
    </w:rPr>
  </w:style>
  <w:style w:type="character" w:customStyle="1" w:styleId="af1">
    <w:name w:val="脚注文字列 (文字)"/>
    <w:link w:val="af0"/>
    <w:rsid w:val="00CB2546"/>
    <w:rPr>
      <w:rFonts w:ascii="ＭＳ 明朝"/>
      <w:spacing w:val="8"/>
      <w:kern w:val="2"/>
      <w:sz w:val="22"/>
      <w:szCs w:val="22"/>
    </w:rPr>
  </w:style>
  <w:style w:type="character" w:styleId="af2">
    <w:name w:val="footnote reference"/>
    <w:rsid w:val="00CB2546"/>
    <w:rPr>
      <w:vertAlign w:val="superscript"/>
    </w:rPr>
  </w:style>
  <w:style w:type="character" w:customStyle="1" w:styleId="a9">
    <w:name w:val="ヘッダー (文字)"/>
    <w:link w:val="a8"/>
    <w:uiPriority w:val="99"/>
    <w:rsid w:val="008B2665"/>
    <w:rPr>
      <w:rFonts w:ascii="ＭＳ 明朝"/>
      <w:spacing w:val="8"/>
      <w:kern w:val="2"/>
      <w:sz w:val="22"/>
      <w:szCs w:val="22"/>
    </w:rPr>
  </w:style>
  <w:style w:type="character" w:customStyle="1" w:styleId="a5">
    <w:name w:val="フッター (文字)"/>
    <w:link w:val="a4"/>
    <w:uiPriority w:val="99"/>
    <w:rsid w:val="008B2665"/>
    <w:rPr>
      <w:rFonts w:ascii="ＭＳ 明朝"/>
      <w:spacing w:val="8"/>
      <w:kern w:val="2"/>
      <w:sz w:val="22"/>
      <w:szCs w:val="22"/>
    </w:rPr>
  </w:style>
  <w:style w:type="table" w:styleId="af3">
    <w:name w:val="Table Grid"/>
    <w:basedOn w:val="a1"/>
    <w:uiPriority w:val="59"/>
    <w:rsid w:val="00BC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設問"/>
    <w:basedOn w:val="5"/>
    <w:link w:val="af5"/>
    <w:autoRedefine/>
    <w:qFormat/>
    <w:rsid w:val="008204CE"/>
    <w:pPr>
      <w:pBdr>
        <w:top w:val="single" w:sz="12" w:space="5" w:color="808080" w:shadow="1"/>
        <w:left w:val="single" w:sz="12" w:space="5" w:color="808080" w:shadow="1"/>
        <w:bottom w:val="single" w:sz="12" w:space="5" w:color="808080" w:shadow="1"/>
        <w:right w:val="single" w:sz="12" w:space="5" w:color="808080" w:shadow="1"/>
      </w:pBdr>
      <w:spacing w:after="100" w:afterAutospacing="1"/>
      <w:ind w:leftChars="100" w:left="300" w:rightChars="100" w:right="100" w:hangingChars="200" w:hanging="200"/>
    </w:pPr>
    <w:rPr>
      <w:rFonts w:ascii="HG丸ｺﾞｼｯｸM-PRO" w:eastAsia="HG丸ｺﾞｼｯｸM-PRO" w:hAnsi="HG丸ｺﾞｼｯｸM-PRO" w:cs="ＭＳ 明朝"/>
      <w:spacing w:val="0"/>
      <w:sz w:val="24"/>
      <w:szCs w:val="24"/>
    </w:rPr>
  </w:style>
  <w:style w:type="character" w:customStyle="1" w:styleId="af5">
    <w:name w:val="設問 (文字)"/>
    <w:link w:val="af4"/>
    <w:rsid w:val="008204CE"/>
    <w:rPr>
      <w:rFonts w:ascii="HG丸ｺﾞｼｯｸM-PRO" w:eastAsia="HG丸ｺﾞｼｯｸM-PRO" w:hAnsi="HG丸ｺﾞｼｯｸM-PRO" w:cs="ＭＳ 明朝"/>
      <w:kern w:val="2"/>
      <w:sz w:val="24"/>
      <w:szCs w:val="24"/>
    </w:rPr>
  </w:style>
  <w:style w:type="character" w:customStyle="1" w:styleId="50">
    <w:name w:val="見出し 5 (文字)"/>
    <w:link w:val="5"/>
    <w:semiHidden/>
    <w:rsid w:val="008204CE"/>
    <w:rPr>
      <w:rFonts w:ascii="Arial" w:eastAsia="ＭＳ ゴシック" w:hAnsi="Arial" w:cs="Times New Roman"/>
      <w:spacing w:val="8"/>
      <w:kern w:val="2"/>
      <w:sz w:val="22"/>
      <w:szCs w:val="22"/>
    </w:rPr>
  </w:style>
  <w:style w:type="paragraph" w:styleId="af6">
    <w:name w:val="Revision"/>
    <w:hidden/>
    <w:uiPriority w:val="99"/>
    <w:semiHidden/>
    <w:rsid w:val="00C117F5"/>
    <w:rPr>
      <w:rFonts w:ascii="ＭＳ 明朝"/>
      <w:spacing w:val="8"/>
      <w:kern w:val="2"/>
      <w:sz w:val="22"/>
      <w:szCs w:val="22"/>
    </w:rPr>
  </w:style>
  <w:style w:type="paragraph" w:styleId="af7">
    <w:name w:val="endnote text"/>
    <w:basedOn w:val="a"/>
    <w:link w:val="af8"/>
    <w:rsid w:val="002A428A"/>
    <w:pPr>
      <w:snapToGrid w:val="0"/>
      <w:jc w:val="left"/>
    </w:pPr>
  </w:style>
  <w:style w:type="character" w:customStyle="1" w:styleId="af8">
    <w:name w:val="文末脚注文字列 (文字)"/>
    <w:link w:val="af7"/>
    <w:rsid w:val="002A428A"/>
    <w:rPr>
      <w:rFonts w:ascii="ＭＳ 明朝"/>
      <w:spacing w:val="8"/>
      <w:kern w:val="2"/>
      <w:sz w:val="22"/>
      <w:szCs w:val="22"/>
    </w:rPr>
  </w:style>
  <w:style w:type="character" w:styleId="af9">
    <w:name w:val="endnote reference"/>
    <w:rsid w:val="002A428A"/>
    <w:rPr>
      <w:vertAlign w:val="superscript"/>
    </w:rPr>
  </w:style>
  <w:style w:type="paragraph" w:styleId="Web">
    <w:name w:val="Normal (Web)"/>
    <w:basedOn w:val="a"/>
    <w:uiPriority w:val="99"/>
    <w:unhideWhenUsed/>
    <w:rsid w:val="00515D6B"/>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 w:type="paragraph" w:styleId="afa">
    <w:name w:val="List Paragraph"/>
    <w:basedOn w:val="a"/>
    <w:uiPriority w:val="34"/>
    <w:qFormat/>
    <w:rsid w:val="00515D6B"/>
    <w:pPr>
      <w:ind w:leftChars="400" w:left="840"/>
    </w:pPr>
  </w:style>
  <w:style w:type="character" w:customStyle="1" w:styleId="ae">
    <w:name w:val="コメント文字列 (文字)"/>
    <w:basedOn w:val="a0"/>
    <w:link w:val="ad"/>
    <w:semiHidden/>
    <w:rsid w:val="001B6C3B"/>
    <w:rPr>
      <w:rFonts w:ascii="ＭＳ 明朝"/>
      <w:spacing w:val="8"/>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941936">
      <w:bodyDiv w:val="1"/>
      <w:marLeft w:val="0"/>
      <w:marRight w:val="0"/>
      <w:marTop w:val="0"/>
      <w:marBottom w:val="0"/>
      <w:divBdr>
        <w:top w:val="none" w:sz="0" w:space="0" w:color="auto"/>
        <w:left w:val="none" w:sz="0" w:space="0" w:color="auto"/>
        <w:bottom w:val="none" w:sz="0" w:space="0" w:color="auto"/>
        <w:right w:val="none" w:sz="0" w:space="0" w:color="auto"/>
      </w:divBdr>
    </w:div>
    <w:div w:id="152574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chart" Target="charts/chart3.xml"/><Relationship Id="rId39" Type="http://schemas.openxmlformats.org/officeDocument/2006/relationships/chart" Target="charts/chart12.xml"/><Relationship Id="rId21" Type="http://schemas.openxmlformats.org/officeDocument/2006/relationships/image" Target="media/image6.png"/><Relationship Id="rId34" Type="http://schemas.openxmlformats.org/officeDocument/2006/relationships/chart" Target="charts/chart9.xml"/><Relationship Id="rId42" Type="http://schemas.openxmlformats.org/officeDocument/2006/relationships/image" Target="media/image14.png"/><Relationship Id="rId47" Type="http://schemas.openxmlformats.org/officeDocument/2006/relationships/image" Target="media/image17.emf"/><Relationship Id="rId50" Type="http://schemas.openxmlformats.org/officeDocument/2006/relationships/image" Target="media/image19.emf"/><Relationship Id="rId55" Type="http://schemas.openxmlformats.org/officeDocument/2006/relationships/image" Target="media/image22.png"/><Relationship Id="rId63" Type="http://schemas.openxmlformats.org/officeDocument/2006/relationships/header" Target="header7.xml"/><Relationship Id="rId68" Type="http://schemas.openxmlformats.org/officeDocument/2006/relationships/image" Target="media/image28.png"/><Relationship Id="rId76" Type="http://schemas.openxmlformats.org/officeDocument/2006/relationships/package" Target="embeddings/Microsoft_Excel_______15.xlsx"/><Relationship Id="rId84" Type="http://schemas.openxmlformats.org/officeDocument/2006/relationships/image" Target="media/image36.png"/><Relationship Id="rId89"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image" Target="media/image13.emf"/><Relationship Id="rId45" Type="http://schemas.openxmlformats.org/officeDocument/2006/relationships/image" Target="media/image16.emf"/><Relationship Id="rId53" Type="http://schemas.openxmlformats.org/officeDocument/2006/relationships/image" Target="media/image21.emf"/><Relationship Id="rId58" Type="http://schemas.openxmlformats.org/officeDocument/2006/relationships/image" Target="media/image24.emf"/><Relationship Id="rId66" Type="http://schemas.openxmlformats.org/officeDocument/2006/relationships/chart" Target="charts/chart13.xml"/><Relationship Id="rId74" Type="http://schemas.openxmlformats.org/officeDocument/2006/relationships/image" Target="media/image32.png"/><Relationship Id="rId79" Type="http://schemas.openxmlformats.org/officeDocument/2006/relationships/header" Target="header9.xml"/><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header" Target="header10.xml"/><Relationship Id="rId90" Type="http://schemas.openxmlformats.org/officeDocument/2006/relationships/footer" Target="footer9.xml"/><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chart" Target="charts/chart6.xml"/><Relationship Id="rId35" Type="http://schemas.openxmlformats.org/officeDocument/2006/relationships/image" Target="media/image11.png"/><Relationship Id="rId43" Type="http://schemas.openxmlformats.org/officeDocument/2006/relationships/image" Target="media/image15.emf"/><Relationship Id="rId48" Type="http://schemas.openxmlformats.org/officeDocument/2006/relationships/oleObject" Target="embeddings/oleObject4.bin"/><Relationship Id="rId56" Type="http://schemas.openxmlformats.org/officeDocument/2006/relationships/image" Target="media/image23.emf"/><Relationship Id="rId64" Type="http://schemas.openxmlformats.org/officeDocument/2006/relationships/footer" Target="footer5.xml"/><Relationship Id="rId69" Type="http://schemas.openxmlformats.org/officeDocument/2006/relationships/image" Target="media/image29.emf"/><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image" Target="media/image31.emf"/><Relationship Id="rId80" Type="http://schemas.openxmlformats.org/officeDocument/2006/relationships/footer" Target="footer6.xml"/><Relationship Id="rId85"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image" Target="media/image12.png"/><Relationship Id="rId46" Type="http://schemas.openxmlformats.org/officeDocument/2006/relationships/oleObject" Target="embeddings/oleObject3.bin"/><Relationship Id="rId59" Type="http://schemas.openxmlformats.org/officeDocument/2006/relationships/oleObject" Target="embeddings/oleObject8.bin"/><Relationship Id="rId67" Type="http://schemas.openxmlformats.org/officeDocument/2006/relationships/image" Target="media/image27.png"/><Relationship Id="rId20" Type="http://schemas.openxmlformats.org/officeDocument/2006/relationships/footer" Target="footer4.xml"/><Relationship Id="rId41" Type="http://schemas.openxmlformats.org/officeDocument/2006/relationships/oleObject" Target="embeddings/oleObject1.bin"/><Relationship Id="rId54" Type="http://schemas.openxmlformats.org/officeDocument/2006/relationships/oleObject" Target="embeddings/oleObject6.bin"/><Relationship Id="rId62" Type="http://schemas.openxmlformats.org/officeDocument/2006/relationships/header" Target="header6.xml"/><Relationship Id="rId70" Type="http://schemas.openxmlformats.org/officeDocument/2006/relationships/package" Target="embeddings/Microsoft_Excel_______13.xlsx"/><Relationship Id="rId75" Type="http://schemas.openxmlformats.org/officeDocument/2006/relationships/image" Target="media/image33.emf"/><Relationship Id="rId83" Type="http://schemas.openxmlformats.org/officeDocument/2006/relationships/footer" Target="footer7.xml"/><Relationship Id="rId88" Type="http://schemas.openxmlformats.org/officeDocument/2006/relationships/image" Target="media/image3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image" Target="media/image18.png"/><Relationship Id="rId57" Type="http://schemas.openxmlformats.org/officeDocument/2006/relationships/oleObject" Target="embeddings/oleObject7.bin"/><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oleObject" Target="embeddings/oleObject2.bin"/><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6.png"/><Relationship Id="rId73" Type="http://schemas.openxmlformats.org/officeDocument/2006/relationships/package" Target="embeddings/Microsoft_Excel_______14.xlsx"/><Relationship Id="rId78" Type="http://schemas.openxmlformats.org/officeDocument/2006/relationships/header" Target="header8.xml"/><Relationship Id="rId81" Type="http://schemas.openxmlformats.org/officeDocument/2006/relationships/image" Target="media/image35.png"/><Relationship Id="rId86"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0"/>
          <c:order val="0"/>
          <c:tx>
            <c:strRef>
              <c:f>Sheet1!$A$2</c:f>
              <c:strCache>
                <c:ptCount val="1"/>
                <c:pt idx="0">
                  <c:v>身体障害者手帳</c:v>
                </c:pt>
              </c:strCache>
            </c:strRef>
          </c:tx>
          <c:spPr>
            <a:solidFill>
              <a:srgbClr val="000080"/>
            </a:solidFill>
            <a:ln w="25430">
              <a:noFill/>
            </a:ln>
          </c:spPr>
          <c:invertIfNegative val="0"/>
          <c:dLbls>
            <c:dLbl>
              <c:idx val="0"/>
              <c:layout>
                <c:manualLayout>
                  <c:x val="3.8308553591793896E-3"/>
                  <c:y val="-1.78191705362471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8E5-4A27-9D61-233E35610DAF}"/>
                </c:ext>
              </c:extLst>
            </c:dLbl>
            <c:dLbl>
              <c:idx val="1"/>
              <c:layout>
                <c:manualLayout>
                  <c:x val="4.8161253235994416E-3"/>
                  <c:y val="-1.78775458414248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8E5-4A27-9D61-233E35610DAF}"/>
                </c:ext>
              </c:extLst>
            </c:dLbl>
            <c:dLbl>
              <c:idx val="2"/>
              <c:layout>
                <c:manualLayout>
                  <c:x val="4.1591897603918153E-3"/>
                  <c:y val="-1.791657390260088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8E5-4A27-9D61-233E35610DAF}"/>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8E5-4A27-9D61-233E35610DAF}"/>
                </c:ext>
              </c:extLst>
            </c:dLbl>
            <c:dLbl>
              <c:idx val="4"/>
              <c:layout>
                <c:manualLayout>
                  <c:x val="2.8456574396424324E-3"/>
                  <c:y val="-1.803332451295639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8E5-4A27-9D61-233E35610DAF}"/>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8E5-4A27-9D61-233E35610DAF}"/>
                </c:ext>
              </c:extLst>
            </c:dLbl>
            <c:spPr>
              <a:noFill/>
              <a:ln w="25430">
                <a:noFill/>
              </a:ln>
            </c:spPr>
            <c:txPr>
              <a:bodyPr/>
              <a:lstStyle/>
              <a:p>
                <a:pPr>
                  <a:defRPr sz="800"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Sheet1!$B$2:$G$2</c:f>
              <c:numCache>
                <c:formatCode>#,##0_ </c:formatCode>
                <c:ptCount val="6"/>
                <c:pt idx="0">
                  <c:v>15905</c:v>
                </c:pt>
                <c:pt idx="1">
                  <c:v>15911</c:v>
                </c:pt>
                <c:pt idx="2">
                  <c:v>15876</c:v>
                </c:pt>
                <c:pt idx="3">
                  <c:v>15913</c:v>
                </c:pt>
                <c:pt idx="4">
                  <c:v>15968</c:v>
                </c:pt>
                <c:pt idx="5">
                  <c:v>15844</c:v>
                </c:pt>
              </c:numCache>
            </c:numRef>
          </c:val>
          <c:extLst>
            <c:ext xmlns:c16="http://schemas.microsoft.com/office/drawing/2014/chart" uri="{C3380CC4-5D6E-409C-BE32-E72D297353CC}">
              <c16:uniqueId val="{00000006-18E5-4A27-9D61-233E35610DAF}"/>
            </c:ext>
          </c:extLst>
        </c:ser>
        <c:ser>
          <c:idx val="1"/>
          <c:order val="1"/>
          <c:tx>
            <c:strRef>
              <c:f>Sheet1!$A$3</c:f>
              <c:strCache>
                <c:ptCount val="1"/>
                <c:pt idx="0">
                  <c:v>療育手帳</c:v>
                </c:pt>
              </c:strCache>
            </c:strRef>
          </c:tx>
          <c:spPr>
            <a:solidFill>
              <a:srgbClr val="3366FF"/>
            </a:solidFill>
            <a:ln w="25430">
              <a:noFill/>
            </a:ln>
          </c:spPr>
          <c:invertIfNegative val="0"/>
          <c:dLbls>
            <c:spPr>
              <a:noFill/>
              <a:ln w="25430">
                <a:noFill/>
              </a:ln>
            </c:spPr>
            <c:txPr>
              <a:bodyPr/>
              <a:lstStyle/>
              <a:p>
                <a:pPr>
                  <a:defRPr sz="800"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Sheet1!$B$3:$G$3</c:f>
              <c:numCache>
                <c:formatCode>#,##0_ </c:formatCode>
                <c:ptCount val="6"/>
                <c:pt idx="0">
                  <c:v>3096</c:v>
                </c:pt>
                <c:pt idx="1">
                  <c:v>3220</c:v>
                </c:pt>
                <c:pt idx="2">
                  <c:v>3374</c:v>
                </c:pt>
                <c:pt idx="3">
                  <c:v>3473</c:v>
                </c:pt>
                <c:pt idx="4">
                  <c:v>3571</c:v>
                </c:pt>
                <c:pt idx="5">
                  <c:v>3698</c:v>
                </c:pt>
              </c:numCache>
            </c:numRef>
          </c:val>
          <c:extLst>
            <c:ext xmlns:c16="http://schemas.microsoft.com/office/drawing/2014/chart" uri="{C3380CC4-5D6E-409C-BE32-E72D297353CC}">
              <c16:uniqueId val="{00000007-18E5-4A27-9D61-233E35610DAF}"/>
            </c:ext>
          </c:extLst>
        </c:ser>
        <c:ser>
          <c:idx val="2"/>
          <c:order val="2"/>
          <c:tx>
            <c:strRef>
              <c:f>Sheet1!$A$4</c:f>
              <c:strCache>
                <c:ptCount val="1"/>
                <c:pt idx="0">
                  <c:v>精神障害者保健福祉手帳</c:v>
                </c:pt>
              </c:strCache>
            </c:strRef>
          </c:tx>
          <c:spPr>
            <a:solidFill>
              <a:srgbClr val="99CCFF"/>
            </a:solidFill>
            <a:ln w="25430">
              <a:noFill/>
            </a:ln>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8E5-4A27-9D61-233E35610DAF}"/>
                </c:ext>
              </c:extLst>
            </c:dLbl>
            <c:spPr>
              <a:noFill/>
              <a:ln w="25430">
                <a:noFill/>
              </a:ln>
            </c:spPr>
            <c:txPr>
              <a:bodyPr/>
              <a:lstStyle/>
              <a:p>
                <a:pPr>
                  <a:defRPr sz="800"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Sheet1!$B$4:$G$4</c:f>
              <c:numCache>
                <c:formatCode>#,##0_ </c:formatCode>
                <c:ptCount val="6"/>
                <c:pt idx="0">
                  <c:v>3783</c:v>
                </c:pt>
                <c:pt idx="1">
                  <c:v>4036</c:v>
                </c:pt>
                <c:pt idx="2">
                  <c:v>4380</c:v>
                </c:pt>
                <c:pt idx="3">
                  <c:v>4859</c:v>
                </c:pt>
                <c:pt idx="4">
                  <c:v>5377</c:v>
                </c:pt>
                <c:pt idx="5">
                  <c:v>5789</c:v>
                </c:pt>
              </c:numCache>
            </c:numRef>
          </c:val>
          <c:extLst>
            <c:ext xmlns:c16="http://schemas.microsoft.com/office/drawing/2014/chart" uri="{C3380CC4-5D6E-409C-BE32-E72D297353CC}">
              <c16:uniqueId val="{00000009-18E5-4A27-9D61-233E35610DAF}"/>
            </c:ext>
          </c:extLst>
        </c:ser>
        <c:ser>
          <c:idx val="3"/>
          <c:order val="3"/>
          <c:tx>
            <c:strRef>
              <c:f>Sheet1!$A$5</c:f>
              <c:strCache>
                <c:ptCount val="1"/>
                <c:pt idx="0">
                  <c:v>合計</c:v>
                </c:pt>
              </c:strCache>
            </c:strRef>
          </c:tx>
          <c:spPr>
            <a:noFill/>
          </c:spPr>
          <c:invertIfNegative val="0"/>
          <c:dLbls>
            <c:spPr>
              <a:solidFill>
                <a:schemeClr val="bg1"/>
              </a:solidFill>
              <a:ln w="25430">
                <a:noFill/>
              </a:ln>
            </c:spPr>
            <c:txPr>
              <a:bodyPr/>
              <a:lstStyle/>
              <a:p>
                <a:pPr>
                  <a:defRPr sz="1001" b="1" i="0" u="sng" strike="noStrike" baseline="0">
                    <a:solidFill>
                      <a:srgbClr val="000000"/>
                    </a:solidFill>
                    <a:latin typeface="BIZ UDゴシック" panose="020B0400000000000000" pitchFamily="49" charset="-128"/>
                    <a:ea typeface="HG丸ｺﾞｼｯｸM-PRO"/>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Sheet1!$B$5:$G$5</c:f>
              <c:numCache>
                <c:formatCode>#,##0_ </c:formatCode>
                <c:ptCount val="6"/>
                <c:pt idx="0">
                  <c:v>22784</c:v>
                </c:pt>
                <c:pt idx="1">
                  <c:v>23167</c:v>
                </c:pt>
                <c:pt idx="2">
                  <c:v>23630</c:v>
                </c:pt>
                <c:pt idx="3">
                  <c:v>24245</c:v>
                </c:pt>
                <c:pt idx="4">
                  <c:v>24916</c:v>
                </c:pt>
                <c:pt idx="5">
                  <c:v>25331</c:v>
                </c:pt>
              </c:numCache>
            </c:numRef>
          </c:val>
          <c:extLst>
            <c:ext xmlns:c16="http://schemas.microsoft.com/office/drawing/2014/chart" uri="{C3380CC4-5D6E-409C-BE32-E72D297353CC}">
              <c16:uniqueId val="{0000000A-18E5-4A27-9D61-233E35610DAF}"/>
            </c:ext>
          </c:extLst>
        </c:ser>
        <c:dLbls>
          <c:showLegendKey val="0"/>
          <c:showVal val="0"/>
          <c:showCatName val="0"/>
          <c:showSerName val="0"/>
          <c:showPercent val="0"/>
          <c:showBubbleSize val="0"/>
        </c:dLbls>
        <c:gapWidth val="60"/>
        <c:overlap val="100"/>
        <c:axId val="152970368"/>
        <c:axId val="152971904"/>
      </c:barChart>
      <c:lineChart>
        <c:grouping val="standard"/>
        <c:varyColors val="0"/>
        <c:ser>
          <c:idx val="4"/>
          <c:order val="4"/>
          <c:tx>
            <c:strRef>
              <c:f>Sheet1!$A$6</c:f>
              <c:strCache>
                <c:ptCount val="1"/>
                <c:pt idx="0">
                  <c:v>総人口</c:v>
                </c:pt>
              </c:strCache>
            </c:strRef>
          </c:tx>
          <c:marker>
            <c:symbol val="diamond"/>
            <c:size val="6"/>
            <c:spPr>
              <a:ln w="47625" cap="flat"/>
            </c:spPr>
          </c:marker>
          <c:dLbls>
            <c:dLbl>
              <c:idx val="0"/>
              <c:layout>
                <c:manualLayout>
                  <c:x val="-4.9483648881239239E-2"/>
                  <c:y val="-8.47278119042575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8E5-4A27-9D61-233E35610DAF}"/>
                </c:ext>
              </c:extLst>
            </c:dLbl>
            <c:dLbl>
              <c:idx val="1"/>
              <c:layout>
                <c:manualLayout>
                  <c:x val="-4.9483648881239239E-2"/>
                  <c:y val="-7.20186401186189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8E5-4A27-9D61-233E35610DAF}"/>
                </c:ext>
              </c:extLst>
            </c:dLbl>
            <c:dLbl>
              <c:idx val="2"/>
              <c:layout>
                <c:manualLayout>
                  <c:x val="-4.9483648881239323E-2"/>
                  <c:y val="-6.77822495234060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8E5-4A27-9D61-233E35610DAF}"/>
                </c:ext>
              </c:extLst>
            </c:dLbl>
            <c:dLbl>
              <c:idx val="3"/>
              <c:layout>
                <c:manualLayout>
                  <c:x val="-5.1635111876075654E-2"/>
                  <c:y val="-6.35458589281931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8E5-4A27-9D61-233E35610DAF}"/>
                </c:ext>
              </c:extLst>
            </c:dLbl>
            <c:dLbl>
              <c:idx val="4"/>
              <c:layout>
                <c:manualLayout>
                  <c:x val="-5.1635111876075813E-2"/>
                  <c:y val="-5.50730777377674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8E5-4A27-9D61-233E35610DAF}"/>
                </c:ext>
              </c:extLst>
            </c:dLbl>
            <c:dLbl>
              <c:idx val="5"/>
              <c:layout>
                <c:manualLayout>
                  <c:x val="-5.163511187607589E-2"/>
                  <c:y val="-5.50730777377674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8E5-4A27-9D61-233E35610DAF}"/>
                </c:ext>
              </c:extLst>
            </c:dLbl>
            <c:spPr>
              <a:noFill/>
              <a:ln>
                <a:noFill/>
              </a:ln>
              <a:effectLst/>
            </c:spPr>
            <c:txPr>
              <a:bodyPr wrap="square" lIns="38100" tIns="19050" rIns="38100" bIns="19050" anchor="ctr">
                <a:spAutoFit/>
              </a:bodyPr>
              <a:lstStyle/>
              <a:p>
                <a:pPr>
                  <a:defRPr sz="1000" b="1" u="sng" baseline="0">
                    <a:latin typeface="BIZ UDゴシック" panose="020B0400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Sheet1!$B$6:$G$6</c:f>
              <c:numCache>
                <c:formatCode>#,##0_ </c:formatCode>
                <c:ptCount val="6"/>
                <c:pt idx="0">
                  <c:v>624011</c:v>
                </c:pt>
                <c:pt idx="1">
                  <c:v>627722</c:v>
                </c:pt>
                <c:pt idx="2">
                  <c:v>632506</c:v>
                </c:pt>
                <c:pt idx="3">
                  <c:v>636438</c:v>
                </c:pt>
                <c:pt idx="4">
                  <c:v>639804</c:v>
                </c:pt>
                <c:pt idx="5">
                  <c:v>643500</c:v>
                </c:pt>
              </c:numCache>
            </c:numRef>
          </c:val>
          <c:smooth val="0"/>
          <c:extLst>
            <c:ext xmlns:c16="http://schemas.microsoft.com/office/drawing/2014/chart" uri="{C3380CC4-5D6E-409C-BE32-E72D297353CC}">
              <c16:uniqueId val="{0000000B-18E5-4A27-9D61-233E35610DAF}"/>
            </c:ext>
          </c:extLst>
        </c:ser>
        <c:dLbls>
          <c:showLegendKey val="0"/>
          <c:showVal val="0"/>
          <c:showCatName val="0"/>
          <c:showSerName val="0"/>
          <c:showPercent val="0"/>
          <c:showBubbleSize val="0"/>
        </c:dLbls>
        <c:marker val="1"/>
        <c:smooth val="0"/>
        <c:axId val="198723496"/>
        <c:axId val="198723168"/>
      </c:lineChart>
      <c:catAx>
        <c:axId val="152970368"/>
        <c:scaling>
          <c:orientation val="minMax"/>
        </c:scaling>
        <c:delete val="0"/>
        <c:axPos val="b"/>
        <c:numFmt formatCode="General" sourceLinked="1"/>
        <c:majorTickMark val="none"/>
        <c:minorTickMark val="none"/>
        <c:tickLblPos val="nextTo"/>
        <c:spPr>
          <a:ln w="3179">
            <a:solidFill>
              <a:srgbClr val="000000"/>
            </a:solidFill>
            <a:prstDash val="solid"/>
          </a:ln>
        </c:spPr>
        <c:txPr>
          <a:bodyPr rot="0" vert="horz"/>
          <a:lstStyle/>
          <a:p>
            <a:pPr>
              <a:defRPr sz="1001" b="0" i="0" u="none" strike="noStrike" baseline="0">
                <a:solidFill>
                  <a:srgbClr val="000000"/>
                </a:solidFill>
                <a:latin typeface="BIZ UDゴシック" panose="020B0400000000000000" pitchFamily="49" charset="-128"/>
                <a:ea typeface="BIZ UDゴシック" panose="020B0400000000000000" pitchFamily="49" charset="-128"/>
                <a:cs typeface="HG丸ｺﾞｼｯｸM-PRO"/>
              </a:defRPr>
            </a:pPr>
            <a:endParaRPr lang="ja-JP"/>
          </a:p>
        </c:txPr>
        <c:crossAx val="152971904"/>
        <c:crosses val="autoZero"/>
        <c:auto val="1"/>
        <c:lblAlgn val="ctr"/>
        <c:lblOffset val="100"/>
        <c:noMultiLvlLbl val="0"/>
      </c:catAx>
      <c:valAx>
        <c:axId val="152971904"/>
        <c:scaling>
          <c:orientation val="minMax"/>
          <c:max val="40000"/>
          <c:min val="0"/>
        </c:scaling>
        <c:delete val="0"/>
        <c:axPos val="l"/>
        <c:majorGridlines>
          <c:spPr>
            <a:ln w="9525">
              <a:solidFill>
                <a:srgbClr val="000000">
                  <a:alpha val="97000"/>
                </a:srgbClr>
              </a:solidFill>
              <a:prstDash val="dash"/>
            </a:ln>
          </c:spPr>
        </c:majorGridlines>
        <c:numFmt formatCode="#,##0_ " sourceLinked="1"/>
        <c:majorTickMark val="in"/>
        <c:minorTickMark val="none"/>
        <c:tickLblPos val="nextTo"/>
        <c:spPr>
          <a:ln w="12715">
            <a:solidFill>
              <a:srgbClr val="000000"/>
            </a:solidFill>
            <a:prstDash val="solid"/>
          </a:ln>
        </c:spPr>
        <c:txPr>
          <a:bodyPr rot="0" vert="horz"/>
          <a:lstStyle/>
          <a:p>
            <a:pPr>
              <a:defRPr sz="800"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crossAx val="152970368"/>
        <c:crosses val="autoZero"/>
        <c:crossBetween val="between"/>
        <c:majorUnit val="5000"/>
      </c:valAx>
      <c:valAx>
        <c:axId val="198723168"/>
        <c:scaling>
          <c:orientation val="minMax"/>
          <c:min val="300000"/>
        </c:scaling>
        <c:delete val="0"/>
        <c:axPos val="r"/>
        <c:numFmt formatCode="#,##0_ " sourceLinked="1"/>
        <c:majorTickMark val="out"/>
        <c:minorTickMark val="none"/>
        <c:tickLblPos val="nextTo"/>
        <c:txPr>
          <a:bodyPr/>
          <a:lstStyle/>
          <a:p>
            <a:pPr>
              <a:defRPr sz="800" baseline="0">
                <a:latin typeface="BIZ UDゴシック" panose="020B0400000000000000" pitchFamily="49" charset="-128"/>
              </a:defRPr>
            </a:pPr>
            <a:endParaRPr lang="ja-JP"/>
          </a:p>
        </c:txPr>
        <c:crossAx val="198723496"/>
        <c:crosses val="max"/>
        <c:crossBetween val="between"/>
      </c:valAx>
      <c:catAx>
        <c:axId val="198723496"/>
        <c:scaling>
          <c:orientation val="minMax"/>
        </c:scaling>
        <c:delete val="1"/>
        <c:axPos val="b"/>
        <c:numFmt formatCode="General" sourceLinked="1"/>
        <c:majorTickMark val="out"/>
        <c:minorTickMark val="none"/>
        <c:tickLblPos val="nextTo"/>
        <c:crossAx val="198723168"/>
        <c:crosses val="autoZero"/>
        <c:auto val="1"/>
        <c:lblAlgn val="ctr"/>
        <c:lblOffset val="100"/>
        <c:noMultiLvlLbl val="0"/>
      </c:catAx>
      <c:spPr>
        <a:noFill/>
        <a:ln w="12715">
          <a:solidFill>
            <a:srgbClr val="000000"/>
          </a:solidFill>
          <a:prstDash val="solid"/>
        </a:ln>
      </c:spPr>
    </c:plotArea>
    <c:legend>
      <c:legendPos val="b"/>
      <c:legendEntry>
        <c:idx val="3"/>
        <c:delete val="1"/>
      </c:legendEntry>
      <c:layout/>
      <c:overlay val="0"/>
      <c:spPr>
        <a:noFill/>
        <a:ln>
          <a:solidFill>
            <a:schemeClr val="bg1">
              <a:lumMod val="50000"/>
            </a:schemeClr>
          </a:solidFill>
        </a:ln>
      </c:spPr>
      <c:txPr>
        <a:bodyPr/>
        <a:lstStyle/>
        <a:p>
          <a:pPr>
            <a:defRPr sz="800" baseline="0">
              <a:latin typeface="HG丸ｺﾞｼｯｸM-PRO" panose="020F0600000000000000" pitchFamily="50" charset="-128"/>
              <a:ea typeface="BIZ UDゴシック" panose="020B0400000000000000" pitchFamily="49" charset="-128"/>
            </a:defRPr>
          </a:pPr>
          <a:endParaRPr lang="ja-JP"/>
        </a:p>
      </c:txPr>
    </c:legend>
    <c:plotVisOnly val="1"/>
    <c:dispBlanksAs val="gap"/>
    <c:showDLblsOverMax val="0"/>
  </c:chart>
  <c:spPr>
    <a:noFill/>
    <a:ln>
      <a:noFill/>
    </a:ln>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050">
                <a:solidFill>
                  <a:sysClr val="windowText" lastClr="000000"/>
                </a:solidFill>
                <a:latin typeface="+mj-ea"/>
                <a:ea typeface="+mj-ea"/>
              </a:rPr>
              <a:t>【2020</a:t>
            </a:r>
            <a:r>
              <a:rPr lang="ja-JP" altLang="en-US" sz="1050">
                <a:solidFill>
                  <a:sysClr val="windowText" lastClr="000000"/>
                </a:solidFill>
                <a:latin typeface="+mj-ea"/>
                <a:ea typeface="+mj-ea"/>
              </a:rPr>
              <a:t>年度</a:t>
            </a:r>
            <a:r>
              <a:rPr lang="en-US" altLang="ja-JP" sz="1050">
                <a:solidFill>
                  <a:sysClr val="windowText" lastClr="000000"/>
                </a:solidFill>
                <a:latin typeface="+mj-ea"/>
                <a:ea typeface="+mj-ea"/>
              </a:rPr>
              <a:t>】</a:t>
            </a:r>
            <a:r>
              <a:rPr lang="ja-JP" altLang="en-US" sz="1050">
                <a:solidFill>
                  <a:sysClr val="windowText" lastClr="000000"/>
                </a:solidFill>
                <a:latin typeface="+mj-ea"/>
                <a:ea typeface="+mj-ea"/>
              </a:rPr>
              <a:t>精神障害者保健福祉手帳所持者数（１歳刻み）</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手帳所持者数</c:v>
                </c:pt>
              </c:strCache>
            </c:strRef>
          </c:tx>
          <c:spPr>
            <a:solidFill>
              <a:schemeClr val="accent1"/>
            </a:solidFill>
            <a:ln>
              <a:noFill/>
            </a:ln>
            <a:effectLst/>
          </c:spPr>
          <c:invertIfNegative val="0"/>
          <c:cat>
            <c:strRef>
              <c:f>Sheet1!$A$2:$A$102</c:f>
              <c:strCache>
                <c:ptCount val="101"/>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pt idx="91">
                  <c:v>91歳</c:v>
                </c:pt>
                <c:pt idx="92">
                  <c:v>92歳</c:v>
                </c:pt>
                <c:pt idx="93">
                  <c:v>93歳</c:v>
                </c:pt>
                <c:pt idx="94">
                  <c:v>94歳</c:v>
                </c:pt>
                <c:pt idx="95">
                  <c:v>95歳</c:v>
                </c:pt>
                <c:pt idx="96">
                  <c:v>96歳</c:v>
                </c:pt>
                <c:pt idx="97">
                  <c:v>97歳</c:v>
                </c:pt>
                <c:pt idx="98">
                  <c:v>98歳</c:v>
                </c:pt>
                <c:pt idx="99">
                  <c:v>99歳</c:v>
                </c:pt>
                <c:pt idx="100">
                  <c:v>100歳</c:v>
                </c:pt>
              </c:strCache>
            </c:strRef>
          </c:cat>
          <c:val>
            <c:numRef>
              <c:f>Sheet1!$B$2:$B$102</c:f>
              <c:numCache>
                <c:formatCode>General</c:formatCode>
                <c:ptCount val="101"/>
                <c:pt idx="0">
                  <c:v>0</c:v>
                </c:pt>
                <c:pt idx="1">
                  <c:v>0</c:v>
                </c:pt>
                <c:pt idx="2">
                  <c:v>0</c:v>
                </c:pt>
                <c:pt idx="3">
                  <c:v>0</c:v>
                </c:pt>
                <c:pt idx="4">
                  <c:v>1</c:v>
                </c:pt>
                <c:pt idx="5">
                  <c:v>2</c:v>
                </c:pt>
                <c:pt idx="6">
                  <c:v>3</c:v>
                </c:pt>
                <c:pt idx="7">
                  <c:v>7</c:v>
                </c:pt>
                <c:pt idx="8">
                  <c:v>12</c:v>
                </c:pt>
                <c:pt idx="9">
                  <c:v>14</c:v>
                </c:pt>
                <c:pt idx="10">
                  <c:v>7</c:v>
                </c:pt>
                <c:pt idx="11">
                  <c:v>16</c:v>
                </c:pt>
                <c:pt idx="12">
                  <c:v>15</c:v>
                </c:pt>
                <c:pt idx="13">
                  <c:v>8</c:v>
                </c:pt>
                <c:pt idx="14">
                  <c:v>11</c:v>
                </c:pt>
                <c:pt idx="15">
                  <c:v>15</c:v>
                </c:pt>
                <c:pt idx="16">
                  <c:v>23</c:v>
                </c:pt>
                <c:pt idx="17">
                  <c:v>29</c:v>
                </c:pt>
                <c:pt idx="18">
                  <c:v>15</c:v>
                </c:pt>
                <c:pt idx="19">
                  <c:v>28</c:v>
                </c:pt>
                <c:pt idx="20">
                  <c:v>32</c:v>
                </c:pt>
                <c:pt idx="21">
                  <c:v>31</c:v>
                </c:pt>
                <c:pt idx="22">
                  <c:v>34</c:v>
                </c:pt>
                <c:pt idx="23">
                  <c:v>49</c:v>
                </c:pt>
                <c:pt idx="24">
                  <c:v>47</c:v>
                </c:pt>
                <c:pt idx="25">
                  <c:v>70</c:v>
                </c:pt>
                <c:pt idx="26">
                  <c:v>77</c:v>
                </c:pt>
                <c:pt idx="27">
                  <c:v>94</c:v>
                </c:pt>
                <c:pt idx="28">
                  <c:v>94</c:v>
                </c:pt>
                <c:pt idx="29">
                  <c:v>79</c:v>
                </c:pt>
                <c:pt idx="30">
                  <c:v>88</c:v>
                </c:pt>
                <c:pt idx="31">
                  <c:v>94</c:v>
                </c:pt>
                <c:pt idx="32">
                  <c:v>96</c:v>
                </c:pt>
                <c:pt idx="33">
                  <c:v>78</c:v>
                </c:pt>
                <c:pt idx="34">
                  <c:v>111</c:v>
                </c:pt>
                <c:pt idx="35">
                  <c:v>112</c:v>
                </c:pt>
                <c:pt idx="36">
                  <c:v>116</c:v>
                </c:pt>
                <c:pt idx="37">
                  <c:v>124</c:v>
                </c:pt>
                <c:pt idx="38">
                  <c:v>104</c:v>
                </c:pt>
                <c:pt idx="39">
                  <c:v>110</c:v>
                </c:pt>
                <c:pt idx="40">
                  <c:v>112</c:v>
                </c:pt>
                <c:pt idx="41">
                  <c:v>104</c:v>
                </c:pt>
                <c:pt idx="42">
                  <c:v>155</c:v>
                </c:pt>
                <c:pt idx="43">
                  <c:v>162</c:v>
                </c:pt>
                <c:pt idx="44">
                  <c:v>136</c:v>
                </c:pt>
                <c:pt idx="45">
                  <c:v>164</c:v>
                </c:pt>
                <c:pt idx="46">
                  <c:v>174</c:v>
                </c:pt>
                <c:pt idx="47">
                  <c:v>201</c:v>
                </c:pt>
                <c:pt idx="48">
                  <c:v>152</c:v>
                </c:pt>
                <c:pt idx="49">
                  <c:v>186</c:v>
                </c:pt>
                <c:pt idx="50">
                  <c:v>174</c:v>
                </c:pt>
                <c:pt idx="51">
                  <c:v>146</c:v>
                </c:pt>
                <c:pt idx="52">
                  <c:v>179</c:v>
                </c:pt>
                <c:pt idx="53">
                  <c:v>132</c:v>
                </c:pt>
                <c:pt idx="54">
                  <c:v>126</c:v>
                </c:pt>
                <c:pt idx="55">
                  <c:v>126</c:v>
                </c:pt>
                <c:pt idx="56">
                  <c:v>130</c:v>
                </c:pt>
                <c:pt idx="57">
                  <c:v>124</c:v>
                </c:pt>
                <c:pt idx="58">
                  <c:v>93</c:v>
                </c:pt>
                <c:pt idx="59">
                  <c:v>101</c:v>
                </c:pt>
                <c:pt idx="60">
                  <c:v>87</c:v>
                </c:pt>
                <c:pt idx="61">
                  <c:v>70</c:v>
                </c:pt>
                <c:pt idx="62">
                  <c:v>66</c:v>
                </c:pt>
                <c:pt idx="63">
                  <c:v>54</c:v>
                </c:pt>
                <c:pt idx="64">
                  <c:v>54</c:v>
                </c:pt>
                <c:pt idx="65">
                  <c:v>53</c:v>
                </c:pt>
                <c:pt idx="66">
                  <c:v>54</c:v>
                </c:pt>
                <c:pt idx="67">
                  <c:v>47</c:v>
                </c:pt>
                <c:pt idx="68">
                  <c:v>56</c:v>
                </c:pt>
                <c:pt idx="69">
                  <c:v>50</c:v>
                </c:pt>
                <c:pt idx="70">
                  <c:v>37</c:v>
                </c:pt>
                <c:pt idx="71">
                  <c:v>50</c:v>
                </c:pt>
                <c:pt idx="72">
                  <c:v>61</c:v>
                </c:pt>
                <c:pt idx="73">
                  <c:v>41</c:v>
                </c:pt>
                <c:pt idx="74">
                  <c:v>33</c:v>
                </c:pt>
                <c:pt idx="75">
                  <c:v>24</c:v>
                </c:pt>
                <c:pt idx="76">
                  <c:v>23</c:v>
                </c:pt>
                <c:pt idx="77">
                  <c:v>35</c:v>
                </c:pt>
                <c:pt idx="78">
                  <c:v>22</c:v>
                </c:pt>
                <c:pt idx="79">
                  <c:v>27</c:v>
                </c:pt>
                <c:pt idx="80">
                  <c:v>19</c:v>
                </c:pt>
                <c:pt idx="81">
                  <c:v>18</c:v>
                </c:pt>
                <c:pt idx="82">
                  <c:v>14</c:v>
                </c:pt>
                <c:pt idx="83">
                  <c:v>10</c:v>
                </c:pt>
                <c:pt idx="84">
                  <c:v>16</c:v>
                </c:pt>
                <c:pt idx="85">
                  <c:v>3</c:v>
                </c:pt>
                <c:pt idx="86">
                  <c:v>7</c:v>
                </c:pt>
                <c:pt idx="87">
                  <c:v>9</c:v>
                </c:pt>
                <c:pt idx="88">
                  <c:v>2</c:v>
                </c:pt>
                <c:pt idx="89">
                  <c:v>4</c:v>
                </c:pt>
                <c:pt idx="90">
                  <c:v>3</c:v>
                </c:pt>
                <c:pt idx="91">
                  <c:v>4</c:v>
                </c:pt>
                <c:pt idx="92">
                  <c:v>0</c:v>
                </c:pt>
                <c:pt idx="93">
                  <c:v>2</c:v>
                </c:pt>
                <c:pt idx="94">
                  <c:v>0</c:v>
                </c:pt>
                <c:pt idx="95">
                  <c:v>2</c:v>
                </c:pt>
                <c:pt idx="96">
                  <c:v>0</c:v>
                </c:pt>
                <c:pt idx="97">
                  <c:v>1</c:v>
                </c:pt>
                <c:pt idx="98">
                  <c:v>1</c:v>
                </c:pt>
                <c:pt idx="99">
                  <c:v>0</c:v>
                </c:pt>
                <c:pt idx="100">
                  <c:v>0</c:v>
                </c:pt>
              </c:numCache>
            </c:numRef>
          </c:val>
          <c:extLst>
            <c:ext xmlns:c16="http://schemas.microsoft.com/office/drawing/2014/chart" uri="{C3380CC4-5D6E-409C-BE32-E72D297353CC}">
              <c16:uniqueId val="{00000000-4DBD-4F88-AB78-99CB468AF991}"/>
            </c:ext>
          </c:extLst>
        </c:ser>
        <c:dLbls>
          <c:showLegendKey val="0"/>
          <c:showVal val="0"/>
          <c:showCatName val="0"/>
          <c:showSerName val="0"/>
          <c:showPercent val="0"/>
          <c:showBubbleSize val="0"/>
        </c:dLbls>
        <c:gapWidth val="0"/>
        <c:axId val="605440504"/>
        <c:axId val="605439848"/>
      </c:barChart>
      <c:catAx>
        <c:axId val="60544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39848"/>
        <c:crosses val="autoZero"/>
        <c:auto val="1"/>
        <c:lblAlgn val="ctr"/>
        <c:lblOffset val="100"/>
        <c:tickLblSkip val="10"/>
        <c:noMultiLvlLbl val="0"/>
      </c:catAx>
      <c:valAx>
        <c:axId val="605439848"/>
        <c:scaling>
          <c:orientation val="minMax"/>
          <c:max val="2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40504"/>
        <c:crosses val="autoZero"/>
        <c:crossBetween val="between"/>
      </c:valAx>
      <c:spPr>
        <a:noFill/>
        <a:ln cap="sq">
          <a:noFill/>
          <a:beve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rgbClr val="0070C0"/>
            </a:solidFill>
            <a:ln w="25430">
              <a:noFill/>
            </a:ln>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BF7-4257-91EA-779CEE8704AF}"/>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BF7-4257-91EA-779CEE8704AF}"/>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BF7-4257-91EA-779CEE8704AF}"/>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BF7-4257-91EA-779CEE8704AF}"/>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BF7-4257-91EA-779CEE8704AF}"/>
                </c:ext>
              </c:extLst>
            </c:dLbl>
            <c:spPr>
              <a:noFill/>
              <a:ln w="25430">
                <a:noFill/>
              </a:ln>
            </c:spPr>
            <c:txPr>
              <a:bodyPr/>
              <a:lstStyle/>
              <a:p>
                <a:pPr>
                  <a:defRPr sz="1001"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Sheet1!$A$1:$F$1</c:f>
              <c:strCache>
                <c:ptCount val="6"/>
                <c:pt idx="0">
                  <c:v>2015年度</c:v>
                </c:pt>
                <c:pt idx="1">
                  <c:v>2016年度</c:v>
                </c:pt>
                <c:pt idx="2">
                  <c:v>2017年度</c:v>
                </c:pt>
                <c:pt idx="3">
                  <c:v>2018年度</c:v>
                </c:pt>
                <c:pt idx="4">
                  <c:v>2019年度</c:v>
                </c:pt>
                <c:pt idx="5">
                  <c:v>2020年度</c:v>
                </c:pt>
              </c:strCache>
            </c:strRef>
          </c:cat>
          <c:val>
            <c:numRef>
              <c:f>Sheet1!$A$2:$F$2</c:f>
              <c:numCache>
                <c:formatCode>#,##0_ </c:formatCode>
                <c:ptCount val="6"/>
                <c:pt idx="0">
                  <c:v>7398</c:v>
                </c:pt>
                <c:pt idx="1">
                  <c:v>7754</c:v>
                </c:pt>
                <c:pt idx="2">
                  <c:v>8098</c:v>
                </c:pt>
                <c:pt idx="3">
                  <c:v>8561</c:v>
                </c:pt>
                <c:pt idx="4">
                  <c:v>9143</c:v>
                </c:pt>
                <c:pt idx="5">
                  <c:v>10763</c:v>
                </c:pt>
              </c:numCache>
            </c:numRef>
          </c:val>
          <c:extLst>
            <c:ext xmlns:c16="http://schemas.microsoft.com/office/drawing/2014/chart" uri="{C3380CC4-5D6E-409C-BE32-E72D297353CC}">
              <c16:uniqueId val="{00000005-2BF7-4257-91EA-779CEE8704AF}"/>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ln w="3179">
            <a:solidFill>
              <a:srgbClr val="000000"/>
            </a:solidFill>
            <a:prstDash val="solid"/>
          </a:ln>
        </c:spPr>
        <c:txPr>
          <a:bodyPr rot="0" vert="horz"/>
          <a:lstStyle/>
          <a:p>
            <a:pPr>
              <a:defRPr sz="1001" b="0" i="0" u="none" strike="noStrike" baseline="0">
                <a:solidFill>
                  <a:srgbClr val="000000"/>
                </a:solidFill>
                <a:latin typeface="BIZ UDゴシック" panose="020B0400000000000000" pitchFamily="49" charset="-128"/>
                <a:ea typeface="BIZ UDゴシック" panose="020B0400000000000000" pitchFamily="49"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in val="0"/>
        </c:scaling>
        <c:delete val="0"/>
        <c:axPos val="l"/>
        <c:majorGridlines>
          <c:spPr>
            <a:ln w="12715">
              <a:solidFill>
                <a:srgbClr val="000000"/>
              </a:solidFill>
              <a:prstDash val="sysDash"/>
            </a:ln>
          </c:spPr>
        </c:majorGridlines>
        <c:numFmt formatCode="#,##0_ " sourceLinked="1"/>
        <c:majorTickMark val="in"/>
        <c:minorTickMark val="none"/>
        <c:tickLblPos val="nextTo"/>
        <c:spPr>
          <a:ln w="12715">
            <a:solidFill>
              <a:srgbClr val="000000"/>
            </a:solidFill>
            <a:prstDash val="solid"/>
          </a:ln>
        </c:spPr>
        <c:txPr>
          <a:bodyPr rot="0" vert="horz"/>
          <a:lstStyle/>
          <a:p>
            <a:pPr>
              <a:defRPr sz="8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crossAx val="270004608"/>
        <c:crosses val="autoZero"/>
        <c:crossBetween val="between"/>
      </c:valAx>
      <c:spPr>
        <a:noFill/>
        <a:ln w="12715">
          <a:solidFill>
            <a:srgbClr val="000000"/>
          </a:solidFill>
          <a:prstDash val="solid"/>
        </a:ln>
      </c:spPr>
    </c:plotArea>
    <c:plotVisOnly val="1"/>
    <c:dispBlanksAs val="gap"/>
    <c:showDLblsOverMax val="0"/>
  </c:chart>
  <c:spPr>
    <a:noFill/>
    <a:ln>
      <a:noFill/>
    </a:ln>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rgbClr val="0070C0"/>
            </a:solidFill>
            <a:ln w="25430">
              <a:noFill/>
            </a:ln>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0B-43C1-A7BB-1A072410E197}"/>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0B-43C1-A7BB-1A072410E197}"/>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70B-43C1-A7BB-1A072410E197}"/>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0B-43C1-A7BB-1A072410E197}"/>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70B-43C1-A7BB-1A072410E197}"/>
                </c:ext>
              </c:extLst>
            </c:dLbl>
            <c:spPr>
              <a:noFill/>
              <a:ln w="25430">
                <a:noFill/>
              </a:ln>
            </c:spPr>
            <c:txPr>
              <a:bodyPr/>
              <a:lstStyle/>
              <a:p>
                <a:pPr>
                  <a:defRPr sz="1001"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Sheet1!$A$1:$F$1</c:f>
              <c:strCache>
                <c:ptCount val="6"/>
                <c:pt idx="0">
                  <c:v>2015年度</c:v>
                </c:pt>
                <c:pt idx="1">
                  <c:v>2016年度</c:v>
                </c:pt>
                <c:pt idx="2">
                  <c:v>2017年度</c:v>
                </c:pt>
                <c:pt idx="3">
                  <c:v>2018年度</c:v>
                </c:pt>
                <c:pt idx="4">
                  <c:v>2019年度</c:v>
                </c:pt>
                <c:pt idx="5">
                  <c:v>2020年度</c:v>
                </c:pt>
              </c:strCache>
            </c:strRef>
          </c:cat>
          <c:val>
            <c:numRef>
              <c:f>Sheet1!$A$2:$F$2</c:f>
              <c:numCache>
                <c:formatCode>#,##0_ </c:formatCode>
                <c:ptCount val="6"/>
                <c:pt idx="0">
                  <c:v>4236</c:v>
                </c:pt>
                <c:pt idx="1">
                  <c:v>4377</c:v>
                </c:pt>
                <c:pt idx="2">
                  <c:v>4108</c:v>
                </c:pt>
                <c:pt idx="3">
                  <c:v>4120</c:v>
                </c:pt>
                <c:pt idx="4">
                  <c:v>4261</c:v>
                </c:pt>
                <c:pt idx="5">
                  <c:v>4695</c:v>
                </c:pt>
              </c:numCache>
            </c:numRef>
          </c:val>
          <c:extLst>
            <c:ext xmlns:c16="http://schemas.microsoft.com/office/drawing/2014/chart" uri="{C3380CC4-5D6E-409C-BE32-E72D297353CC}">
              <c16:uniqueId val="{00000005-170B-43C1-A7BB-1A072410E197}"/>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ln w="3179">
            <a:solidFill>
              <a:srgbClr val="000000"/>
            </a:solidFill>
            <a:prstDash val="solid"/>
          </a:ln>
        </c:spPr>
        <c:txPr>
          <a:bodyPr rot="0" vert="horz"/>
          <a:lstStyle/>
          <a:p>
            <a:pPr>
              <a:defRPr sz="1001" b="0" i="0" u="none" strike="noStrike" baseline="0">
                <a:solidFill>
                  <a:srgbClr val="000000"/>
                </a:solidFill>
                <a:latin typeface="BIZ UDゴシック" panose="020B0400000000000000" pitchFamily="49" charset="-128"/>
                <a:ea typeface="BIZ UDゴシック" panose="020B0400000000000000" pitchFamily="49"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5500"/>
          <c:min val="0"/>
        </c:scaling>
        <c:delete val="0"/>
        <c:axPos val="l"/>
        <c:majorGridlines>
          <c:spPr>
            <a:ln w="12715">
              <a:solidFill>
                <a:srgbClr val="000000"/>
              </a:solidFill>
              <a:prstDash val="sysDash"/>
            </a:ln>
          </c:spPr>
        </c:majorGridlines>
        <c:numFmt formatCode="#,##0_ " sourceLinked="1"/>
        <c:majorTickMark val="in"/>
        <c:minorTickMark val="none"/>
        <c:tickLblPos val="nextTo"/>
        <c:spPr>
          <a:ln w="12715">
            <a:solidFill>
              <a:srgbClr val="000000"/>
            </a:solidFill>
            <a:prstDash val="solid"/>
          </a:ln>
        </c:spPr>
        <c:txPr>
          <a:bodyPr rot="0" vert="horz"/>
          <a:lstStyle/>
          <a:p>
            <a:pPr>
              <a:defRPr sz="8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crossAx val="270004608"/>
        <c:crosses val="autoZero"/>
        <c:crossBetween val="between"/>
        <c:majorUnit val="2000"/>
        <c:minorUnit val="2000"/>
      </c:valAx>
      <c:spPr>
        <a:noFill/>
        <a:ln w="12715">
          <a:solidFill>
            <a:srgbClr val="000000"/>
          </a:solidFill>
          <a:prstDash val="solid"/>
        </a:ln>
      </c:spPr>
    </c:plotArea>
    <c:plotVisOnly val="1"/>
    <c:dispBlanksAs val="gap"/>
    <c:showDLblsOverMax val="0"/>
  </c:chart>
  <c:spPr>
    <a:noFill/>
    <a:ln>
      <a:noFill/>
    </a:ln>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HG丸ｺﾞｼｯｸM-PRO" panose="020F0600000000000000" pitchFamily="50" charset="-128"/>
                <a:ea typeface="HG丸ｺﾞｼｯｸM-PRO" panose="020F0600000000000000" pitchFamily="50" charset="-128"/>
              </a:defRPr>
            </a:pPr>
            <a:r>
              <a:rPr lang="ja-JP" sz="1401">
                <a:latin typeface="+mj-ea"/>
                <a:ea typeface="+mj-ea"/>
              </a:rPr>
              <a:t>あなたは、将来どのように暮らしたいですか。</a:t>
            </a:r>
            <a:r>
              <a:rPr lang="ja-JP" altLang="en-US" sz="1001">
                <a:latin typeface="+mj-ea"/>
                <a:ea typeface="+mj-ea"/>
              </a:rPr>
              <a:t>（単位：％）</a:t>
            </a:r>
            <a:endParaRPr lang="ja-JP" sz="1000">
              <a:latin typeface="+mj-ea"/>
              <a:ea typeface="+mj-ea"/>
            </a:endParaRPr>
          </a:p>
        </c:rich>
      </c:tx>
      <c:layout/>
      <c:overlay val="0"/>
    </c:title>
    <c:autoTitleDeleted val="0"/>
    <c:plotArea>
      <c:layout>
        <c:manualLayout>
          <c:layoutTarget val="inner"/>
          <c:xMode val="edge"/>
          <c:yMode val="edge"/>
          <c:x val="0.25515771327400644"/>
          <c:y val="0.17860885275519423"/>
          <c:w val="0.69358819052943821"/>
          <c:h val="0.7812736416078071"/>
        </c:manualLayout>
      </c:layout>
      <c:barChart>
        <c:barDir val="bar"/>
        <c:grouping val="clustered"/>
        <c:varyColors val="0"/>
        <c:ser>
          <c:idx val="2"/>
          <c:order val="0"/>
          <c:tx>
            <c:strRef>
              <c:f>Sheet1!$D$2</c:f>
              <c:strCache>
                <c:ptCount val="1"/>
                <c:pt idx="0">
                  <c:v>精神</c:v>
                </c:pt>
              </c:strCache>
            </c:strRef>
          </c:tx>
          <c:spPr>
            <a:solidFill>
              <a:srgbClr val="66FFFF"/>
            </a:solidFill>
            <a:ln>
              <a:noFill/>
            </a:ln>
          </c:spPr>
          <c:invertIfNegative val="0"/>
          <c:dLbls>
            <c:spPr>
              <a:noFill/>
              <a:ln>
                <a:noFill/>
              </a:ln>
              <a:effectLst/>
            </c:spPr>
            <c:txPr>
              <a:bodyPr/>
              <a:lstStyle/>
              <a:p>
                <a:pPr>
                  <a:defRPr sz="701" b="1" i="1" baseline="0">
                    <a:latin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Sheet1!$A$3:$A$10</c:f>
              <c:strCache>
                <c:ptCount val="8"/>
                <c:pt idx="0">
                  <c:v>無回答</c:v>
                </c:pt>
                <c:pt idx="1">
                  <c:v>わからない</c:v>
                </c:pt>
                <c:pt idx="2">
                  <c:v>その他</c:v>
                </c:pt>
                <c:pt idx="3">
                  <c:v>障害者のグループホーム</c:v>
                </c:pt>
                <c:pt idx="4">
                  <c:v>障害者の入所施設</c:v>
                </c:pt>
                <c:pt idx="5">
                  <c:v>高齢者の入所施設</c:v>
                </c:pt>
                <c:pt idx="6">
                  <c:v>一人で暮らしたい</c:v>
                </c:pt>
                <c:pt idx="7">
                  <c:v>家族と一緒に暮らしたい</c:v>
                </c:pt>
              </c:strCache>
            </c:strRef>
          </c:cat>
          <c:val>
            <c:numRef>
              <c:f>Sheet1!$D$3:$D$10</c:f>
              <c:numCache>
                <c:formatCode>General</c:formatCode>
                <c:ptCount val="8"/>
                <c:pt idx="0">
                  <c:v>10.3</c:v>
                </c:pt>
                <c:pt idx="1">
                  <c:v>14.5</c:v>
                </c:pt>
                <c:pt idx="2">
                  <c:v>6.2</c:v>
                </c:pt>
                <c:pt idx="3">
                  <c:v>3.4</c:v>
                </c:pt>
                <c:pt idx="4">
                  <c:v>1.4</c:v>
                </c:pt>
                <c:pt idx="5">
                  <c:v>4.0999999999999996</c:v>
                </c:pt>
                <c:pt idx="6">
                  <c:v>24.8</c:v>
                </c:pt>
                <c:pt idx="7">
                  <c:v>35.200000000000003</c:v>
                </c:pt>
              </c:numCache>
            </c:numRef>
          </c:val>
          <c:extLst>
            <c:ext xmlns:c16="http://schemas.microsoft.com/office/drawing/2014/chart" uri="{C3380CC4-5D6E-409C-BE32-E72D297353CC}">
              <c16:uniqueId val="{00000000-66EC-48C3-AF81-B26917D1E47F}"/>
            </c:ext>
          </c:extLst>
        </c:ser>
        <c:ser>
          <c:idx val="1"/>
          <c:order val="1"/>
          <c:tx>
            <c:strRef>
              <c:f>Sheet1!$C$2</c:f>
              <c:strCache>
                <c:ptCount val="1"/>
                <c:pt idx="0">
                  <c:v>知的</c:v>
                </c:pt>
              </c:strCache>
            </c:strRef>
          </c:tx>
          <c:spPr>
            <a:solidFill>
              <a:srgbClr val="0066FF"/>
            </a:solidFill>
          </c:spPr>
          <c:invertIfNegative val="0"/>
          <c:dLbls>
            <c:dLbl>
              <c:idx val="0"/>
              <c:layout/>
              <c:spPr/>
              <c:txPr>
                <a:bodyPr/>
                <a:lstStyle/>
                <a:p>
                  <a:pPr>
                    <a:defRPr sz="701" b="1" i="1" baseline="0">
                      <a:solidFill>
                        <a:schemeClr val="bg1"/>
                      </a:solidFill>
                      <a:latin typeface="HG丸ｺﾞｼｯｸM-PRO" panose="020F0600000000000000" pitchFamily="50" charset="-128"/>
                    </a:defRPr>
                  </a:pPr>
                  <a:endParaRPr lang="ja-JP"/>
                </a:p>
              </c:tx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6EC-48C3-AF81-B26917D1E47F}"/>
                </c:ext>
              </c:extLst>
            </c:dLbl>
            <c:dLbl>
              <c:idx val="1"/>
              <c:layout/>
              <c:spPr/>
              <c:txPr>
                <a:bodyPr/>
                <a:lstStyle/>
                <a:p>
                  <a:pPr>
                    <a:defRPr sz="701" b="1" i="1" baseline="0">
                      <a:solidFill>
                        <a:schemeClr val="bg1"/>
                      </a:solidFill>
                      <a:latin typeface="HG丸ｺﾞｼｯｸM-PRO" panose="020F0600000000000000" pitchFamily="50" charset="-128"/>
                    </a:defRPr>
                  </a:pPr>
                  <a:endParaRPr lang="ja-JP"/>
                </a:p>
              </c:tx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6EC-48C3-AF81-B26917D1E47F}"/>
                </c:ext>
              </c:extLst>
            </c:dLbl>
            <c:dLbl>
              <c:idx val="2"/>
              <c:layout/>
              <c:spPr/>
              <c:txPr>
                <a:bodyPr/>
                <a:lstStyle/>
                <a:p>
                  <a:pPr>
                    <a:defRPr sz="701" b="1" i="1" baseline="0">
                      <a:solidFill>
                        <a:schemeClr val="tx1"/>
                      </a:solidFill>
                      <a:latin typeface="HG丸ｺﾞｼｯｸM-PRO" panose="020F0600000000000000" pitchFamily="50"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6EC-48C3-AF81-B26917D1E47F}"/>
                </c:ext>
              </c:extLst>
            </c:dLbl>
            <c:dLbl>
              <c:idx val="3"/>
              <c:layout/>
              <c:spPr/>
              <c:txPr>
                <a:bodyPr/>
                <a:lstStyle/>
                <a:p>
                  <a:pPr>
                    <a:defRPr sz="701" b="1" i="1" baseline="0">
                      <a:solidFill>
                        <a:schemeClr val="bg1"/>
                      </a:solidFill>
                      <a:latin typeface="HG丸ｺﾞｼｯｸM-PRO" panose="020F0600000000000000" pitchFamily="50" charset="-128"/>
                    </a:defRPr>
                  </a:pPr>
                  <a:endParaRPr lang="ja-JP"/>
                </a:p>
              </c:tx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6EC-48C3-AF81-B26917D1E47F}"/>
                </c:ext>
              </c:extLst>
            </c:dLbl>
            <c:dLbl>
              <c:idx val="4"/>
              <c:layout/>
              <c:spPr/>
              <c:txPr>
                <a:bodyPr/>
                <a:lstStyle/>
                <a:p>
                  <a:pPr>
                    <a:defRPr sz="701" b="1" i="1" baseline="0">
                      <a:solidFill>
                        <a:schemeClr val="bg1"/>
                      </a:solidFill>
                      <a:latin typeface="HG丸ｺﾞｼｯｸM-PRO" panose="020F0600000000000000" pitchFamily="50" charset="-128"/>
                    </a:defRPr>
                  </a:pPr>
                  <a:endParaRPr lang="ja-JP"/>
                </a:p>
              </c:tx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6EC-48C3-AF81-B26917D1E47F}"/>
                </c:ext>
              </c:extLst>
            </c:dLbl>
            <c:dLbl>
              <c:idx val="5"/>
              <c:layout/>
              <c:spPr/>
              <c:txPr>
                <a:bodyPr/>
                <a:lstStyle/>
                <a:p>
                  <a:pPr>
                    <a:defRPr sz="701" b="1" i="1" baseline="0">
                      <a:solidFill>
                        <a:schemeClr val="tx1"/>
                      </a:solidFill>
                      <a:latin typeface="HG丸ｺﾞｼｯｸM-PRO" panose="020F0600000000000000" pitchFamily="50"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6EC-48C3-AF81-B26917D1E47F}"/>
                </c:ext>
              </c:extLst>
            </c:dLbl>
            <c:dLbl>
              <c:idx val="6"/>
              <c:layout/>
              <c:spPr/>
              <c:txPr>
                <a:bodyPr/>
                <a:lstStyle/>
                <a:p>
                  <a:pPr>
                    <a:defRPr sz="701" b="1" i="1" baseline="0">
                      <a:solidFill>
                        <a:schemeClr val="bg1"/>
                      </a:solidFill>
                      <a:latin typeface="HG丸ｺﾞｼｯｸM-PRO" panose="020F0600000000000000" pitchFamily="50" charset="-128"/>
                    </a:defRPr>
                  </a:pPr>
                  <a:endParaRPr lang="ja-JP"/>
                </a:p>
              </c:tx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6EC-48C3-AF81-B26917D1E47F}"/>
                </c:ext>
              </c:extLst>
            </c:dLbl>
            <c:dLbl>
              <c:idx val="7"/>
              <c:layout/>
              <c:spPr/>
              <c:txPr>
                <a:bodyPr/>
                <a:lstStyle/>
                <a:p>
                  <a:pPr>
                    <a:defRPr sz="701" b="1" i="1" baseline="0">
                      <a:solidFill>
                        <a:schemeClr val="bg1"/>
                      </a:solidFill>
                      <a:latin typeface="HG丸ｺﾞｼｯｸM-PRO" panose="020F0600000000000000" pitchFamily="50" charset="-128"/>
                    </a:defRPr>
                  </a:pPr>
                  <a:endParaRPr lang="ja-JP"/>
                </a:p>
              </c:tx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6EC-48C3-AF81-B26917D1E47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Sheet1!$A$3:$A$10</c:f>
              <c:strCache>
                <c:ptCount val="8"/>
                <c:pt idx="0">
                  <c:v>無回答</c:v>
                </c:pt>
                <c:pt idx="1">
                  <c:v>わからない</c:v>
                </c:pt>
                <c:pt idx="2">
                  <c:v>その他</c:v>
                </c:pt>
                <c:pt idx="3">
                  <c:v>障害者のグループホーム</c:v>
                </c:pt>
                <c:pt idx="4">
                  <c:v>障害者の入所施設</c:v>
                </c:pt>
                <c:pt idx="5">
                  <c:v>高齢者の入所施設</c:v>
                </c:pt>
                <c:pt idx="6">
                  <c:v>一人で暮らしたい</c:v>
                </c:pt>
                <c:pt idx="7">
                  <c:v>家族と一緒に暮らしたい</c:v>
                </c:pt>
              </c:strCache>
            </c:strRef>
          </c:cat>
          <c:val>
            <c:numRef>
              <c:f>Sheet1!$C$3:$C$10</c:f>
              <c:numCache>
                <c:formatCode>General</c:formatCode>
                <c:ptCount val="8"/>
                <c:pt idx="0">
                  <c:v>10.7</c:v>
                </c:pt>
                <c:pt idx="1">
                  <c:v>22.3</c:v>
                </c:pt>
                <c:pt idx="2">
                  <c:v>1</c:v>
                </c:pt>
                <c:pt idx="3">
                  <c:v>11.2</c:v>
                </c:pt>
                <c:pt idx="4">
                  <c:v>8.6</c:v>
                </c:pt>
                <c:pt idx="5">
                  <c:v>0.5</c:v>
                </c:pt>
                <c:pt idx="6">
                  <c:v>6.6</c:v>
                </c:pt>
                <c:pt idx="7">
                  <c:v>39.1</c:v>
                </c:pt>
              </c:numCache>
            </c:numRef>
          </c:val>
          <c:extLst>
            <c:ext xmlns:c16="http://schemas.microsoft.com/office/drawing/2014/chart" uri="{C3380CC4-5D6E-409C-BE32-E72D297353CC}">
              <c16:uniqueId val="{00000009-66EC-48C3-AF81-B26917D1E47F}"/>
            </c:ext>
          </c:extLst>
        </c:ser>
        <c:ser>
          <c:idx val="0"/>
          <c:order val="2"/>
          <c:tx>
            <c:strRef>
              <c:f>Sheet1!$B$2</c:f>
              <c:strCache>
                <c:ptCount val="1"/>
                <c:pt idx="0">
                  <c:v>身体</c:v>
                </c:pt>
              </c:strCache>
            </c:strRef>
          </c:tx>
          <c:spPr>
            <a:solidFill>
              <a:srgbClr val="000066"/>
            </a:solidFill>
            <a:ln>
              <a:noFill/>
            </a:ln>
          </c:spPr>
          <c:invertIfNegative val="0"/>
          <c:dLbls>
            <c:dLbl>
              <c:idx val="2"/>
              <c:layout/>
              <c:spPr/>
              <c:txPr>
                <a:bodyPr/>
                <a:lstStyle/>
                <a:p>
                  <a:pPr>
                    <a:defRPr sz="701" b="1" i="1" baseline="0">
                      <a:solidFill>
                        <a:schemeClr val="tx1"/>
                      </a:solidFill>
                      <a:latin typeface="HG丸ｺﾞｼｯｸM-PRO" panose="020F0600000000000000" pitchFamily="50" charset="-128"/>
                      <a:ea typeface="HG丸ｺﾞｼｯｸM-PRO" panose="020F0600000000000000" pitchFamily="50"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6EC-48C3-AF81-B26917D1E47F}"/>
                </c:ext>
              </c:extLst>
            </c:dLbl>
            <c:dLbl>
              <c:idx val="3"/>
              <c:layout/>
              <c:spPr/>
              <c:txPr>
                <a:bodyPr/>
                <a:lstStyle/>
                <a:p>
                  <a:pPr>
                    <a:defRPr sz="701" b="1" i="1" baseline="0">
                      <a:solidFill>
                        <a:schemeClr val="tx1"/>
                      </a:solidFill>
                      <a:latin typeface="HG丸ｺﾞｼｯｸM-PRO" panose="020F0600000000000000" pitchFamily="50" charset="-128"/>
                      <a:ea typeface="HG丸ｺﾞｼｯｸM-PRO" panose="020F0600000000000000" pitchFamily="50"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6EC-48C3-AF81-B26917D1E47F}"/>
                </c:ext>
              </c:extLst>
            </c:dLbl>
            <c:dLbl>
              <c:idx val="4"/>
              <c:layout/>
              <c:spPr/>
              <c:txPr>
                <a:bodyPr/>
                <a:lstStyle/>
                <a:p>
                  <a:pPr>
                    <a:defRPr sz="701" b="1" i="1" baseline="0">
                      <a:solidFill>
                        <a:schemeClr val="tx1"/>
                      </a:solidFill>
                      <a:latin typeface="HG丸ｺﾞｼｯｸM-PRO" panose="020F0600000000000000" pitchFamily="50" charset="-128"/>
                      <a:ea typeface="HG丸ｺﾞｼｯｸM-PRO" panose="020F0600000000000000" pitchFamily="50"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6EC-48C3-AF81-B26917D1E47F}"/>
                </c:ext>
              </c:extLst>
            </c:dLbl>
            <c:spPr>
              <a:noFill/>
              <a:ln>
                <a:noFill/>
              </a:ln>
              <a:effectLst/>
            </c:spPr>
            <c:txPr>
              <a:bodyPr/>
              <a:lstStyle/>
              <a:p>
                <a:pPr>
                  <a:defRPr sz="701" b="1" i="1" baseline="0">
                    <a:solidFill>
                      <a:schemeClr val="bg1"/>
                    </a:solidFill>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Sheet1!$A$3:$A$10</c:f>
              <c:strCache>
                <c:ptCount val="8"/>
                <c:pt idx="0">
                  <c:v>無回答</c:v>
                </c:pt>
                <c:pt idx="1">
                  <c:v>わからない</c:v>
                </c:pt>
                <c:pt idx="2">
                  <c:v>その他</c:v>
                </c:pt>
                <c:pt idx="3">
                  <c:v>障害者のグループホーム</c:v>
                </c:pt>
                <c:pt idx="4">
                  <c:v>障害者の入所施設</c:v>
                </c:pt>
                <c:pt idx="5">
                  <c:v>高齢者の入所施設</c:v>
                </c:pt>
                <c:pt idx="6">
                  <c:v>一人で暮らしたい</c:v>
                </c:pt>
                <c:pt idx="7">
                  <c:v>家族と一緒に暮らしたい</c:v>
                </c:pt>
              </c:strCache>
            </c:strRef>
          </c:cat>
          <c:val>
            <c:numRef>
              <c:f>Sheet1!$B$3:$B$10</c:f>
              <c:numCache>
                <c:formatCode>General</c:formatCode>
                <c:ptCount val="8"/>
                <c:pt idx="0">
                  <c:v>12.9</c:v>
                </c:pt>
                <c:pt idx="1">
                  <c:v>16.7</c:v>
                </c:pt>
                <c:pt idx="2">
                  <c:v>2.2000000000000002</c:v>
                </c:pt>
                <c:pt idx="3">
                  <c:v>1.1000000000000001</c:v>
                </c:pt>
                <c:pt idx="4">
                  <c:v>1.9</c:v>
                </c:pt>
                <c:pt idx="5">
                  <c:v>9.6</c:v>
                </c:pt>
                <c:pt idx="6">
                  <c:v>10.4</c:v>
                </c:pt>
                <c:pt idx="7">
                  <c:v>45.2</c:v>
                </c:pt>
              </c:numCache>
            </c:numRef>
          </c:val>
          <c:extLst>
            <c:ext xmlns:c16="http://schemas.microsoft.com/office/drawing/2014/chart" uri="{C3380CC4-5D6E-409C-BE32-E72D297353CC}">
              <c16:uniqueId val="{0000000D-66EC-48C3-AF81-B26917D1E47F}"/>
            </c:ext>
          </c:extLst>
        </c:ser>
        <c:dLbls>
          <c:showLegendKey val="0"/>
          <c:showVal val="0"/>
          <c:showCatName val="0"/>
          <c:showSerName val="0"/>
          <c:showPercent val="0"/>
          <c:showBubbleSize val="0"/>
        </c:dLbls>
        <c:gapWidth val="65"/>
        <c:axId val="289133312"/>
        <c:axId val="289135232"/>
      </c:barChart>
      <c:catAx>
        <c:axId val="289133312"/>
        <c:scaling>
          <c:orientation val="minMax"/>
        </c:scaling>
        <c:delete val="0"/>
        <c:axPos val="l"/>
        <c:numFmt formatCode="General" sourceLinked="1"/>
        <c:majorTickMark val="out"/>
        <c:minorTickMark val="none"/>
        <c:tickLblPos val="nextTo"/>
        <c:txPr>
          <a:bodyPr/>
          <a:lstStyle/>
          <a:p>
            <a:pPr>
              <a:defRPr baseline="0">
                <a:latin typeface="+mj-ea"/>
                <a:ea typeface="+mj-ea"/>
              </a:defRPr>
            </a:pPr>
            <a:endParaRPr lang="ja-JP"/>
          </a:p>
        </c:txPr>
        <c:crossAx val="289135232"/>
        <c:crosses val="autoZero"/>
        <c:auto val="1"/>
        <c:lblAlgn val="ctr"/>
        <c:lblOffset val="100"/>
        <c:noMultiLvlLbl val="0"/>
      </c:catAx>
      <c:valAx>
        <c:axId val="289135232"/>
        <c:scaling>
          <c:orientation val="minMax"/>
          <c:max val="49"/>
          <c:min val="0"/>
        </c:scaling>
        <c:delete val="0"/>
        <c:axPos val="b"/>
        <c:majorGridlines>
          <c:spPr>
            <a:ln w="6356">
              <a:prstDash val="sysDash"/>
            </a:ln>
          </c:spPr>
        </c:majorGridlines>
        <c:numFmt formatCode="General" sourceLinked="0"/>
        <c:majorTickMark val="out"/>
        <c:minorTickMark val="none"/>
        <c:tickLblPos val="high"/>
        <c:txPr>
          <a:bodyPr/>
          <a:lstStyle/>
          <a:p>
            <a:pPr>
              <a:defRPr baseline="0">
                <a:latin typeface="HG丸ｺﾞｼｯｸM-PRO" panose="020F0600000000000000" pitchFamily="50" charset="-128"/>
                <a:ea typeface="BIZ UDゴシック" panose="020B0400000000000000" pitchFamily="49" charset="-128"/>
              </a:defRPr>
            </a:pPr>
            <a:endParaRPr lang="ja-JP"/>
          </a:p>
        </c:txPr>
        <c:crossAx val="289133312"/>
        <c:crosses val="autoZero"/>
        <c:crossBetween val="between"/>
        <c:majorUnit val="10"/>
      </c:valAx>
    </c:plotArea>
    <c:legend>
      <c:legendPos val="l"/>
      <c:layout>
        <c:manualLayout>
          <c:xMode val="edge"/>
          <c:yMode val="edge"/>
          <c:x val="1.775143795155032E-2"/>
          <c:y val="0.71129393931801665"/>
          <c:w val="9.8619358478538657E-2"/>
          <c:h val="0.26136107397225328"/>
        </c:manualLayout>
      </c:layout>
      <c:overlay val="1"/>
      <c:spPr>
        <a:ln>
          <a:solidFill>
            <a:schemeClr val="tx1"/>
          </a:solidFill>
        </a:ln>
      </c:spPr>
      <c:txPr>
        <a:bodyPr/>
        <a:lstStyle/>
        <a:p>
          <a:pPr>
            <a:defRPr baseline="0">
              <a:latin typeface="+mj-ea"/>
              <a:ea typeface="+mj-ea"/>
            </a:defRPr>
          </a:pPr>
          <a:endParaRPr lang="ja-JP"/>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0"/>
          <c:order val="0"/>
          <c:tx>
            <c:strRef>
              <c:f>Sheet1!$A$2</c:f>
              <c:strCache>
                <c:ptCount val="1"/>
                <c:pt idx="0">
                  <c:v>0～17歳</c:v>
                </c:pt>
              </c:strCache>
            </c:strRef>
          </c:tx>
          <c:spPr>
            <a:solidFill>
              <a:srgbClr val="000080"/>
            </a:solidFill>
            <a:ln w="25430">
              <a:noFill/>
            </a:ln>
          </c:spPr>
          <c:invertIfNegative val="0"/>
          <c:dLbls>
            <c:dLbl>
              <c:idx val="0"/>
              <c:layout>
                <c:manualLayout>
                  <c:x val="3.8308553591793896E-3"/>
                  <c:y val="-1.78191705362471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1E-4041-B6BB-F350B5F5B426}"/>
                </c:ext>
              </c:extLst>
            </c:dLbl>
            <c:dLbl>
              <c:idx val="1"/>
              <c:layout>
                <c:manualLayout>
                  <c:x val="4.8161253235994416E-3"/>
                  <c:y val="-1.78775458414248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1E-4041-B6BB-F350B5F5B426}"/>
                </c:ext>
              </c:extLst>
            </c:dLbl>
            <c:dLbl>
              <c:idx val="2"/>
              <c:layout>
                <c:manualLayout>
                  <c:x val="4.1591897603918153E-3"/>
                  <c:y val="-1.791657390260088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1E-4041-B6BB-F350B5F5B426}"/>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11E-4041-B6BB-F350B5F5B426}"/>
                </c:ext>
              </c:extLst>
            </c:dLbl>
            <c:dLbl>
              <c:idx val="4"/>
              <c:layout>
                <c:manualLayout>
                  <c:x val="2.8456574396424324E-3"/>
                  <c:y val="-1.803332451295639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11E-4041-B6BB-F350B5F5B426}"/>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3BB-4FEB-BC8F-54CD0650C21C}"/>
                </c:ext>
              </c:extLst>
            </c:dLbl>
            <c:spPr>
              <a:noFill/>
              <a:ln w="25430">
                <a:noFill/>
              </a:ln>
            </c:spPr>
            <c:txPr>
              <a:bodyPr/>
              <a:lstStyle/>
              <a:p>
                <a:pPr>
                  <a:defRPr sz="1001"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Sheet1!$B$2:$G$2</c:f>
              <c:numCache>
                <c:formatCode>#,##0_ </c:formatCode>
                <c:ptCount val="6"/>
                <c:pt idx="0">
                  <c:v>367</c:v>
                </c:pt>
                <c:pt idx="1">
                  <c:v>365</c:v>
                </c:pt>
                <c:pt idx="2">
                  <c:v>359</c:v>
                </c:pt>
                <c:pt idx="3">
                  <c:v>354</c:v>
                </c:pt>
                <c:pt idx="4">
                  <c:v>347</c:v>
                </c:pt>
                <c:pt idx="5">
                  <c:v>353</c:v>
                </c:pt>
              </c:numCache>
            </c:numRef>
          </c:val>
          <c:extLst>
            <c:ext xmlns:c16="http://schemas.microsoft.com/office/drawing/2014/chart" uri="{C3380CC4-5D6E-409C-BE32-E72D297353CC}">
              <c16:uniqueId val="{00000005-811E-4041-B6BB-F350B5F5B426}"/>
            </c:ext>
          </c:extLst>
        </c:ser>
        <c:ser>
          <c:idx val="1"/>
          <c:order val="1"/>
          <c:tx>
            <c:strRef>
              <c:f>Sheet1!$A$3</c:f>
              <c:strCache>
                <c:ptCount val="1"/>
                <c:pt idx="0">
                  <c:v>18～64歳</c:v>
                </c:pt>
              </c:strCache>
            </c:strRef>
          </c:tx>
          <c:spPr>
            <a:solidFill>
              <a:srgbClr val="3366FF"/>
            </a:solidFill>
            <a:ln w="25430">
              <a:noFill/>
            </a:ln>
          </c:spPr>
          <c:invertIfNegative val="0"/>
          <c:dLbls>
            <c:spPr>
              <a:noFill/>
              <a:ln w="25430">
                <a:noFill/>
              </a:ln>
            </c:spPr>
            <c:txPr>
              <a:bodyPr/>
              <a:lstStyle/>
              <a:p>
                <a:pPr>
                  <a:defRPr sz="1001" b="0" i="0" u="none" strike="noStrike" baseline="0">
                    <a:solidFill>
                      <a:srgbClr val="FFFFFF"/>
                    </a:solidFill>
                    <a:latin typeface="BIZ UDゴシック" panose="020B0400000000000000" pitchFamily="49" charset="-128"/>
                    <a:ea typeface="BIZ UDゴシック" panose="020B0400000000000000" pitchFamily="49"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Sheet1!$B$3:$G$3</c:f>
              <c:numCache>
                <c:formatCode>#,##0_ </c:formatCode>
                <c:ptCount val="6"/>
                <c:pt idx="0">
                  <c:v>4387</c:v>
                </c:pt>
                <c:pt idx="1">
                  <c:v>4278</c:v>
                </c:pt>
                <c:pt idx="2">
                  <c:v>4260</c:v>
                </c:pt>
                <c:pt idx="3">
                  <c:v>4266</c:v>
                </c:pt>
                <c:pt idx="4">
                  <c:v>4308</c:v>
                </c:pt>
                <c:pt idx="5">
                  <c:v>4291</c:v>
                </c:pt>
              </c:numCache>
            </c:numRef>
          </c:val>
          <c:extLst>
            <c:ext xmlns:c16="http://schemas.microsoft.com/office/drawing/2014/chart" uri="{C3380CC4-5D6E-409C-BE32-E72D297353CC}">
              <c16:uniqueId val="{00000006-811E-4041-B6BB-F350B5F5B426}"/>
            </c:ext>
          </c:extLst>
        </c:ser>
        <c:ser>
          <c:idx val="2"/>
          <c:order val="2"/>
          <c:tx>
            <c:strRef>
              <c:f>Sheet1!$A$4</c:f>
              <c:strCache>
                <c:ptCount val="1"/>
                <c:pt idx="0">
                  <c:v>65歳以上</c:v>
                </c:pt>
              </c:strCache>
            </c:strRef>
          </c:tx>
          <c:spPr>
            <a:solidFill>
              <a:srgbClr val="99CCFF"/>
            </a:solidFill>
            <a:ln w="25430">
              <a:noFill/>
            </a:ln>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11E-4041-B6BB-F350B5F5B426}"/>
                </c:ext>
              </c:extLst>
            </c:dLbl>
            <c:spPr>
              <a:noFill/>
              <a:ln w="25430">
                <a:noFill/>
              </a:ln>
            </c:spPr>
            <c:txPr>
              <a:bodyPr/>
              <a:lstStyle/>
              <a:p>
                <a:pPr>
                  <a:defRPr sz="10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Sheet1!$B$4:$G$4</c:f>
              <c:numCache>
                <c:formatCode>#,##0_ </c:formatCode>
                <c:ptCount val="6"/>
                <c:pt idx="0">
                  <c:v>11151</c:v>
                </c:pt>
                <c:pt idx="1">
                  <c:v>11268</c:v>
                </c:pt>
                <c:pt idx="2">
                  <c:v>11257</c:v>
                </c:pt>
                <c:pt idx="3">
                  <c:v>11293</c:v>
                </c:pt>
                <c:pt idx="4">
                  <c:v>11313</c:v>
                </c:pt>
                <c:pt idx="5">
                  <c:v>11200</c:v>
                </c:pt>
              </c:numCache>
            </c:numRef>
          </c:val>
          <c:extLst>
            <c:ext xmlns:c16="http://schemas.microsoft.com/office/drawing/2014/chart" uri="{C3380CC4-5D6E-409C-BE32-E72D297353CC}">
              <c16:uniqueId val="{00000008-811E-4041-B6BB-F350B5F5B426}"/>
            </c:ext>
          </c:extLst>
        </c:ser>
        <c:ser>
          <c:idx val="3"/>
          <c:order val="3"/>
          <c:tx>
            <c:strRef>
              <c:f>Sheet1!$A$5</c:f>
              <c:strCache>
                <c:ptCount val="1"/>
                <c:pt idx="0">
                  <c:v>合計</c:v>
                </c:pt>
              </c:strCache>
            </c:strRef>
          </c:tx>
          <c:spPr>
            <a:noFill/>
            <a:ln w="25430">
              <a:noFill/>
            </a:ln>
          </c:spPr>
          <c:invertIfNegative val="0"/>
          <c:dLbls>
            <c:spPr>
              <a:noFill/>
              <a:ln w="25430">
                <a:noFill/>
              </a:ln>
            </c:spPr>
            <c:txPr>
              <a:bodyPr/>
              <a:lstStyle/>
              <a:p>
                <a:pPr>
                  <a:defRPr sz="1001" b="1" i="0" u="sng" strike="noStrike" baseline="0">
                    <a:solidFill>
                      <a:srgbClr val="000000"/>
                    </a:solidFill>
                    <a:latin typeface="BIZ UDゴシック" panose="020B0400000000000000" pitchFamily="49" charset="-128"/>
                    <a:ea typeface="HG丸ｺﾞｼｯｸM-PRO"/>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Sheet1!$B$5:$G$5</c:f>
              <c:numCache>
                <c:formatCode>#,##0_ </c:formatCode>
                <c:ptCount val="6"/>
                <c:pt idx="0">
                  <c:v>15905</c:v>
                </c:pt>
                <c:pt idx="1">
                  <c:v>15911</c:v>
                </c:pt>
                <c:pt idx="2">
                  <c:v>15876</c:v>
                </c:pt>
                <c:pt idx="3">
                  <c:v>15913</c:v>
                </c:pt>
                <c:pt idx="4">
                  <c:v>15968</c:v>
                </c:pt>
                <c:pt idx="5">
                  <c:v>15844</c:v>
                </c:pt>
              </c:numCache>
            </c:numRef>
          </c:val>
          <c:extLst>
            <c:ext xmlns:c16="http://schemas.microsoft.com/office/drawing/2014/chart" uri="{C3380CC4-5D6E-409C-BE32-E72D297353CC}">
              <c16:uniqueId val="{00000009-811E-4041-B6BB-F350B5F5B426}"/>
            </c:ext>
          </c:extLst>
        </c:ser>
        <c:dLbls>
          <c:showLegendKey val="0"/>
          <c:showVal val="1"/>
          <c:showCatName val="0"/>
          <c:showSerName val="0"/>
          <c:showPercent val="0"/>
          <c:showBubbleSize val="0"/>
        </c:dLbls>
        <c:gapWidth val="60"/>
        <c:overlap val="100"/>
        <c:axId val="152970368"/>
        <c:axId val="152971904"/>
      </c:barChart>
      <c:catAx>
        <c:axId val="152970368"/>
        <c:scaling>
          <c:orientation val="minMax"/>
        </c:scaling>
        <c:delete val="0"/>
        <c:axPos val="b"/>
        <c:numFmt formatCode="General" sourceLinked="1"/>
        <c:majorTickMark val="none"/>
        <c:minorTickMark val="none"/>
        <c:tickLblPos val="nextTo"/>
        <c:spPr>
          <a:ln w="3179">
            <a:solidFill>
              <a:srgbClr val="000000"/>
            </a:solidFill>
            <a:prstDash val="solid"/>
          </a:ln>
        </c:spPr>
        <c:txPr>
          <a:bodyPr rot="0" vert="horz"/>
          <a:lstStyle/>
          <a:p>
            <a:pPr>
              <a:defRPr sz="1001" b="0" i="0" u="none" strike="noStrike" baseline="0">
                <a:solidFill>
                  <a:srgbClr val="000000"/>
                </a:solidFill>
                <a:latin typeface="+mj-ea"/>
                <a:ea typeface="+mj-ea"/>
                <a:cs typeface="HG丸ｺﾞｼｯｸM-PRO"/>
              </a:defRPr>
            </a:pPr>
            <a:endParaRPr lang="ja-JP"/>
          </a:p>
        </c:txPr>
        <c:crossAx val="152971904"/>
        <c:crosses val="autoZero"/>
        <c:auto val="1"/>
        <c:lblAlgn val="ctr"/>
        <c:lblOffset val="100"/>
        <c:noMultiLvlLbl val="0"/>
      </c:catAx>
      <c:valAx>
        <c:axId val="152971904"/>
        <c:scaling>
          <c:orientation val="minMax"/>
          <c:max val="19000"/>
          <c:min val="0"/>
        </c:scaling>
        <c:delete val="0"/>
        <c:axPos val="l"/>
        <c:majorGridlines>
          <c:spPr>
            <a:ln w="9525">
              <a:solidFill>
                <a:srgbClr val="000000"/>
              </a:solidFill>
              <a:prstDash val="dash"/>
            </a:ln>
          </c:spPr>
        </c:majorGridlines>
        <c:numFmt formatCode="#,##0_ " sourceLinked="1"/>
        <c:majorTickMark val="in"/>
        <c:minorTickMark val="none"/>
        <c:tickLblPos val="nextTo"/>
        <c:spPr>
          <a:ln w="12715">
            <a:solidFill>
              <a:srgbClr val="000000"/>
            </a:solidFill>
            <a:prstDash val="solid"/>
          </a:ln>
        </c:spPr>
        <c:txPr>
          <a:bodyPr rot="0" vert="horz"/>
          <a:lstStyle/>
          <a:p>
            <a:pPr>
              <a:defRPr sz="8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crossAx val="152970368"/>
        <c:crosses val="autoZero"/>
        <c:crossBetween val="between"/>
        <c:majorUnit val="5000"/>
      </c:valAx>
      <c:spPr>
        <a:noFill/>
        <a:ln w="12715">
          <a:solidFill>
            <a:srgbClr val="000000"/>
          </a:solidFill>
          <a:prstDash val="solid"/>
        </a:ln>
      </c:spPr>
    </c:plotArea>
    <c:legend>
      <c:legendPos val="b"/>
      <c:legendEntry>
        <c:idx val="3"/>
        <c:delete val="1"/>
      </c:legendEntry>
      <c:layout/>
      <c:overlay val="0"/>
      <c:spPr>
        <a:noFill/>
        <a:ln>
          <a:solidFill>
            <a:schemeClr val="bg1">
              <a:lumMod val="50000"/>
            </a:schemeClr>
          </a:solidFill>
        </a:ln>
      </c:spPr>
      <c:txPr>
        <a:bodyPr/>
        <a:lstStyle/>
        <a:p>
          <a:pPr>
            <a:defRPr sz="800" baseline="0">
              <a:latin typeface="BIZ UDゴシック" panose="020B0400000000000000" pitchFamily="49" charset="-128"/>
              <a:ea typeface="BIZ UDゴシック" panose="020B0400000000000000" pitchFamily="49" charset="-128"/>
            </a:defRPr>
          </a:pPr>
          <a:endParaRPr lang="ja-JP"/>
        </a:p>
      </c:txPr>
    </c:legend>
    <c:plotVisOnly val="1"/>
    <c:dispBlanksAs val="gap"/>
    <c:showDLblsOverMax val="0"/>
  </c:chart>
  <c:spPr>
    <a:noFill/>
    <a:ln>
      <a:solidFill>
        <a:srgbClr val="000000"/>
      </a:solidFill>
    </a:ln>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050">
                <a:solidFill>
                  <a:sysClr val="windowText" lastClr="000000"/>
                </a:solidFill>
                <a:latin typeface="+mj-ea"/>
                <a:ea typeface="+mj-ea"/>
              </a:rPr>
              <a:t>【2015</a:t>
            </a:r>
            <a:r>
              <a:rPr lang="ja-JP" altLang="en-US" sz="1050">
                <a:solidFill>
                  <a:sysClr val="windowText" lastClr="000000"/>
                </a:solidFill>
                <a:latin typeface="+mj-ea"/>
                <a:ea typeface="+mj-ea"/>
              </a:rPr>
              <a:t>年度</a:t>
            </a:r>
            <a:r>
              <a:rPr lang="en-US" altLang="ja-JP" sz="1050">
                <a:solidFill>
                  <a:sysClr val="windowText" lastClr="000000"/>
                </a:solidFill>
                <a:latin typeface="+mj-ea"/>
                <a:ea typeface="+mj-ea"/>
              </a:rPr>
              <a:t>】</a:t>
            </a:r>
            <a:r>
              <a:rPr lang="ja-JP" altLang="en-US" sz="1050">
                <a:solidFill>
                  <a:sysClr val="windowText" lastClr="000000"/>
                </a:solidFill>
                <a:latin typeface="+mj-ea"/>
                <a:ea typeface="+mj-ea"/>
              </a:rPr>
              <a:t>身体障害者手帳所持者数（１歳刻み）</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手帳所持者数</c:v>
                </c:pt>
              </c:strCache>
            </c:strRef>
          </c:tx>
          <c:spPr>
            <a:solidFill>
              <a:schemeClr val="accent1"/>
            </a:solidFill>
            <a:ln>
              <a:noFill/>
            </a:ln>
            <a:effectLst/>
          </c:spPr>
          <c:invertIfNegative val="0"/>
          <c:cat>
            <c:strRef>
              <c:f>Sheet1!$A$2:$A$111</c:f>
              <c:strCache>
                <c:ptCount val="110"/>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pt idx="91">
                  <c:v>91歳</c:v>
                </c:pt>
                <c:pt idx="92">
                  <c:v>92歳</c:v>
                </c:pt>
                <c:pt idx="93">
                  <c:v>93歳</c:v>
                </c:pt>
                <c:pt idx="94">
                  <c:v>94歳</c:v>
                </c:pt>
                <c:pt idx="95">
                  <c:v>95歳</c:v>
                </c:pt>
                <c:pt idx="96">
                  <c:v>96歳</c:v>
                </c:pt>
                <c:pt idx="97">
                  <c:v>97歳</c:v>
                </c:pt>
                <c:pt idx="98">
                  <c:v>98歳</c:v>
                </c:pt>
                <c:pt idx="99">
                  <c:v>99歳</c:v>
                </c:pt>
                <c:pt idx="100">
                  <c:v>100歳</c:v>
                </c:pt>
                <c:pt idx="101">
                  <c:v>101歳</c:v>
                </c:pt>
                <c:pt idx="102">
                  <c:v>102歳</c:v>
                </c:pt>
                <c:pt idx="103">
                  <c:v>103歳</c:v>
                </c:pt>
                <c:pt idx="104">
                  <c:v>104歳</c:v>
                </c:pt>
                <c:pt idx="105">
                  <c:v>105歳</c:v>
                </c:pt>
                <c:pt idx="106">
                  <c:v>106歳</c:v>
                </c:pt>
                <c:pt idx="107">
                  <c:v>107歳</c:v>
                </c:pt>
                <c:pt idx="108">
                  <c:v>108歳</c:v>
                </c:pt>
                <c:pt idx="109">
                  <c:v>109歳</c:v>
                </c:pt>
              </c:strCache>
            </c:strRef>
          </c:cat>
          <c:val>
            <c:numRef>
              <c:f>Sheet1!$B$2:$B$111</c:f>
              <c:numCache>
                <c:formatCode>General</c:formatCode>
                <c:ptCount val="110"/>
                <c:pt idx="0">
                  <c:v>7</c:v>
                </c:pt>
                <c:pt idx="1">
                  <c:v>15</c:v>
                </c:pt>
                <c:pt idx="2">
                  <c:v>17</c:v>
                </c:pt>
                <c:pt idx="3">
                  <c:v>29</c:v>
                </c:pt>
                <c:pt idx="4">
                  <c:v>21</c:v>
                </c:pt>
                <c:pt idx="5">
                  <c:v>31</c:v>
                </c:pt>
                <c:pt idx="6">
                  <c:v>34</c:v>
                </c:pt>
                <c:pt idx="7">
                  <c:v>16</c:v>
                </c:pt>
                <c:pt idx="8">
                  <c:v>11</c:v>
                </c:pt>
                <c:pt idx="9">
                  <c:v>31</c:v>
                </c:pt>
                <c:pt idx="10">
                  <c:v>23</c:v>
                </c:pt>
                <c:pt idx="11">
                  <c:v>21</c:v>
                </c:pt>
                <c:pt idx="12">
                  <c:v>9</c:v>
                </c:pt>
                <c:pt idx="13">
                  <c:v>22</c:v>
                </c:pt>
                <c:pt idx="14">
                  <c:v>21</c:v>
                </c:pt>
                <c:pt idx="15">
                  <c:v>25</c:v>
                </c:pt>
                <c:pt idx="16">
                  <c:v>23</c:v>
                </c:pt>
                <c:pt idx="17">
                  <c:v>25</c:v>
                </c:pt>
                <c:pt idx="18">
                  <c:v>24</c:v>
                </c:pt>
                <c:pt idx="19">
                  <c:v>15</c:v>
                </c:pt>
                <c:pt idx="20">
                  <c:v>30</c:v>
                </c:pt>
                <c:pt idx="21">
                  <c:v>23</c:v>
                </c:pt>
                <c:pt idx="22">
                  <c:v>16</c:v>
                </c:pt>
                <c:pt idx="23">
                  <c:v>35</c:v>
                </c:pt>
                <c:pt idx="24">
                  <c:v>21</c:v>
                </c:pt>
                <c:pt idx="25">
                  <c:v>29</c:v>
                </c:pt>
                <c:pt idx="26">
                  <c:v>28</c:v>
                </c:pt>
                <c:pt idx="27">
                  <c:v>27</c:v>
                </c:pt>
                <c:pt idx="28">
                  <c:v>36</c:v>
                </c:pt>
                <c:pt idx="29">
                  <c:v>42</c:v>
                </c:pt>
                <c:pt idx="30">
                  <c:v>44</c:v>
                </c:pt>
                <c:pt idx="31">
                  <c:v>45</c:v>
                </c:pt>
                <c:pt idx="32">
                  <c:v>33</c:v>
                </c:pt>
                <c:pt idx="33">
                  <c:v>46</c:v>
                </c:pt>
                <c:pt idx="34">
                  <c:v>47</c:v>
                </c:pt>
                <c:pt idx="35">
                  <c:v>56</c:v>
                </c:pt>
                <c:pt idx="36">
                  <c:v>56</c:v>
                </c:pt>
                <c:pt idx="37">
                  <c:v>59</c:v>
                </c:pt>
                <c:pt idx="38">
                  <c:v>58</c:v>
                </c:pt>
                <c:pt idx="39">
                  <c:v>72</c:v>
                </c:pt>
                <c:pt idx="40">
                  <c:v>75</c:v>
                </c:pt>
                <c:pt idx="41">
                  <c:v>76</c:v>
                </c:pt>
                <c:pt idx="42">
                  <c:v>116</c:v>
                </c:pt>
                <c:pt idx="43">
                  <c:v>110</c:v>
                </c:pt>
                <c:pt idx="44">
                  <c:v>114</c:v>
                </c:pt>
                <c:pt idx="45">
                  <c:v>118</c:v>
                </c:pt>
                <c:pt idx="46">
                  <c:v>130</c:v>
                </c:pt>
                <c:pt idx="47">
                  <c:v>116</c:v>
                </c:pt>
                <c:pt idx="48">
                  <c:v>123</c:v>
                </c:pt>
                <c:pt idx="49">
                  <c:v>103</c:v>
                </c:pt>
                <c:pt idx="50">
                  <c:v>114</c:v>
                </c:pt>
                <c:pt idx="51">
                  <c:v>141</c:v>
                </c:pt>
                <c:pt idx="52">
                  <c:v>124</c:v>
                </c:pt>
                <c:pt idx="53">
                  <c:v>115</c:v>
                </c:pt>
                <c:pt idx="54">
                  <c:v>127</c:v>
                </c:pt>
                <c:pt idx="55">
                  <c:v>132</c:v>
                </c:pt>
                <c:pt idx="56">
                  <c:v>161</c:v>
                </c:pt>
                <c:pt idx="57">
                  <c:v>153</c:v>
                </c:pt>
                <c:pt idx="58">
                  <c:v>152</c:v>
                </c:pt>
                <c:pt idx="59">
                  <c:v>175</c:v>
                </c:pt>
                <c:pt idx="60">
                  <c:v>186</c:v>
                </c:pt>
                <c:pt idx="61">
                  <c:v>189</c:v>
                </c:pt>
                <c:pt idx="62">
                  <c:v>232</c:v>
                </c:pt>
                <c:pt idx="63">
                  <c:v>243</c:v>
                </c:pt>
                <c:pt idx="64">
                  <c:v>302</c:v>
                </c:pt>
                <c:pt idx="65">
                  <c:v>296</c:v>
                </c:pt>
                <c:pt idx="66">
                  <c:v>377</c:v>
                </c:pt>
                <c:pt idx="67">
                  <c:v>380</c:v>
                </c:pt>
                <c:pt idx="68">
                  <c:v>453</c:v>
                </c:pt>
                <c:pt idx="69">
                  <c:v>447</c:v>
                </c:pt>
                <c:pt idx="70">
                  <c:v>326</c:v>
                </c:pt>
                <c:pt idx="71">
                  <c:v>415</c:v>
                </c:pt>
                <c:pt idx="72">
                  <c:v>473</c:v>
                </c:pt>
                <c:pt idx="73">
                  <c:v>557</c:v>
                </c:pt>
                <c:pt idx="74">
                  <c:v>539</c:v>
                </c:pt>
                <c:pt idx="75">
                  <c:v>525</c:v>
                </c:pt>
                <c:pt idx="76">
                  <c:v>499</c:v>
                </c:pt>
                <c:pt idx="77">
                  <c:v>493</c:v>
                </c:pt>
                <c:pt idx="78">
                  <c:v>550</c:v>
                </c:pt>
                <c:pt idx="79">
                  <c:v>554</c:v>
                </c:pt>
                <c:pt idx="80">
                  <c:v>509</c:v>
                </c:pt>
                <c:pt idx="81">
                  <c:v>519</c:v>
                </c:pt>
                <c:pt idx="82">
                  <c:v>440</c:v>
                </c:pt>
                <c:pt idx="83">
                  <c:v>460</c:v>
                </c:pt>
                <c:pt idx="84">
                  <c:v>367</c:v>
                </c:pt>
                <c:pt idx="85">
                  <c:v>334</c:v>
                </c:pt>
                <c:pt idx="86">
                  <c:v>287</c:v>
                </c:pt>
                <c:pt idx="87">
                  <c:v>240</c:v>
                </c:pt>
                <c:pt idx="88">
                  <c:v>224</c:v>
                </c:pt>
                <c:pt idx="89">
                  <c:v>202</c:v>
                </c:pt>
                <c:pt idx="90">
                  <c:v>156</c:v>
                </c:pt>
                <c:pt idx="91">
                  <c:v>112</c:v>
                </c:pt>
                <c:pt idx="92">
                  <c:v>85</c:v>
                </c:pt>
                <c:pt idx="93">
                  <c:v>70</c:v>
                </c:pt>
                <c:pt idx="94">
                  <c:v>72</c:v>
                </c:pt>
                <c:pt idx="95">
                  <c:v>40</c:v>
                </c:pt>
                <c:pt idx="96">
                  <c:v>27</c:v>
                </c:pt>
                <c:pt idx="97">
                  <c:v>25</c:v>
                </c:pt>
                <c:pt idx="98">
                  <c:v>19</c:v>
                </c:pt>
                <c:pt idx="99">
                  <c:v>10</c:v>
                </c:pt>
                <c:pt idx="100">
                  <c:v>11</c:v>
                </c:pt>
                <c:pt idx="101">
                  <c:v>9</c:v>
                </c:pt>
                <c:pt idx="102">
                  <c:v>4</c:v>
                </c:pt>
                <c:pt idx="103">
                  <c:v>2</c:v>
                </c:pt>
                <c:pt idx="104">
                  <c:v>3</c:v>
                </c:pt>
                <c:pt idx="105">
                  <c:v>1</c:v>
                </c:pt>
                <c:pt idx="106">
                  <c:v>1</c:v>
                </c:pt>
                <c:pt idx="107">
                  <c:v>1</c:v>
                </c:pt>
              </c:numCache>
            </c:numRef>
          </c:val>
          <c:extLst>
            <c:ext xmlns:c16="http://schemas.microsoft.com/office/drawing/2014/chart" uri="{C3380CC4-5D6E-409C-BE32-E72D297353CC}">
              <c16:uniqueId val="{00000000-419A-4A21-96AE-1EDCBDE7835A}"/>
            </c:ext>
          </c:extLst>
        </c:ser>
        <c:dLbls>
          <c:showLegendKey val="0"/>
          <c:showVal val="0"/>
          <c:showCatName val="0"/>
          <c:showSerName val="0"/>
          <c:showPercent val="0"/>
          <c:showBubbleSize val="0"/>
        </c:dLbls>
        <c:gapWidth val="0"/>
        <c:axId val="605440504"/>
        <c:axId val="605439848"/>
      </c:barChart>
      <c:catAx>
        <c:axId val="60544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39848"/>
        <c:crosses val="autoZero"/>
        <c:auto val="1"/>
        <c:lblAlgn val="ctr"/>
        <c:lblOffset val="100"/>
        <c:tickLblSkip val="10"/>
        <c:noMultiLvlLbl val="0"/>
      </c:catAx>
      <c:valAx>
        <c:axId val="60543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40504"/>
        <c:crosses val="autoZero"/>
        <c:crossBetween val="between"/>
        <c:majorUnit val="1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050">
                <a:solidFill>
                  <a:sysClr val="windowText" lastClr="000000"/>
                </a:solidFill>
                <a:latin typeface="+mj-ea"/>
                <a:ea typeface="+mj-ea"/>
              </a:rPr>
              <a:t>【2020</a:t>
            </a:r>
            <a:r>
              <a:rPr lang="ja-JP" altLang="en-US" sz="1050">
                <a:solidFill>
                  <a:sysClr val="windowText" lastClr="000000"/>
                </a:solidFill>
                <a:latin typeface="+mj-ea"/>
                <a:ea typeface="+mj-ea"/>
              </a:rPr>
              <a:t>年度</a:t>
            </a:r>
            <a:r>
              <a:rPr lang="en-US" altLang="ja-JP" sz="1050">
                <a:solidFill>
                  <a:sysClr val="windowText" lastClr="000000"/>
                </a:solidFill>
                <a:latin typeface="+mj-ea"/>
                <a:ea typeface="+mj-ea"/>
              </a:rPr>
              <a:t>】</a:t>
            </a:r>
            <a:r>
              <a:rPr lang="ja-JP" altLang="en-US" sz="1050">
                <a:solidFill>
                  <a:sysClr val="windowText" lastClr="000000"/>
                </a:solidFill>
                <a:latin typeface="+mj-ea"/>
                <a:ea typeface="+mj-ea"/>
              </a:rPr>
              <a:t>身体障害者手帳所持者数（１歳刻み）</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手帳所持者数</c:v>
                </c:pt>
              </c:strCache>
            </c:strRef>
          </c:tx>
          <c:spPr>
            <a:solidFill>
              <a:schemeClr val="accent1"/>
            </a:solidFill>
            <a:ln>
              <a:noFill/>
            </a:ln>
            <a:effectLst/>
          </c:spPr>
          <c:invertIfNegative val="0"/>
          <c:cat>
            <c:strRef>
              <c:f>Sheet1!$A$2:$A$111</c:f>
              <c:strCache>
                <c:ptCount val="110"/>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pt idx="91">
                  <c:v>91歳</c:v>
                </c:pt>
                <c:pt idx="92">
                  <c:v>92歳</c:v>
                </c:pt>
                <c:pt idx="93">
                  <c:v>93歳</c:v>
                </c:pt>
                <c:pt idx="94">
                  <c:v>94歳</c:v>
                </c:pt>
                <c:pt idx="95">
                  <c:v>95歳</c:v>
                </c:pt>
                <c:pt idx="96">
                  <c:v>96歳</c:v>
                </c:pt>
                <c:pt idx="97">
                  <c:v>97歳</c:v>
                </c:pt>
                <c:pt idx="98">
                  <c:v>98歳</c:v>
                </c:pt>
                <c:pt idx="99">
                  <c:v>99歳</c:v>
                </c:pt>
                <c:pt idx="100">
                  <c:v>100歳</c:v>
                </c:pt>
                <c:pt idx="101">
                  <c:v>101歳</c:v>
                </c:pt>
                <c:pt idx="102">
                  <c:v>102歳</c:v>
                </c:pt>
                <c:pt idx="103">
                  <c:v>103歳</c:v>
                </c:pt>
                <c:pt idx="104">
                  <c:v>104歳</c:v>
                </c:pt>
                <c:pt idx="105">
                  <c:v>105歳</c:v>
                </c:pt>
                <c:pt idx="106">
                  <c:v>106歳</c:v>
                </c:pt>
                <c:pt idx="107">
                  <c:v>107歳</c:v>
                </c:pt>
                <c:pt idx="108">
                  <c:v>108歳</c:v>
                </c:pt>
                <c:pt idx="109">
                  <c:v>109歳</c:v>
                </c:pt>
              </c:strCache>
            </c:strRef>
          </c:cat>
          <c:val>
            <c:numRef>
              <c:f>Sheet1!$B$2:$B$111</c:f>
              <c:numCache>
                <c:formatCode>General</c:formatCode>
                <c:ptCount val="110"/>
                <c:pt idx="0">
                  <c:v>4</c:v>
                </c:pt>
                <c:pt idx="1">
                  <c:v>9</c:v>
                </c:pt>
                <c:pt idx="2">
                  <c:v>22</c:v>
                </c:pt>
                <c:pt idx="3">
                  <c:v>12</c:v>
                </c:pt>
                <c:pt idx="4">
                  <c:v>14</c:v>
                </c:pt>
                <c:pt idx="5">
                  <c:v>19</c:v>
                </c:pt>
                <c:pt idx="6">
                  <c:v>16</c:v>
                </c:pt>
                <c:pt idx="7">
                  <c:v>24</c:v>
                </c:pt>
                <c:pt idx="8">
                  <c:v>28</c:v>
                </c:pt>
                <c:pt idx="9">
                  <c:v>23</c:v>
                </c:pt>
                <c:pt idx="10">
                  <c:v>28</c:v>
                </c:pt>
                <c:pt idx="11">
                  <c:v>37</c:v>
                </c:pt>
                <c:pt idx="12">
                  <c:v>16</c:v>
                </c:pt>
                <c:pt idx="13">
                  <c:v>10</c:v>
                </c:pt>
                <c:pt idx="14">
                  <c:v>35</c:v>
                </c:pt>
                <c:pt idx="15">
                  <c:v>27</c:v>
                </c:pt>
                <c:pt idx="16">
                  <c:v>16</c:v>
                </c:pt>
                <c:pt idx="17">
                  <c:v>13</c:v>
                </c:pt>
                <c:pt idx="18">
                  <c:v>23</c:v>
                </c:pt>
                <c:pt idx="19">
                  <c:v>21</c:v>
                </c:pt>
                <c:pt idx="20">
                  <c:v>26</c:v>
                </c:pt>
                <c:pt idx="21">
                  <c:v>26</c:v>
                </c:pt>
                <c:pt idx="22">
                  <c:v>29</c:v>
                </c:pt>
                <c:pt idx="23">
                  <c:v>38</c:v>
                </c:pt>
                <c:pt idx="24">
                  <c:v>21</c:v>
                </c:pt>
                <c:pt idx="25">
                  <c:v>32</c:v>
                </c:pt>
                <c:pt idx="26">
                  <c:v>35</c:v>
                </c:pt>
                <c:pt idx="27">
                  <c:v>18</c:v>
                </c:pt>
                <c:pt idx="28">
                  <c:v>42</c:v>
                </c:pt>
                <c:pt idx="29">
                  <c:v>20</c:v>
                </c:pt>
                <c:pt idx="30">
                  <c:v>28</c:v>
                </c:pt>
                <c:pt idx="31">
                  <c:v>33</c:v>
                </c:pt>
                <c:pt idx="32">
                  <c:v>33</c:v>
                </c:pt>
                <c:pt idx="33">
                  <c:v>40</c:v>
                </c:pt>
                <c:pt idx="34">
                  <c:v>44</c:v>
                </c:pt>
                <c:pt idx="35">
                  <c:v>51</c:v>
                </c:pt>
                <c:pt idx="36">
                  <c:v>45</c:v>
                </c:pt>
                <c:pt idx="37">
                  <c:v>44</c:v>
                </c:pt>
                <c:pt idx="38">
                  <c:v>56</c:v>
                </c:pt>
                <c:pt idx="39">
                  <c:v>53</c:v>
                </c:pt>
                <c:pt idx="40">
                  <c:v>68</c:v>
                </c:pt>
                <c:pt idx="41">
                  <c:v>69</c:v>
                </c:pt>
                <c:pt idx="42">
                  <c:v>67</c:v>
                </c:pt>
                <c:pt idx="43">
                  <c:v>70</c:v>
                </c:pt>
                <c:pt idx="44">
                  <c:v>85</c:v>
                </c:pt>
                <c:pt idx="45">
                  <c:v>110</c:v>
                </c:pt>
                <c:pt idx="46">
                  <c:v>99</c:v>
                </c:pt>
                <c:pt idx="47">
                  <c:v>137</c:v>
                </c:pt>
                <c:pt idx="48">
                  <c:v>132</c:v>
                </c:pt>
                <c:pt idx="49">
                  <c:v>144</c:v>
                </c:pt>
                <c:pt idx="50">
                  <c:v>150</c:v>
                </c:pt>
                <c:pt idx="51">
                  <c:v>153</c:v>
                </c:pt>
                <c:pt idx="52">
                  <c:v>153</c:v>
                </c:pt>
                <c:pt idx="53">
                  <c:v>165</c:v>
                </c:pt>
                <c:pt idx="54">
                  <c:v>147</c:v>
                </c:pt>
                <c:pt idx="55">
                  <c:v>145</c:v>
                </c:pt>
                <c:pt idx="56">
                  <c:v>180</c:v>
                </c:pt>
                <c:pt idx="57">
                  <c:v>162</c:v>
                </c:pt>
                <c:pt idx="58">
                  <c:v>153</c:v>
                </c:pt>
                <c:pt idx="59">
                  <c:v>173</c:v>
                </c:pt>
                <c:pt idx="60">
                  <c:v>164</c:v>
                </c:pt>
                <c:pt idx="61">
                  <c:v>200</c:v>
                </c:pt>
                <c:pt idx="62">
                  <c:v>205</c:v>
                </c:pt>
                <c:pt idx="63">
                  <c:v>187</c:v>
                </c:pt>
                <c:pt idx="64">
                  <c:v>215</c:v>
                </c:pt>
                <c:pt idx="65">
                  <c:v>206</c:v>
                </c:pt>
                <c:pt idx="66">
                  <c:v>225</c:v>
                </c:pt>
                <c:pt idx="67">
                  <c:v>257</c:v>
                </c:pt>
                <c:pt idx="68">
                  <c:v>282</c:v>
                </c:pt>
                <c:pt idx="69">
                  <c:v>325</c:v>
                </c:pt>
                <c:pt idx="70">
                  <c:v>337</c:v>
                </c:pt>
                <c:pt idx="71">
                  <c:v>420</c:v>
                </c:pt>
                <c:pt idx="72">
                  <c:v>435</c:v>
                </c:pt>
                <c:pt idx="73">
                  <c:v>472</c:v>
                </c:pt>
                <c:pt idx="74">
                  <c:v>478</c:v>
                </c:pt>
                <c:pt idx="75">
                  <c:v>342</c:v>
                </c:pt>
                <c:pt idx="76">
                  <c:v>426</c:v>
                </c:pt>
                <c:pt idx="77">
                  <c:v>498</c:v>
                </c:pt>
                <c:pt idx="78">
                  <c:v>559</c:v>
                </c:pt>
                <c:pt idx="79">
                  <c:v>579</c:v>
                </c:pt>
                <c:pt idx="80">
                  <c:v>514</c:v>
                </c:pt>
                <c:pt idx="81">
                  <c:v>483</c:v>
                </c:pt>
                <c:pt idx="82">
                  <c:v>472</c:v>
                </c:pt>
                <c:pt idx="83">
                  <c:v>512</c:v>
                </c:pt>
                <c:pt idx="84">
                  <c:v>514</c:v>
                </c:pt>
                <c:pt idx="85">
                  <c:v>465</c:v>
                </c:pt>
                <c:pt idx="86">
                  <c:v>434</c:v>
                </c:pt>
                <c:pt idx="87">
                  <c:v>365</c:v>
                </c:pt>
                <c:pt idx="88">
                  <c:v>369</c:v>
                </c:pt>
                <c:pt idx="89">
                  <c:v>244</c:v>
                </c:pt>
                <c:pt idx="90">
                  <c:v>219</c:v>
                </c:pt>
                <c:pt idx="91">
                  <c:v>176</c:v>
                </c:pt>
                <c:pt idx="92">
                  <c:v>149</c:v>
                </c:pt>
                <c:pt idx="93">
                  <c:v>122</c:v>
                </c:pt>
                <c:pt idx="94">
                  <c:v>99</c:v>
                </c:pt>
                <c:pt idx="95">
                  <c:v>69</c:v>
                </c:pt>
                <c:pt idx="96">
                  <c:v>53</c:v>
                </c:pt>
                <c:pt idx="97">
                  <c:v>43</c:v>
                </c:pt>
                <c:pt idx="98">
                  <c:v>21</c:v>
                </c:pt>
                <c:pt idx="99">
                  <c:v>10</c:v>
                </c:pt>
                <c:pt idx="100">
                  <c:v>7</c:v>
                </c:pt>
                <c:pt idx="101">
                  <c:v>7</c:v>
                </c:pt>
                <c:pt idx="102">
                  <c:v>6</c:v>
                </c:pt>
                <c:pt idx="103">
                  <c:v>3</c:v>
                </c:pt>
                <c:pt idx="105">
                  <c:v>1</c:v>
                </c:pt>
                <c:pt idx="108">
                  <c:v>1</c:v>
                </c:pt>
                <c:pt idx="109">
                  <c:v>1</c:v>
                </c:pt>
              </c:numCache>
            </c:numRef>
          </c:val>
          <c:extLst>
            <c:ext xmlns:c16="http://schemas.microsoft.com/office/drawing/2014/chart" uri="{C3380CC4-5D6E-409C-BE32-E72D297353CC}">
              <c16:uniqueId val="{00000000-EA58-41CB-8977-71CFB2E933E0}"/>
            </c:ext>
          </c:extLst>
        </c:ser>
        <c:dLbls>
          <c:showLegendKey val="0"/>
          <c:showVal val="0"/>
          <c:showCatName val="0"/>
          <c:showSerName val="0"/>
          <c:showPercent val="0"/>
          <c:showBubbleSize val="0"/>
        </c:dLbls>
        <c:gapWidth val="0"/>
        <c:axId val="605440504"/>
        <c:axId val="605439848"/>
      </c:barChart>
      <c:catAx>
        <c:axId val="60544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39848"/>
        <c:crosses val="autoZero"/>
        <c:auto val="1"/>
        <c:lblAlgn val="ctr"/>
        <c:lblOffset val="100"/>
        <c:tickLblSkip val="10"/>
        <c:noMultiLvlLbl val="0"/>
      </c:catAx>
      <c:valAx>
        <c:axId val="605439848"/>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40504"/>
        <c:crosses val="autoZero"/>
        <c:crossBetween val="between"/>
        <c:majorUnit val="1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22167487684734E-2"/>
          <c:y val="6.5789473684210523E-2"/>
          <c:w val="0.8834154351395731"/>
          <c:h val="0.74013157894736847"/>
        </c:manualLayout>
      </c:layout>
      <c:barChart>
        <c:barDir val="col"/>
        <c:grouping val="stacked"/>
        <c:varyColors val="0"/>
        <c:ser>
          <c:idx val="0"/>
          <c:order val="0"/>
          <c:tx>
            <c:strRef>
              <c:f>Sheet1!$A$2</c:f>
              <c:strCache>
                <c:ptCount val="1"/>
                <c:pt idx="0">
                  <c:v>0～17歳</c:v>
                </c:pt>
              </c:strCache>
            </c:strRef>
          </c:tx>
          <c:spPr>
            <a:solidFill>
              <a:srgbClr val="000080"/>
            </a:solidFill>
            <a:ln w="25430">
              <a:noFill/>
            </a:ln>
          </c:spPr>
          <c:invertIfNegative val="0"/>
          <c:dLbls>
            <c:dLbl>
              <c:idx val="0"/>
              <c:layout>
                <c:manualLayout>
                  <c:x val="-7.1411233921903411E-5"/>
                  <c:y val="-9.350345705579826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9AA-4CB9-8FA3-67986A1E1F19}"/>
                </c:ext>
              </c:extLst>
            </c:dLbl>
            <c:dLbl>
              <c:idx val="1"/>
              <c:layout>
                <c:manualLayout>
                  <c:x val="-1.0566649534780263E-3"/>
                  <c:y val="-8.46904538398193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9AA-4CB9-8FA3-67986A1E1F19}"/>
                </c:ext>
              </c:extLst>
            </c:dLbl>
            <c:dLbl>
              <c:idx val="2"/>
              <c:layout>
                <c:manualLayout>
                  <c:x val="-2.0419186730341217E-3"/>
                  <c:y val="-8.997758862306179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9AA-4CB9-8FA3-67986A1E1F19}"/>
                </c:ext>
              </c:extLst>
            </c:dLbl>
            <c:dLbl>
              <c:idx val="3"/>
              <c:layout>
                <c:manualLayout>
                  <c:x val="-1.3849668649337846E-3"/>
                  <c:y val="-1.2375295864042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9AA-4CB9-8FA3-67986A1E1F19}"/>
                </c:ext>
              </c:extLst>
            </c:dLbl>
            <c:dLbl>
              <c:idx val="4"/>
              <c:layout>
                <c:manualLayout>
                  <c:x val="-7.2818445969513633E-4"/>
                  <c:y val="-1.281594602484104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9AA-4CB9-8FA3-67986A1E1F19}"/>
                </c:ext>
              </c:extLst>
            </c:dLbl>
            <c:spPr>
              <a:noFill/>
              <a:ln w="25430">
                <a:noFill/>
              </a:ln>
            </c:spPr>
            <c:txPr>
              <a:bodyPr/>
              <a:lstStyle/>
              <a:p>
                <a:pPr>
                  <a:defRPr sz="1001"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Sheet1!$B$2:$G$2</c:f>
              <c:numCache>
                <c:formatCode>#,##0_ </c:formatCode>
                <c:ptCount val="6"/>
                <c:pt idx="0">
                  <c:v>1046</c:v>
                </c:pt>
                <c:pt idx="1">
                  <c:v>1078</c:v>
                </c:pt>
                <c:pt idx="2">
                  <c:v>1130</c:v>
                </c:pt>
                <c:pt idx="3">
                  <c:v>1131</c:v>
                </c:pt>
                <c:pt idx="4">
                  <c:v>1155</c:v>
                </c:pt>
                <c:pt idx="5">
                  <c:v>1195</c:v>
                </c:pt>
              </c:numCache>
            </c:numRef>
          </c:val>
          <c:extLst>
            <c:ext xmlns:c16="http://schemas.microsoft.com/office/drawing/2014/chart" uri="{C3380CC4-5D6E-409C-BE32-E72D297353CC}">
              <c16:uniqueId val="{00000005-C9AA-4CB9-8FA3-67986A1E1F19}"/>
            </c:ext>
          </c:extLst>
        </c:ser>
        <c:ser>
          <c:idx val="1"/>
          <c:order val="1"/>
          <c:tx>
            <c:strRef>
              <c:f>Sheet1!$A$3</c:f>
              <c:strCache>
                <c:ptCount val="1"/>
                <c:pt idx="0">
                  <c:v>18～64歳</c:v>
                </c:pt>
              </c:strCache>
            </c:strRef>
          </c:tx>
          <c:spPr>
            <a:solidFill>
              <a:srgbClr val="3366FF"/>
            </a:solidFill>
            <a:ln w="25430">
              <a:noFill/>
            </a:ln>
          </c:spPr>
          <c:invertIfNegative val="0"/>
          <c:dLbls>
            <c:spPr>
              <a:noFill/>
              <a:ln w="25430">
                <a:noFill/>
              </a:ln>
            </c:spPr>
            <c:txPr>
              <a:bodyPr/>
              <a:lstStyle/>
              <a:p>
                <a:pPr>
                  <a:defRPr sz="1001"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Sheet1!$B$3:$G$3</c:f>
              <c:numCache>
                <c:formatCode>#,##0_ </c:formatCode>
                <c:ptCount val="6"/>
                <c:pt idx="0">
                  <c:v>1962</c:v>
                </c:pt>
                <c:pt idx="1">
                  <c:v>2050</c:v>
                </c:pt>
                <c:pt idx="2">
                  <c:v>2146</c:v>
                </c:pt>
                <c:pt idx="3">
                  <c:v>2236</c:v>
                </c:pt>
                <c:pt idx="4">
                  <c:v>2300</c:v>
                </c:pt>
                <c:pt idx="5">
                  <c:v>2381</c:v>
                </c:pt>
              </c:numCache>
            </c:numRef>
          </c:val>
          <c:extLst>
            <c:ext xmlns:c16="http://schemas.microsoft.com/office/drawing/2014/chart" uri="{C3380CC4-5D6E-409C-BE32-E72D297353CC}">
              <c16:uniqueId val="{00000006-C9AA-4CB9-8FA3-67986A1E1F19}"/>
            </c:ext>
          </c:extLst>
        </c:ser>
        <c:ser>
          <c:idx val="2"/>
          <c:order val="2"/>
          <c:tx>
            <c:strRef>
              <c:f>Sheet1!$A$4</c:f>
              <c:strCache>
                <c:ptCount val="1"/>
                <c:pt idx="0">
                  <c:v>65歳以上</c:v>
                </c:pt>
              </c:strCache>
            </c:strRef>
          </c:tx>
          <c:spPr>
            <a:solidFill>
              <a:srgbClr val="99CCFF"/>
            </a:solidFill>
            <a:ln w="25430">
              <a:noFill/>
            </a:ln>
          </c:spPr>
          <c:invertIfNegative val="0"/>
          <c:dLbls>
            <c:dLbl>
              <c:idx val="0"/>
              <c:layout>
                <c:manualLayout>
                  <c:x val="1.2036140082727904E-3"/>
                  <c:y val="-1.199354441106313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9AA-4CB9-8FA3-67986A1E1F19}"/>
                </c:ext>
              </c:extLst>
            </c:dLbl>
            <c:dLbl>
              <c:idx val="1"/>
              <c:layout>
                <c:manualLayout>
                  <c:x val="2.1836028871666756E-4"/>
                  <c:y val="-1.17293390965647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9AA-4CB9-8FA3-67986A1E1F19}"/>
                </c:ext>
              </c:extLst>
            </c:dLbl>
            <c:dLbl>
              <c:idx val="2"/>
              <c:layout>
                <c:manualLayout>
                  <c:x val="8.7514269395531582E-4"/>
                  <c:y val="-1.190545036969298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9AA-4CB9-8FA3-67986A1E1F19}"/>
                </c:ext>
              </c:extLst>
            </c:dLbl>
            <c:dLbl>
              <c:idx val="3"/>
              <c:layout>
                <c:manualLayout>
                  <c:x val="-3.3941652948504294E-3"/>
                  <c:y val="-1.6010098585237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9AA-4CB9-8FA3-67986A1E1F19}"/>
                </c:ext>
              </c:extLst>
            </c:dLbl>
            <c:dLbl>
              <c:idx val="4"/>
              <c:layout>
                <c:manualLayout>
                  <c:x val="5.4684429506536873E-4"/>
                  <c:y val="-1.19409507194358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9AA-4CB9-8FA3-67986A1E1F19}"/>
                </c:ext>
              </c:extLst>
            </c:dLbl>
            <c:dLbl>
              <c:idx val="5"/>
              <c:layout>
                <c:manualLayout>
                  <c:x val="0"/>
                  <c:y val="5.47757617254364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B4-499E-875B-0C3CF2F94B7F}"/>
                </c:ext>
              </c:extLst>
            </c:dLbl>
            <c:spPr>
              <a:noFill/>
              <a:ln w="25430">
                <a:noFill/>
              </a:ln>
            </c:spPr>
            <c:txPr>
              <a:bodyPr/>
              <a:lstStyle/>
              <a:p>
                <a:pPr>
                  <a:defRPr sz="10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Sheet1!$B$4:$G$4</c:f>
              <c:numCache>
                <c:formatCode>#,##0_ </c:formatCode>
                <c:ptCount val="6"/>
                <c:pt idx="0">
                  <c:v>88</c:v>
                </c:pt>
                <c:pt idx="1">
                  <c:v>92</c:v>
                </c:pt>
                <c:pt idx="2">
                  <c:v>98</c:v>
                </c:pt>
                <c:pt idx="3">
                  <c:v>106</c:v>
                </c:pt>
                <c:pt idx="4">
                  <c:v>116</c:v>
                </c:pt>
                <c:pt idx="5">
                  <c:v>122</c:v>
                </c:pt>
              </c:numCache>
            </c:numRef>
          </c:val>
          <c:extLst>
            <c:ext xmlns:c16="http://schemas.microsoft.com/office/drawing/2014/chart" uri="{C3380CC4-5D6E-409C-BE32-E72D297353CC}">
              <c16:uniqueId val="{0000000C-C9AA-4CB9-8FA3-67986A1E1F19}"/>
            </c:ext>
          </c:extLst>
        </c:ser>
        <c:ser>
          <c:idx val="3"/>
          <c:order val="3"/>
          <c:tx>
            <c:strRef>
              <c:f>Sheet1!$A$5</c:f>
              <c:strCache>
                <c:ptCount val="1"/>
                <c:pt idx="0">
                  <c:v>合計</c:v>
                </c:pt>
              </c:strCache>
            </c:strRef>
          </c:tx>
          <c:spPr>
            <a:noFill/>
            <a:ln w="25430">
              <a:noFill/>
            </a:ln>
          </c:spPr>
          <c:invertIfNegative val="0"/>
          <c:dLbls>
            <c:dLbl>
              <c:idx val="0"/>
              <c:layout>
                <c:manualLayout>
                  <c:x val="-4.775892352945563E-4"/>
                  <c:y val="0.1513475052565096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9AA-4CB9-8FA3-67986A1E1F19}"/>
                </c:ext>
              </c:extLst>
            </c:dLbl>
            <c:dLbl>
              <c:idx val="1"/>
              <c:layout>
                <c:manualLayout>
                  <c:x val="1.1955890927312033E-3"/>
                  <c:y val="0.1297248762349828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9AA-4CB9-8FA3-67986A1E1F19}"/>
                </c:ext>
              </c:extLst>
            </c:dLbl>
            <c:dLbl>
              <c:idx val="2"/>
              <c:layout>
                <c:manualLayout>
                  <c:x val="-5.1108130514015224E-3"/>
                  <c:y val="0.109987823549495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9AA-4CB9-8FA3-67986A1E1F19}"/>
                </c:ext>
              </c:extLst>
            </c:dLbl>
            <c:dLbl>
              <c:idx val="3"/>
              <c:layout>
                <c:manualLayout>
                  <c:x val="3.599714463328105E-4"/>
                  <c:y val="8.835366649877814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9AA-4CB9-8FA3-67986A1E1F19}"/>
                </c:ext>
              </c:extLst>
            </c:dLbl>
            <c:dLbl>
              <c:idx val="4"/>
              <c:layout>
                <c:manualLayout>
                  <c:x val="-2.154993095447537E-3"/>
                  <c:y val="7.0024792142305295E-2"/>
                </c:manualLayout>
              </c:layout>
              <c:tx>
                <c:rich>
                  <a:bodyPr/>
                  <a:lstStyle/>
                  <a:p>
                    <a:r>
                      <a:rPr lang="en-US" altLang="en-US" sz="950"/>
                      <a:t>3,571 </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9AA-4CB9-8FA3-67986A1E1F19}"/>
                </c:ext>
              </c:extLst>
            </c:dLbl>
            <c:dLbl>
              <c:idx val="5"/>
              <c:layout>
                <c:manualLayout>
                  <c:x val="6.8470187241472602E-3"/>
                  <c:y val="7.269212250584464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CB4-499E-875B-0C3CF2F94B7F}"/>
                </c:ext>
              </c:extLst>
            </c:dLbl>
            <c:spPr>
              <a:solidFill>
                <a:srgbClr val="FFFFFF"/>
              </a:solidFill>
              <a:ln w="25430">
                <a:noFill/>
              </a:ln>
            </c:spPr>
            <c:txPr>
              <a:bodyPr/>
              <a:lstStyle/>
              <a:p>
                <a:pPr>
                  <a:defRPr sz="950" b="1" i="0" u="sng" strike="noStrike" baseline="0">
                    <a:solidFill>
                      <a:srgbClr val="000000"/>
                    </a:solidFill>
                    <a:latin typeface="BIZ UDゴシック" panose="020B0400000000000000" pitchFamily="49" charset="-128"/>
                    <a:ea typeface="HG丸ｺﾞｼｯｸM-PRO"/>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Sheet1!$B$5:$G$5</c:f>
              <c:numCache>
                <c:formatCode>#,##0_ </c:formatCode>
                <c:ptCount val="6"/>
                <c:pt idx="0">
                  <c:v>3096</c:v>
                </c:pt>
                <c:pt idx="1">
                  <c:v>3220</c:v>
                </c:pt>
                <c:pt idx="2">
                  <c:v>3374</c:v>
                </c:pt>
                <c:pt idx="3">
                  <c:v>3473</c:v>
                </c:pt>
                <c:pt idx="4">
                  <c:v>3571</c:v>
                </c:pt>
                <c:pt idx="5">
                  <c:v>3698</c:v>
                </c:pt>
              </c:numCache>
            </c:numRef>
          </c:val>
          <c:extLst>
            <c:ext xmlns:c16="http://schemas.microsoft.com/office/drawing/2014/chart" uri="{C3380CC4-5D6E-409C-BE32-E72D297353CC}">
              <c16:uniqueId val="{00000012-C9AA-4CB9-8FA3-67986A1E1F19}"/>
            </c:ext>
          </c:extLst>
        </c:ser>
        <c:dLbls>
          <c:showLegendKey val="0"/>
          <c:showVal val="1"/>
          <c:showCatName val="0"/>
          <c:showSerName val="0"/>
          <c:showPercent val="0"/>
          <c:showBubbleSize val="0"/>
        </c:dLbls>
        <c:gapWidth val="60"/>
        <c:overlap val="100"/>
        <c:axId val="172737664"/>
        <c:axId val="172739584"/>
      </c:barChart>
      <c:catAx>
        <c:axId val="172737664"/>
        <c:scaling>
          <c:orientation val="minMax"/>
        </c:scaling>
        <c:delete val="0"/>
        <c:axPos val="b"/>
        <c:numFmt formatCode="General" sourceLinked="1"/>
        <c:majorTickMark val="none"/>
        <c:minorTickMark val="none"/>
        <c:tickLblPos val="nextTo"/>
        <c:spPr>
          <a:ln w="3179">
            <a:solidFill>
              <a:srgbClr val="000000"/>
            </a:solidFill>
            <a:prstDash val="solid"/>
          </a:ln>
        </c:spPr>
        <c:txPr>
          <a:bodyPr rot="0" vert="horz"/>
          <a:lstStyle/>
          <a:p>
            <a:pPr>
              <a:defRPr sz="1001" b="0" i="0" u="none" strike="noStrike" baseline="0">
                <a:solidFill>
                  <a:srgbClr val="000000"/>
                </a:solidFill>
                <a:latin typeface="BIZ UDゴシック" panose="020B0400000000000000" pitchFamily="49" charset="-128"/>
                <a:ea typeface="BIZ UDゴシック" panose="020B0400000000000000" pitchFamily="49" charset="-128"/>
                <a:cs typeface="HG丸ｺﾞｼｯｸM-PRO"/>
              </a:defRPr>
            </a:pPr>
            <a:endParaRPr lang="ja-JP"/>
          </a:p>
        </c:txPr>
        <c:crossAx val="172739584"/>
        <c:crosses val="autoZero"/>
        <c:auto val="1"/>
        <c:lblAlgn val="ctr"/>
        <c:lblOffset val="100"/>
        <c:tickLblSkip val="1"/>
        <c:tickMarkSkip val="1"/>
        <c:noMultiLvlLbl val="0"/>
      </c:catAx>
      <c:valAx>
        <c:axId val="172739584"/>
        <c:scaling>
          <c:orientation val="minMax"/>
          <c:max val="4200"/>
          <c:min val="0"/>
        </c:scaling>
        <c:delete val="0"/>
        <c:axPos val="l"/>
        <c:majorGridlines>
          <c:spPr>
            <a:ln w="9525">
              <a:solidFill>
                <a:srgbClr val="000000"/>
              </a:solidFill>
              <a:prstDash val="dash"/>
            </a:ln>
          </c:spPr>
        </c:majorGridlines>
        <c:numFmt formatCode="#,##0_ " sourceLinked="1"/>
        <c:majorTickMark val="in"/>
        <c:minorTickMark val="none"/>
        <c:tickLblPos val="nextTo"/>
        <c:spPr>
          <a:ln w="12715">
            <a:solidFill>
              <a:srgbClr val="000000"/>
            </a:solidFill>
            <a:prstDash val="solid"/>
          </a:ln>
        </c:spPr>
        <c:txPr>
          <a:bodyPr rot="0" vert="horz"/>
          <a:lstStyle/>
          <a:p>
            <a:pPr>
              <a:defRPr sz="8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crossAx val="172737664"/>
        <c:crosses val="autoZero"/>
        <c:crossBetween val="between"/>
        <c:majorUnit val="1000"/>
        <c:minorUnit val="1000"/>
      </c:valAx>
      <c:spPr>
        <a:noFill/>
        <a:ln w="12715">
          <a:solidFill>
            <a:srgbClr val="000000"/>
          </a:solidFill>
          <a:prstDash val="solid"/>
        </a:ln>
      </c:spPr>
    </c:plotArea>
    <c:legend>
      <c:legendPos val="b"/>
      <c:legendEntry>
        <c:idx val="3"/>
        <c:delete val="1"/>
      </c:legendEntry>
      <c:layout/>
      <c:overlay val="0"/>
      <c:spPr>
        <a:ln>
          <a:solidFill>
            <a:schemeClr val="bg1">
              <a:lumMod val="50000"/>
            </a:schemeClr>
          </a:solidFill>
        </a:ln>
      </c:spPr>
      <c:txPr>
        <a:bodyPr/>
        <a:lstStyle/>
        <a:p>
          <a:pPr>
            <a:defRPr sz="800" baseline="0">
              <a:latin typeface="BIZ UDゴシック" panose="020B0400000000000000" pitchFamily="49" charset="-128"/>
              <a:ea typeface="BIZ UDゴシック" panose="020B0400000000000000" pitchFamily="49" charset="-128"/>
            </a:defRPr>
          </a:pPr>
          <a:endParaRPr lang="ja-JP"/>
        </a:p>
      </c:txPr>
    </c:legend>
    <c:plotVisOnly val="1"/>
    <c:dispBlanksAs val="gap"/>
    <c:showDLblsOverMax val="0"/>
  </c:chart>
  <c:spPr>
    <a:noFill/>
    <a:ln>
      <a:solidFill>
        <a:schemeClr val="tx1"/>
      </a:solidFill>
    </a:ln>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ja-JP" sz="1050" b="0" i="0" baseline="0">
                <a:solidFill>
                  <a:sysClr val="windowText" lastClr="000000"/>
                </a:solidFill>
                <a:effectLst/>
                <a:latin typeface="+mj-ea"/>
                <a:ea typeface="+mj-ea"/>
              </a:rPr>
              <a:t>【2015</a:t>
            </a:r>
            <a:r>
              <a:rPr lang="ja-JP" altLang="ja-JP" sz="1050" b="0" i="0" baseline="0">
                <a:solidFill>
                  <a:sysClr val="windowText" lastClr="000000"/>
                </a:solidFill>
                <a:effectLst/>
                <a:latin typeface="+mj-ea"/>
                <a:ea typeface="+mj-ea"/>
              </a:rPr>
              <a:t>年度</a:t>
            </a:r>
            <a:r>
              <a:rPr lang="en-US" altLang="ja-JP" sz="1050" b="0" i="0" baseline="0">
                <a:solidFill>
                  <a:sysClr val="windowText" lastClr="000000"/>
                </a:solidFill>
                <a:effectLst/>
                <a:latin typeface="+mj-ea"/>
                <a:ea typeface="+mj-ea"/>
              </a:rPr>
              <a:t>】</a:t>
            </a:r>
            <a:r>
              <a:rPr lang="ja-JP" altLang="en-US" sz="1050" b="0" i="0" baseline="0">
                <a:solidFill>
                  <a:sysClr val="windowText" lastClr="000000"/>
                </a:solidFill>
                <a:effectLst/>
                <a:latin typeface="+mj-ea"/>
                <a:ea typeface="+mj-ea"/>
              </a:rPr>
              <a:t>療育</a:t>
            </a:r>
            <a:r>
              <a:rPr lang="ja-JP" altLang="ja-JP" sz="1050" b="0" i="0" baseline="0">
                <a:solidFill>
                  <a:sysClr val="windowText" lastClr="000000"/>
                </a:solidFill>
                <a:effectLst/>
                <a:latin typeface="+mj-ea"/>
                <a:ea typeface="+mj-ea"/>
              </a:rPr>
              <a:t>手帳所持者数（１歳刻み）</a:t>
            </a:r>
            <a:endParaRPr lang="ja-JP" altLang="ja-JP" sz="1050">
              <a:solidFill>
                <a:sysClr val="windowText" lastClr="000000"/>
              </a:solidFill>
              <a:effectLst/>
              <a:latin typeface="+mj-ea"/>
              <a:ea typeface="+mj-ea"/>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手帳所持者数</c:v>
                </c:pt>
              </c:strCache>
            </c:strRef>
          </c:tx>
          <c:spPr>
            <a:solidFill>
              <a:schemeClr val="accent1"/>
            </a:solidFill>
            <a:ln>
              <a:noFill/>
            </a:ln>
            <a:effectLst/>
          </c:spPr>
          <c:invertIfNegative val="0"/>
          <c:cat>
            <c:strRef>
              <c:f>Sheet1!$A$2:$A$92</c:f>
              <c:strCache>
                <c:ptCount val="91"/>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strCache>
            </c:strRef>
          </c:cat>
          <c:val>
            <c:numRef>
              <c:f>Sheet1!$B$2:$B$92</c:f>
              <c:numCache>
                <c:formatCode>General</c:formatCode>
                <c:ptCount val="91"/>
                <c:pt idx="0">
                  <c:v>0</c:v>
                </c:pt>
                <c:pt idx="1">
                  <c:v>10</c:v>
                </c:pt>
                <c:pt idx="2">
                  <c:v>13</c:v>
                </c:pt>
                <c:pt idx="3">
                  <c:v>44</c:v>
                </c:pt>
                <c:pt idx="4">
                  <c:v>53</c:v>
                </c:pt>
                <c:pt idx="5">
                  <c:v>62</c:v>
                </c:pt>
                <c:pt idx="6">
                  <c:v>58</c:v>
                </c:pt>
                <c:pt idx="7">
                  <c:v>75</c:v>
                </c:pt>
                <c:pt idx="8">
                  <c:v>46</c:v>
                </c:pt>
                <c:pt idx="9">
                  <c:v>70</c:v>
                </c:pt>
                <c:pt idx="10">
                  <c:v>56</c:v>
                </c:pt>
                <c:pt idx="11">
                  <c:v>60</c:v>
                </c:pt>
                <c:pt idx="12">
                  <c:v>66</c:v>
                </c:pt>
                <c:pt idx="13">
                  <c:v>74</c:v>
                </c:pt>
                <c:pt idx="14">
                  <c:v>79</c:v>
                </c:pt>
                <c:pt idx="15">
                  <c:v>97</c:v>
                </c:pt>
                <c:pt idx="16">
                  <c:v>89</c:v>
                </c:pt>
                <c:pt idx="17">
                  <c:v>94</c:v>
                </c:pt>
                <c:pt idx="18">
                  <c:v>83</c:v>
                </c:pt>
                <c:pt idx="19">
                  <c:v>75</c:v>
                </c:pt>
                <c:pt idx="20">
                  <c:v>85</c:v>
                </c:pt>
                <c:pt idx="21">
                  <c:v>61</c:v>
                </c:pt>
                <c:pt idx="22">
                  <c:v>67</c:v>
                </c:pt>
                <c:pt idx="23">
                  <c:v>80</c:v>
                </c:pt>
                <c:pt idx="24">
                  <c:v>57</c:v>
                </c:pt>
                <c:pt idx="25">
                  <c:v>44</c:v>
                </c:pt>
                <c:pt idx="26">
                  <c:v>58</c:v>
                </c:pt>
                <c:pt idx="27">
                  <c:v>40</c:v>
                </c:pt>
                <c:pt idx="28">
                  <c:v>41</c:v>
                </c:pt>
                <c:pt idx="29">
                  <c:v>69</c:v>
                </c:pt>
                <c:pt idx="30">
                  <c:v>41</c:v>
                </c:pt>
                <c:pt idx="31">
                  <c:v>46</c:v>
                </c:pt>
                <c:pt idx="32">
                  <c:v>40</c:v>
                </c:pt>
                <c:pt idx="33">
                  <c:v>39</c:v>
                </c:pt>
                <c:pt idx="34">
                  <c:v>47</c:v>
                </c:pt>
                <c:pt idx="35">
                  <c:v>45</c:v>
                </c:pt>
                <c:pt idx="36">
                  <c:v>50</c:v>
                </c:pt>
                <c:pt idx="37">
                  <c:v>47</c:v>
                </c:pt>
                <c:pt idx="38">
                  <c:v>54</c:v>
                </c:pt>
                <c:pt idx="39">
                  <c:v>49</c:v>
                </c:pt>
                <c:pt idx="40">
                  <c:v>49</c:v>
                </c:pt>
                <c:pt idx="41">
                  <c:v>59</c:v>
                </c:pt>
                <c:pt idx="42">
                  <c:v>72</c:v>
                </c:pt>
                <c:pt idx="43">
                  <c:v>53</c:v>
                </c:pt>
                <c:pt idx="44">
                  <c:v>49</c:v>
                </c:pt>
                <c:pt idx="45">
                  <c:v>47</c:v>
                </c:pt>
                <c:pt idx="46">
                  <c:v>49</c:v>
                </c:pt>
                <c:pt idx="47">
                  <c:v>33</c:v>
                </c:pt>
                <c:pt idx="48">
                  <c:v>38</c:v>
                </c:pt>
                <c:pt idx="49">
                  <c:v>32</c:v>
                </c:pt>
                <c:pt idx="50">
                  <c:v>28</c:v>
                </c:pt>
                <c:pt idx="51">
                  <c:v>37</c:v>
                </c:pt>
                <c:pt idx="52">
                  <c:v>23</c:v>
                </c:pt>
                <c:pt idx="53">
                  <c:v>21</c:v>
                </c:pt>
                <c:pt idx="54">
                  <c:v>16</c:v>
                </c:pt>
                <c:pt idx="55">
                  <c:v>22</c:v>
                </c:pt>
                <c:pt idx="56">
                  <c:v>23</c:v>
                </c:pt>
                <c:pt idx="57">
                  <c:v>15</c:v>
                </c:pt>
                <c:pt idx="58">
                  <c:v>12</c:v>
                </c:pt>
                <c:pt idx="59">
                  <c:v>13</c:v>
                </c:pt>
                <c:pt idx="60">
                  <c:v>8</c:v>
                </c:pt>
                <c:pt idx="61">
                  <c:v>13</c:v>
                </c:pt>
                <c:pt idx="62">
                  <c:v>10</c:v>
                </c:pt>
                <c:pt idx="63">
                  <c:v>10</c:v>
                </c:pt>
                <c:pt idx="64">
                  <c:v>10</c:v>
                </c:pt>
                <c:pt idx="65">
                  <c:v>13</c:v>
                </c:pt>
                <c:pt idx="66">
                  <c:v>14</c:v>
                </c:pt>
                <c:pt idx="67">
                  <c:v>13</c:v>
                </c:pt>
                <c:pt idx="68">
                  <c:v>6</c:v>
                </c:pt>
                <c:pt idx="69">
                  <c:v>6</c:v>
                </c:pt>
                <c:pt idx="70">
                  <c:v>5</c:v>
                </c:pt>
                <c:pt idx="71">
                  <c:v>2</c:v>
                </c:pt>
                <c:pt idx="72">
                  <c:v>4</c:v>
                </c:pt>
                <c:pt idx="73">
                  <c:v>4</c:v>
                </c:pt>
                <c:pt idx="74">
                  <c:v>7</c:v>
                </c:pt>
                <c:pt idx="75">
                  <c:v>3</c:v>
                </c:pt>
                <c:pt idx="76">
                  <c:v>1</c:v>
                </c:pt>
                <c:pt idx="77">
                  <c:v>1</c:v>
                </c:pt>
                <c:pt idx="78">
                  <c:v>3</c:v>
                </c:pt>
                <c:pt idx="79">
                  <c:v>2</c:v>
                </c:pt>
                <c:pt idx="81">
                  <c:v>2</c:v>
                </c:pt>
                <c:pt idx="85">
                  <c:v>2</c:v>
                </c:pt>
                <c:pt idx="87">
                  <c:v>1</c:v>
                </c:pt>
                <c:pt idx="88">
                  <c:v>1</c:v>
                </c:pt>
              </c:numCache>
            </c:numRef>
          </c:val>
          <c:extLst>
            <c:ext xmlns:c16="http://schemas.microsoft.com/office/drawing/2014/chart" uri="{C3380CC4-5D6E-409C-BE32-E72D297353CC}">
              <c16:uniqueId val="{00000000-545C-4D6B-8C80-6AC1F9ED32E9}"/>
            </c:ext>
          </c:extLst>
        </c:ser>
        <c:dLbls>
          <c:showLegendKey val="0"/>
          <c:showVal val="0"/>
          <c:showCatName val="0"/>
          <c:showSerName val="0"/>
          <c:showPercent val="0"/>
          <c:showBubbleSize val="0"/>
        </c:dLbls>
        <c:gapWidth val="0"/>
        <c:axId val="605440504"/>
        <c:axId val="605439848"/>
      </c:barChart>
      <c:catAx>
        <c:axId val="60544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39848"/>
        <c:crosses val="autoZero"/>
        <c:auto val="1"/>
        <c:lblAlgn val="ctr"/>
        <c:lblOffset val="100"/>
        <c:tickLblSkip val="10"/>
        <c:noMultiLvlLbl val="0"/>
      </c:catAx>
      <c:valAx>
        <c:axId val="60543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40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ja-JP" sz="1050" b="0" i="0" baseline="0">
                <a:solidFill>
                  <a:sysClr val="windowText" lastClr="000000"/>
                </a:solidFill>
                <a:effectLst/>
                <a:latin typeface="+mj-ea"/>
                <a:ea typeface="+mj-ea"/>
              </a:rPr>
              <a:t>【2020</a:t>
            </a:r>
            <a:r>
              <a:rPr lang="ja-JP" altLang="ja-JP" sz="1050" b="0" i="0" baseline="0">
                <a:solidFill>
                  <a:sysClr val="windowText" lastClr="000000"/>
                </a:solidFill>
                <a:effectLst/>
                <a:latin typeface="+mj-ea"/>
                <a:ea typeface="+mj-ea"/>
              </a:rPr>
              <a:t>年度</a:t>
            </a:r>
            <a:r>
              <a:rPr lang="en-US" altLang="ja-JP" sz="1050" b="0" i="0" baseline="0">
                <a:solidFill>
                  <a:sysClr val="windowText" lastClr="000000"/>
                </a:solidFill>
                <a:effectLst/>
                <a:latin typeface="+mj-ea"/>
                <a:ea typeface="+mj-ea"/>
              </a:rPr>
              <a:t>】</a:t>
            </a:r>
            <a:r>
              <a:rPr lang="ja-JP" altLang="en-US" sz="1050" b="0" i="0" baseline="0">
                <a:solidFill>
                  <a:sysClr val="windowText" lastClr="000000"/>
                </a:solidFill>
                <a:effectLst/>
                <a:latin typeface="+mj-ea"/>
                <a:ea typeface="+mj-ea"/>
              </a:rPr>
              <a:t>療育</a:t>
            </a:r>
            <a:r>
              <a:rPr lang="ja-JP" altLang="ja-JP" sz="1050" b="0" i="0" baseline="0">
                <a:solidFill>
                  <a:sysClr val="windowText" lastClr="000000"/>
                </a:solidFill>
                <a:effectLst/>
                <a:latin typeface="+mj-ea"/>
                <a:ea typeface="+mj-ea"/>
              </a:rPr>
              <a:t>手帳所持者数（１歳刻み）</a:t>
            </a:r>
            <a:endParaRPr lang="ja-JP" altLang="ja-JP" sz="1050">
              <a:solidFill>
                <a:sysClr val="windowText" lastClr="000000"/>
              </a:solidFill>
              <a:effectLst/>
              <a:latin typeface="+mj-ea"/>
              <a:ea typeface="+mj-ea"/>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手帳所持者数</c:v>
                </c:pt>
              </c:strCache>
            </c:strRef>
          </c:tx>
          <c:spPr>
            <a:solidFill>
              <a:schemeClr val="accent1"/>
            </a:solidFill>
            <a:ln>
              <a:noFill/>
            </a:ln>
            <a:effectLst/>
          </c:spPr>
          <c:invertIfNegative val="0"/>
          <c:cat>
            <c:strRef>
              <c:f>Sheet1!$A$2:$A$92</c:f>
              <c:strCache>
                <c:ptCount val="91"/>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strCache>
            </c:strRef>
          </c:cat>
          <c:val>
            <c:numRef>
              <c:f>Sheet1!$B$2:$B$92</c:f>
              <c:numCache>
                <c:formatCode>General</c:formatCode>
                <c:ptCount val="91"/>
                <c:pt idx="0">
                  <c:v>1</c:v>
                </c:pt>
                <c:pt idx="1">
                  <c:v>10</c:v>
                </c:pt>
                <c:pt idx="2">
                  <c:v>19</c:v>
                </c:pt>
                <c:pt idx="3">
                  <c:v>25</c:v>
                </c:pt>
                <c:pt idx="4">
                  <c:v>46</c:v>
                </c:pt>
                <c:pt idx="5">
                  <c:v>63</c:v>
                </c:pt>
                <c:pt idx="6">
                  <c:v>79</c:v>
                </c:pt>
                <c:pt idx="7">
                  <c:v>71</c:v>
                </c:pt>
                <c:pt idx="8">
                  <c:v>91</c:v>
                </c:pt>
                <c:pt idx="9">
                  <c:v>79</c:v>
                </c:pt>
                <c:pt idx="10">
                  <c:v>84</c:v>
                </c:pt>
                <c:pt idx="11">
                  <c:v>78</c:v>
                </c:pt>
                <c:pt idx="12">
                  <c:v>89</c:v>
                </c:pt>
                <c:pt idx="13">
                  <c:v>81</c:v>
                </c:pt>
                <c:pt idx="14">
                  <c:v>97</c:v>
                </c:pt>
                <c:pt idx="15">
                  <c:v>88</c:v>
                </c:pt>
                <c:pt idx="16">
                  <c:v>95</c:v>
                </c:pt>
                <c:pt idx="17">
                  <c:v>99</c:v>
                </c:pt>
                <c:pt idx="18">
                  <c:v>95</c:v>
                </c:pt>
                <c:pt idx="19">
                  <c:v>85</c:v>
                </c:pt>
                <c:pt idx="20">
                  <c:v>98</c:v>
                </c:pt>
                <c:pt idx="21">
                  <c:v>93</c:v>
                </c:pt>
                <c:pt idx="22">
                  <c:v>92</c:v>
                </c:pt>
                <c:pt idx="23">
                  <c:v>87</c:v>
                </c:pt>
                <c:pt idx="24">
                  <c:v>82</c:v>
                </c:pt>
                <c:pt idx="25">
                  <c:v>78</c:v>
                </c:pt>
                <c:pt idx="26">
                  <c:v>70</c:v>
                </c:pt>
                <c:pt idx="27">
                  <c:v>69</c:v>
                </c:pt>
                <c:pt idx="28">
                  <c:v>79</c:v>
                </c:pt>
                <c:pt idx="29">
                  <c:v>58</c:v>
                </c:pt>
                <c:pt idx="30">
                  <c:v>43</c:v>
                </c:pt>
                <c:pt idx="31">
                  <c:v>53</c:v>
                </c:pt>
                <c:pt idx="32">
                  <c:v>40</c:v>
                </c:pt>
                <c:pt idx="33">
                  <c:v>46</c:v>
                </c:pt>
                <c:pt idx="34">
                  <c:v>75</c:v>
                </c:pt>
                <c:pt idx="35">
                  <c:v>38</c:v>
                </c:pt>
                <c:pt idx="36">
                  <c:v>48</c:v>
                </c:pt>
                <c:pt idx="37">
                  <c:v>38</c:v>
                </c:pt>
                <c:pt idx="38">
                  <c:v>41</c:v>
                </c:pt>
                <c:pt idx="39">
                  <c:v>48</c:v>
                </c:pt>
                <c:pt idx="40">
                  <c:v>51</c:v>
                </c:pt>
                <c:pt idx="41">
                  <c:v>47</c:v>
                </c:pt>
                <c:pt idx="42">
                  <c:v>50</c:v>
                </c:pt>
                <c:pt idx="43">
                  <c:v>54</c:v>
                </c:pt>
                <c:pt idx="44">
                  <c:v>51</c:v>
                </c:pt>
                <c:pt idx="45">
                  <c:v>52</c:v>
                </c:pt>
                <c:pt idx="46">
                  <c:v>57</c:v>
                </c:pt>
                <c:pt idx="47">
                  <c:v>70</c:v>
                </c:pt>
                <c:pt idx="48">
                  <c:v>57</c:v>
                </c:pt>
                <c:pt idx="49">
                  <c:v>43</c:v>
                </c:pt>
                <c:pt idx="50">
                  <c:v>52</c:v>
                </c:pt>
                <c:pt idx="51">
                  <c:v>50</c:v>
                </c:pt>
                <c:pt idx="52">
                  <c:v>30</c:v>
                </c:pt>
                <c:pt idx="53">
                  <c:v>35</c:v>
                </c:pt>
                <c:pt idx="54">
                  <c:v>31</c:v>
                </c:pt>
                <c:pt idx="55">
                  <c:v>29</c:v>
                </c:pt>
                <c:pt idx="56">
                  <c:v>38</c:v>
                </c:pt>
                <c:pt idx="57">
                  <c:v>20</c:v>
                </c:pt>
                <c:pt idx="58">
                  <c:v>19</c:v>
                </c:pt>
                <c:pt idx="59">
                  <c:v>17</c:v>
                </c:pt>
                <c:pt idx="60">
                  <c:v>21</c:v>
                </c:pt>
                <c:pt idx="61">
                  <c:v>19</c:v>
                </c:pt>
                <c:pt idx="62">
                  <c:v>11</c:v>
                </c:pt>
                <c:pt idx="63">
                  <c:v>12</c:v>
                </c:pt>
                <c:pt idx="64">
                  <c:v>9</c:v>
                </c:pt>
                <c:pt idx="65">
                  <c:v>11</c:v>
                </c:pt>
                <c:pt idx="66">
                  <c:v>14</c:v>
                </c:pt>
                <c:pt idx="67">
                  <c:v>8</c:v>
                </c:pt>
                <c:pt idx="68">
                  <c:v>10</c:v>
                </c:pt>
                <c:pt idx="69">
                  <c:v>9</c:v>
                </c:pt>
                <c:pt idx="70">
                  <c:v>9</c:v>
                </c:pt>
                <c:pt idx="71">
                  <c:v>13</c:v>
                </c:pt>
                <c:pt idx="72">
                  <c:v>9</c:v>
                </c:pt>
                <c:pt idx="73">
                  <c:v>6</c:v>
                </c:pt>
                <c:pt idx="74">
                  <c:v>3</c:v>
                </c:pt>
                <c:pt idx="75">
                  <c:v>5</c:v>
                </c:pt>
                <c:pt idx="76">
                  <c:v>1</c:v>
                </c:pt>
                <c:pt idx="77">
                  <c:v>5</c:v>
                </c:pt>
                <c:pt idx="78">
                  <c:v>3</c:v>
                </c:pt>
                <c:pt idx="79">
                  <c:v>5</c:v>
                </c:pt>
                <c:pt idx="80">
                  <c:v>3</c:v>
                </c:pt>
                <c:pt idx="81">
                  <c:v>1</c:v>
                </c:pt>
                <c:pt idx="83">
                  <c:v>4</c:v>
                </c:pt>
                <c:pt idx="84">
                  <c:v>1</c:v>
                </c:pt>
                <c:pt idx="89">
                  <c:v>1</c:v>
                </c:pt>
                <c:pt idx="90">
                  <c:v>1</c:v>
                </c:pt>
              </c:numCache>
            </c:numRef>
          </c:val>
          <c:extLst>
            <c:ext xmlns:c16="http://schemas.microsoft.com/office/drawing/2014/chart" uri="{C3380CC4-5D6E-409C-BE32-E72D297353CC}">
              <c16:uniqueId val="{00000000-7E63-4D9C-B62C-84791734D20A}"/>
            </c:ext>
          </c:extLst>
        </c:ser>
        <c:dLbls>
          <c:showLegendKey val="0"/>
          <c:showVal val="0"/>
          <c:showCatName val="0"/>
          <c:showSerName val="0"/>
          <c:showPercent val="0"/>
          <c:showBubbleSize val="0"/>
        </c:dLbls>
        <c:gapWidth val="0"/>
        <c:axId val="605440504"/>
        <c:axId val="605439848"/>
      </c:barChart>
      <c:catAx>
        <c:axId val="60544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39848"/>
        <c:crosses val="autoZero"/>
        <c:auto val="1"/>
        <c:lblAlgn val="ctr"/>
        <c:lblOffset val="100"/>
        <c:tickLblSkip val="10"/>
        <c:noMultiLvlLbl val="0"/>
      </c:catAx>
      <c:valAx>
        <c:axId val="60543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40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6420361247948"/>
          <c:y val="6.5789473684210523E-2"/>
          <c:w val="0.8834154351395731"/>
          <c:h val="0.74013157894736847"/>
        </c:manualLayout>
      </c:layout>
      <c:barChart>
        <c:barDir val="col"/>
        <c:grouping val="stacked"/>
        <c:varyColors val="0"/>
        <c:ser>
          <c:idx val="0"/>
          <c:order val="0"/>
          <c:tx>
            <c:strRef>
              <c:f>Sheet1!$A$2</c:f>
              <c:strCache>
                <c:ptCount val="1"/>
                <c:pt idx="0">
                  <c:v>0～17歳</c:v>
                </c:pt>
              </c:strCache>
            </c:strRef>
          </c:tx>
          <c:spPr>
            <a:solidFill>
              <a:srgbClr val="000080"/>
            </a:solidFill>
            <a:ln w="25430">
              <a:noFill/>
            </a:ln>
          </c:spPr>
          <c:invertIfNegative val="0"/>
          <c:dLbls>
            <c:dLbl>
              <c:idx val="0"/>
              <c:layout>
                <c:manualLayout>
                  <c:x val="-4.3838115191302047E-4"/>
                  <c:y val="-1.851366988127621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C30-4890-8757-CCBD56E8296E}"/>
                </c:ext>
              </c:extLst>
            </c:dLbl>
            <c:dLbl>
              <c:idx val="1"/>
              <c:layout>
                <c:manualLayout>
                  <c:x val="-1.4236049408482307E-3"/>
                  <c:y val="-1.647853995619341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C30-4890-8757-CCBD56E8296E}"/>
                </c:ext>
              </c:extLst>
            </c:dLbl>
            <c:dLbl>
              <c:idx val="2"/>
              <c:layout>
                <c:manualLayout>
                  <c:x val="-2.4088287297833024E-3"/>
                  <c:y val="-1.791768325285527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C30-4890-8757-CCBD56E8296E}"/>
                </c:ext>
              </c:extLst>
            </c:dLbl>
            <c:dLbl>
              <c:idx val="3"/>
              <c:layout>
                <c:manualLayout>
                  <c:x val="-1.7520163939237414E-3"/>
                  <c:y val="-1.259274607038952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C30-4890-8757-CCBD56E8296E}"/>
                </c:ext>
              </c:extLst>
            </c:dLbl>
            <c:dLbl>
              <c:idx val="4"/>
              <c:layout>
                <c:manualLayout>
                  <c:x val="-1.0952040580641804E-3"/>
                  <c:y val="-1.0680704645938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C30-4890-8757-CCBD56E8296E}"/>
                </c:ext>
              </c:extLst>
            </c:dLbl>
            <c:dLbl>
              <c:idx val="5"/>
              <c:layout>
                <c:manualLayout>
                  <c:x val="0"/>
                  <c:y val="-1.6945562380851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E64-401C-B0D9-3A7BB3DAFD54}"/>
                </c:ext>
              </c:extLst>
            </c:dLbl>
            <c:spPr>
              <a:noFill/>
              <a:ln w="25430">
                <a:noFill/>
              </a:ln>
            </c:spPr>
            <c:txPr>
              <a:bodyPr/>
              <a:lstStyle/>
              <a:p>
                <a:pPr>
                  <a:defRPr sz="1001"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Sheet1!$B$2:$G$2</c:f>
              <c:numCache>
                <c:formatCode>#,##0_ </c:formatCode>
                <c:ptCount val="6"/>
                <c:pt idx="0">
                  <c:v>60</c:v>
                </c:pt>
                <c:pt idx="1">
                  <c:v>74</c:v>
                </c:pt>
                <c:pt idx="2">
                  <c:v>98</c:v>
                </c:pt>
                <c:pt idx="3">
                  <c:v>117</c:v>
                </c:pt>
                <c:pt idx="4">
                  <c:v>149</c:v>
                </c:pt>
                <c:pt idx="5">
                  <c:v>163</c:v>
                </c:pt>
              </c:numCache>
            </c:numRef>
          </c:val>
          <c:extLst>
            <c:ext xmlns:c16="http://schemas.microsoft.com/office/drawing/2014/chart" uri="{C3380CC4-5D6E-409C-BE32-E72D297353CC}">
              <c16:uniqueId val="{00000005-6C30-4890-8757-CCBD56E8296E}"/>
            </c:ext>
          </c:extLst>
        </c:ser>
        <c:ser>
          <c:idx val="1"/>
          <c:order val="1"/>
          <c:tx>
            <c:strRef>
              <c:f>Sheet1!$A$3</c:f>
              <c:strCache>
                <c:ptCount val="1"/>
                <c:pt idx="0">
                  <c:v>18～64歳</c:v>
                </c:pt>
              </c:strCache>
            </c:strRef>
          </c:tx>
          <c:spPr>
            <a:solidFill>
              <a:srgbClr val="3366FF"/>
            </a:solidFill>
            <a:ln w="25430">
              <a:noFill/>
            </a:ln>
          </c:spPr>
          <c:invertIfNegative val="0"/>
          <c:dLbls>
            <c:spPr>
              <a:noFill/>
              <a:ln w="25430">
                <a:noFill/>
              </a:ln>
            </c:spPr>
            <c:txPr>
              <a:bodyPr/>
              <a:lstStyle/>
              <a:p>
                <a:pPr>
                  <a:defRPr sz="1001" b="0" i="0" u="none" strike="noStrike" baseline="0">
                    <a:solidFill>
                      <a:srgbClr val="FFFFFF"/>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Sheet1!$B$3:$G$3</c:f>
              <c:numCache>
                <c:formatCode>#,##0_ </c:formatCode>
                <c:ptCount val="6"/>
                <c:pt idx="0">
                  <c:v>3230</c:v>
                </c:pt>
                <c:pt idx="1">
                  <c:v>3446</c:v>
                </c:pt>
                <c:pt idx="2">
                  <c:v>3730</c:v>
                </c:pt>
                <c:pt idx="3">
                  <c:v>4159</c:v>
                </c:pt>
                <c:pt idx="4">
                  <c:v>4601</c:v>
                </c:pt>
                <c:pt idx="5">
                  <c:v>4899</c:v>
                </c:pt>
              </c:numCache>
            </c:numRef>
          </c:val>
          <c:extLst>
            <c:ext xmlns:c16="http://schemas.microsoft.com/office/drawing/2014/chart" uri="{C3380CC4-5D6E-409C-BE32-E72D297353CC}">
              <c16:uniqueId val="{00000006-6C30-4890-8757-CCBD56E8296E}"/>
            </c:ext>
          </c:extLst>
        </c:ser>
        <c:ser>
          <c:idx val="2"/>
          <c:order val="2"/>
          <c:tx>
            <c:strRef>
              <c:f>Sheet1!$A$4</c:f>
              <c:strCache>
                <c:ptCount val="1"/>
                <c:pt idx="0">
                  <c:v>65歳以上</c:v>
                </c:pt>
              </c:strCache>
            </c:strRef>
          </c:tx>
          <c:spPr>
            <a:solidFill>
              <a:srgbClr val="99CCFF"/>
            </a:solidFill>
            <a:ln w="25430">
              <a:noFill/>
            </a:ln>
          </c:spPr>
          <c:invertIfNegative val="0"/>
          <c:dLbls>
            <c:dLbl>
              <c:idx val="0"/>
              <c:layout>
                <c:manualLayout>
                  <c:x val="1.2036549728817231E-3"/>
                  <c:y val="-1.59369411168032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C30-4890-8757-CCBD56E8296E}"/>
                </c:ext>
              </c:extLst>
            </c:dLbl>
            <c:dLbl>
              <c:idx val="1"/>
              <c:layout>
                <c:manualLayout>
                  <c:x val="2.1843118394651269E-4"/>
                  <c:y val="-6.3632089191426712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C30-4890-8757-CCBD56E8296E}"/>
                </c:ext>
              </c:extLst>
            </c:dLbl>
            <c:dLbl>
              <c:idx val="2"/>
              <c:layout>
                <c:manualLayout>
                  <c:x val="8.7524351980618458E-4"/>
                  <c:y val="-1.2646362471459352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C30-4890-8757-CCBD56E8296E}"/>
                </c:ext>
              </c:extLst>
            </c:dLbl>
            <c:dLbl>
              <c:idx val="3"/>
              <c:layout>
                <c:manualLayout>
                  <c:x val="-1.7520163939237414E-3"/>
                  <c:y val="-2.374744722156965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C30-4890-8757-CCBD56E8296E}"/>
                </c:ext>
              </c:extLst>
            </c:dLbl>
            <c:dLbl>
              <c:idx val="4"/>
              <c:layout>
                <c:manualLayout>
                  <c:x val="5.4683206673056305E-4"/>
                  <c:y val="-4.4222366056631183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C30-4890-8757-CCBD56E8296E}"/>
                </c:ext>
              </c:extLst>
            </c:dLbl>
            <c:spPr>
              <a:noFill/>
              <a:ln w="25430">
                <a:noFill/>
              </a:ln>
            </c:spPr>
            <c:txPr>
              <a:bodyPr/>
              <a:lstStyle/>
              <a:p>
                <a:pPr>
                  <a:defRPr sz="10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Sheet1!$B$4:$G$4</c:f>
              <c:numCache>
                <c:formatCode>#,##0_ </c:formatCode>
                <c:ptCount val="6"/>
                <c:pt idx="0">
                  <c:v>493</c:v>
                </c:pt>
                <c:pt idx="1">
                  <c:v>516</c:v>
                </c:pt>
                <c:pt idx="2">
                  <c:v>552</c:v>
                </c:pt>
                <c:pt idx="3">
                  <c:v>583</c:v>
                </c:pt>
                <c:pt idx="4">
                  <c:v>627</c:v>
                </c:pt>
                <c:pt idx="5">
                  <c:v>727</c:v>
                </c:pt>
              </c:numCache>
            </c:numRef>
          </c:val>
          <c:extLst>
            <c:ext xmlns:c16="http://schemas.microsoft.com/office/drawing/2014/chart" uri="{C3380CC4-5D6E-409C-BE32-E72D297353CC}">
              <c16:uniqueId val="{0000000C-6C30-4890-8757-CCBD56E8296E}"/>
            </c:ext>
          </c:extLst>
        </c:ser>
        <c:ser>
          <c:idx val="3"/>
          <c:order val="3"/>
          <c:tx>
            <c:strRef>
              <c:f>Sheet1!$A$5</c:f>
              <c:strCache>
                <c:ptCount val="1"/>
                <c:pt idx="0">
                  <c:v>合計</c:v>
                </c:pt>
              </c:strCache>
            </c:strRef>
          </c:tx>
          <c:spPr>
            <a:noFill/>
            <a:ln w="25430">
              <a:noFill/>
            </a:ln>
          </c:spPr>
          <c:invertIfNegative val="0"/>
          <c:dLbls>
            <c:dLbl>
              <c:idx val="0"/>
              <c:layout>
                <c:manualLayout>
                  <c:x val="-9.8696247306434125E-4"/>
                  <c:y val="0.1694449494385114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C30-4890-8757-CCBD56E8296E}"/>
                </c:ext>
              </c:extLst>
            </c:dLbl>
            <c:dLbl>
              <c:idx val="1"/>
              <c:layout>
                <c:manualLayout>
                  <c:x val="-9.5257294645398241E-4"/>
                  <c:y val="0.16537367800429309"/>
                </c:manualLayout>
              </c:layout>
              <c:spPr>
                <a:noFill/>
                <a:ln w="25430">
                  <a:noFill/>
                </a:ln>
              </c:spPr>
              <c:txPr>
                <a:bodyPr/>
                <a:lstStyle/>
                <a:p>
                  <a:pPr>
                    <a:defRPr sz="1001" b="1" i="0" u="sng" strike="noStrike" baseline="0">
                      <a:solidFill>
                        <a:srgbClr val="000000"/>
                      </a:solidFill>
                      <a:latin typeface="BIZ UDゴシック" panose="020B0400000000000000" pitchFamily="49" charset="-128"/>
                      <a:ea typeface="HG丸ｺﾞｼｯｸM-PRO"/>
                      <a:cs typeface="HG丸ｺﾞｼｯｸM-PRO"/>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C30-4890-8757-CCBD56E8296E}"/>
                </c:ext>
              </c:extLst>
            </c:dLbl>
            <c:dLbl>
              <c:idx val="2"/>
              <c:layout>
                <c:manualLayout>
                  <c:x val="-8.0603629365606408E-4"/>
                  <c:y val="0.1814159218235826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C30-4890-8757-CCBD56E8296E}"/>
                </c:ext>
              </c:extLst>
            </c:dLbl>
            <c:dLbl>
              <c:idx val="3"/>
              <c:layout>
                <c:manualLayout>
                  <c:x val="-1.7913047013702389E-3"/>
                  <c:y val="0.1772642590402740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C30-4890-8757-CCBD56E8296E}"/>
                </c:ext>
              </c:extLst>
            </c:dLbl>
            <c:dLbl>
              <c:idx val="4"/>
              <c:layout>
                <c:manualLayout>
                  <c:x val="5.0584791358911465E-4"/>
                  <c:y val="0.1283883202377715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C30-4890-8757-CCBD56E8296E}"/>
                </c:ext>
              </c:extLst>
            </c:dLbl>
            <c:spPr>
              <a:solidFill>
                <a:srgbClr val="FFFFFF"/>
              </a:solidFill>
              <a:ln w="25430">
                <a:noFill/>
              </a:ln>
            </c:spPr>
            <c:txPr>
              <a:bodyPr/>
              <a:lstStyle/>
              <a:p>
                <a:pPr>
                  <a:defRPr sz="1001" b="1" i="0" u="sng" strike="noStrike" baseline="0">
                    <a:solidFill>
                      <a:srgbClr val="000000"/>
                    </a:solidFill>
                    <a:latin typeface="BIZ UDゴシック" panose="020B0400000000000000" pitchFamily="49" charset="-128"/>
                    <a:ea typeface="HG丸ｺﾞｼｯｸM-PRO"/>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2015年度</c:v>
                </c:pt>
                <c:pt idx="1">
                  <c:v>2016年度</c:v>
                </c:pt>
                <c:pt idx="2">
                  <c:v>2017年度</c:v>
                </c:pt>
                <c:pt idx="3">
                  <c:v>2018年度</c:v>
                </c:pt>
                <c:pt idx="4">
                  <c:v>2019年度</c:v>
                </c:pt>
                <c:pt idx="5">
                  <c:v>2020年度</c:v>
                </c:pt>
              </c:strCache>
            </c:strRef>
          </c:cat>
          <c:val>
            <c:numRef>
              <c:f>Sheet1!$B$5:$G$5</c:f>
              <c:numCache>
                <c:formatCode>#,##0_ </c:formatCode>
                <c:ptCount val="6"/>
                <c:pt idx="0">
                  <c:v>3783</c:v>
                </c:pt>
                <c:pt idx="1">
                  <c:v>4036</c:v>
                </c:pt>
                <c:pt idx="2">
                  <c:v>4380</c:v>
                </c:pt>
                <c:pt idx="3">
                  <c:v>4859</c:v>
                </c:pt>
                <c:pt idx="4">
                  <c:v>5377</c:v>
                </c:pt>
                <c:pt idx="5">
                  <c:v>5789</c:v>
                </c:pt>
              </c:numCache>
            </c:numRef>
          </c:val>
          <c:extLst>
            <c:ext xmlns:c16="http://schemas.microsoft.com/office/drawing/2014/chart" uri="{C3380CC4-5D6E-409C-BE32-E72D297353CC}">
              <c16:uniqueId val="{00000012-6C30-4890-8757-CCBD56E8296E}"/>
            </c:ext>
          </c:extLst>
        </c:ser>
        <c:dLbls>
          <c:showLegendKey val="0"/>
          <c:showVal val="1"/>
          <c:showCatName val="0"/>
          <c:showSerName val="0"/>
          <c:showPercent val="0"/>
          <c:showBubbleSize val="0"/>
        </c:dLbls>
        <c:gapWidth val="60"/>
        <c:overlap val="100"/>
        <c:axId val="234051840"/>
        <c:axId val="234205952"/>
      </c:barChart>
      <c:catAx>
        <c:axId val="234051840"/>
        <c:scaling>
          <c:orientation val="minMax"/>
        </c:scaling>
        <c:delete val="0"/>
        <c:axPos val="b"/>
        <c:numFmt formatCode="General" sourceLinked="1"/>
        <c:majorTickMark val="none"/>
        <c:minorTickMark val="none"/>
        <c:tickLblPos val="nextTo"/>
        <c:spPr>
          <a:ln w="3179">
            <a:solidFill>
              <a:srgbClr val="000000"/>
            </a:solidFill>
            <a:prstDash val="solid"/>
          </a:ln>
        </c:spPr>
        <c:txPr>
          <a:bodyPr rot="0" vert="horz"/>
          <a:lstStyle/>
          <a:p>
            <a:pPr>
              <a:defRPr sz="1001" b="0" i="0" u="none" strike="noStrike" baseline="0">
                <a:solidFill>
                  <a:srgbClr val="000000"/>
                </a:solidFill>
                <a:latin typeface="BIZ UDゴシック" panose="020B0400000000000000" pitchFamily="49" charset="-128"/>
                <a:ea typeface="BIZ UDゴシック" panose="020B0400000000000000" pitchFamily="49" charset="-128"/>
                <a:cs typeface="HG丸ｺﾞｼｯｸM-PRO"/>
              </a:defRPr>
            </a:pPr>
            <a:endParaRPr lang="ja-JP"/>
          </a:p>
        </c:txPr>
        <c:crossAx val="234205952"/>
        <c:crosses val="autoZero"/>
        <c:auto val="1"/>
        <c:lblAlgn val="ctr"/>
        <c:lblOffset val="100"/>
        <c:tickLblSkip val="1"/>
        <c:tickMarkSkip val="1"/>
        <c:noMultiLvlLbl val="0"/>
      </c:catAx>
      <c:valAx>
        <c:axId val="234205952"/>
        <c:scaling>
          <c:orientation val="minMax"/>
          <c:max val="6700"/>
          <c:min val="0"/>
        </c:scaling>
        <c:delete val="0"/>
        <c:axPos val="l"/>
        <c:majorGridlines>
          <c:spPr>
            <a:ln w="9525">
              <a:solidFill>
                <a:srgbClr val="000000"/>
              </a:solidFill>
              <a:prstDash val="dash"/>
            </a:ln>
          </c:spPr>
        </c:majorGridlines>
        <c:numFmt formatCode="#,##0_ " sourceLinked="1"/>
        <c:majorTickMark val="in"/>
        <c:minorTickMark val="none"/>
        <c:tickLblPos val="nextTo"/>
        <c:spPr>
          <a:ln w="12715">
            <a:solidFill>
              <a:srgbClr val="000000"/>
            </a:solidFill>
            <a:prstDash val="solid"/>
          </a:ln>
        </c:spPr>
        <c:txPr>
          <a:bodyPr rot="0" vert="horz"/>
          <a:lstStyle/>
          <a:p>
            <a:pPr>
              <a:defRPr sz="801" b="0" i="0" u="none" strike="noStrike" baseline="0">
                <a:solidFill>
                  <a:srgbClr val="000000"/>
                </a:solidFill>
                <a:latin typeface="BIZ UDゴシック" panose="020B0400000000000000" pitchFamily="49" charset="-128"/>
                <a:ea typeface="HG丸ｺﾞｼｯｸM-PRO"/>
                <a:cs typeface="HG丸ｺﾞｼｯｸM-PRO"/>
              </a:defRPr>
            </a:pPr>
            <a:endParaRPr lang="ja-JP"/>
          </a:p>
        </c:txPr>
        <c:crossAx val="234051840"/>
        <c:crosses val="autoZero"/>
        <c:crossBetween val="between"/>
        <c:majorUnit val="1000"/>
        <c:minorUnit val="1000"/>
      </c:valAx>
      <c:spPr>
        <a:solidFill>
          <a:schemeClr val="bg1"/>
        </a:solidFill>
        <a:ln w="12715">
          <a:solidFill>
            <a:srgbClr val="000000"/>
          </a:solidFill>
          <a:prstDash val="solid"/>
        </a:ln>
      </c:spPr>
    </c:plotArea>
    <c:legend>
      <c:legendPos val="b"/>
      <c:legendEntry>
        <c:idx val="3"/>
        <c:delete val="1"/>
      </c:legendEntry>
      <c:layout/>
      <c:overlay val="0"/>
      <c:spPr>
        <a:ln>
          <a:solidFill>
            <a:schemeClr val="bg1">
              <a:lumMod val="50000"/>
            </a:schemeClr>
          </a:solidFill>
        </a:ln>
      </c:spPr>
      <c:txPr>
        <a:bodyPr/>
        <a:lstStyle/>
        <a:p>
          <a:pPr>
            <a:defRPr sz="800" baseline="0">
              <a:latin typeface="BIZ UDゴシック" panose="020B0400000000000000" pitchFamily="49" charset="-128"/>
              <a:ea typeface="BIZ UDゴシック" panose="020B0400000000000000" pitchFamily="49" charset="-128"/>
            </a:defRPr>
          </a:pPr>
          <a:endParaRPr lang="ja-JP"/>
        </a:p>
      </c:txPr>
    </c:legend>
    <c:plotVisOnly val="1"/>
    <c:dispBlanksAs val="gap"/>
    <c:showDLblsOverMax val="0"/>
  </c:chart>
  <c:spPr>
    <a:noFill/>
    <a:ln>
      <a:solidFill>
        <a:schemeClr val="tx1"/>
      </a:solidFill>
    </a:ln>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050" b="0" i="0" u="none" strike="noStrike" baseline="0">
                <a:solidFill>
                  <a:sysClr val="windowText" lastClr="000000"/>
                </a:solidFill>
                <a:effectLst/>
                <a:latin typeface="+mj-ea"/>
                <a:ea typeface="+mj-ea"/>
              </a:rPr>
              <a:t>【2015</a:t>
            </a:r>
            <a:r>
              <a:rPr lang="ja-JP" altLang="ja-JP" sz="1050" b="0" i="0" u="none" strike="noStrike" baseline="0">
                <a:solidFill>
                  <a:sysClr val="windowText" lastClr="000000"/>
                </a:solidFill>
                <a:effectLst/>
                <a:latin typeface="+mj-ea"/>
                <a:ea typeface="+mj-ea"/>
              </a:rPr>
              <a:t>年度</a:t>
            </a:r>
            <a:r>
              <a:rPr lang="en-US" altLang="ja-JP" sz="1050" b="0" i="0" u="none" strike="noStrike" baseline="0">
                <a:solidFill>
                  <a:sysClr val="windowText" lastClr="000000"/>
                </a:solidFill>
                <a:effectLst/>
                <a:latin typeface="+mj-ea"/>
                <a:ea typeface="+mj-ea"/>
              </a:rPr>
              <a:t>】</a:t>
            </a:r>
            <a:r>
              <a:rPr lang="ja-JP" altLang="en-US" sz="1050" b="0" i="0" u="none" strike="noStrike" baseline="0">
                <a:solidFill>
                  <a:sysClr val="windowText" lastClr="000000"/>
                </a:solidFill>
                <a:effectLst/>
                <a:latin typeface="+mj-ea"/>
                <a:ea typeface="+mj-ea"/>
              </a:rPr>
              <a:t>精神障害者</a:t>
            </a:r>
            <a:r>
              <a:rPr lang="ja-JP" altLang="en-US" sz="1050">
                <a:solidFill>
                  <a:sysClr val="windowText" lastClr="000000"/>
                </a:solidFill>
                <a:latin typeface="+mj-ea"/>
                <a:ea typeface="+mj-ea"/>
              </a:rPr>
              <a:t>保健福祉手帳所持者数（１歳刻み）</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手帳所持者数</c:v>
                </c:pt>
              </c:strCache>
            </c:strRef>
          </c:tx>
          <c:spPr>
            <a:solidFill>
              <a:schemeClr val="accent1"/>
            </a:solidFill>
            <a:ln>
              <a:noFill/>
            </a:ln>
            <a:effectLst/>
          </c:spPr>
          <c:invertIfNegative val="0"/>
          <c:cat>
            <c:strRef>
              <c:f>Sheet1!$A$2:$A$102</c:f>
              <c:strCache>
                <c:ptCount val="101"/>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pt idx="91">
                  <c:v>91歳</c:v>
                </c:pt>
                <c:pt idx="92">
                  <c:v>92歳</c:v>
                </c:pt>
                <c:pt idx="93">
                  <c:v>93歳</c:v>
                </c:pt>
                <c:pt idx="94">
                  <c:v>94歳</c:v>
                </c:pt>
                <c:pt idx="95">
                  <c:v>95歳</c:v>
                </c:pt>
                <c:pt idx="96">
                  <c:v>96歳</c:v>
                </c:pt>
                <c:pt idx="97">
                  <c:v>97歳</c:v>
                </c:pt>
                <c:pt idx="98">
                  <c:v>98歳</c:v>
                </c:pt>
                <c:pt idx="99">
                  <c:v>99歳</c:v>
                </c:pt>
                <c:pt idx="100">
                  <c:v>100歳</c:v>
                </c:pt>
              </c:strCache>
            </c:strRef>
          </c:cat>
          <c:val>
            <c:numRef>
              <c:f>Sheet1!$B$2:$B$102</c:f>
              <c:numCache>
                <c:formatCode>General</c:formatCode>
                <c:ptCount val="101"/>
                <c:pt idx="0">
                  <c:v>0</c:v>
                </c:pt>
                <c:pt idx="1">
                  <c:v>0</c:v>
                </c:pt>
                <c:pt idx="2">
                  <c:v>0</c:v>
                </c:pt>
                <c:pt idx="3">
                  <c:v>0</c:v>
                </c:pt>
                <c:pt idx="4">
                  <c:v>0</c:v>
                </c:pt>
                <c:pt idx="5">
                  <c:v>0</c:v>
                </c:pt>
                <c:pt idx="6">
                  <c:v>0</c:v>
                </c:pt>
                <c:pt idx="7">
                  <c:v>8</c:v>
                </c:pt>
                <c:pt idx="8">
                  <c:v>1</c:v>
                </c:pt>
                <c:pt idx="9">
                  <c:v>3</c:v>
                </c:pt>
                <c:pt idx="10">
                  <c:v>5</c:v>
                </c:pt>
                <c:pt idx="11">
                  <c:v>11</c:v>
                </c:pt>
                <c:pt idx="12">
                  <c:v>5</c:v>
                </c:pt>
                <c:pt idx="13">
                  <c:v>5</c:v>
                </c:pt>
                <c:pt idx="14">
                  <c:v>3</c:v>
                </c:pt>
                <c:pt idx="15">
                  <c:v>7</c:v>
                </c:pt>
                <c:pt idx="16">
                  <c:v>8</c:v>
                </c:pt>
                <c:pt idx="17">
                  <c:v>4</c:v>
                </c:pt>
                <c:pt idx="18">
                  <c:v>3</c:v>
                </c:pt>
                <c:pt idx="19">
                  <c:v>7</c:v>
                </c:pt>
                <c:pt idx="20">
                  <c:v>11</c:v>
                </c:pt>
                <c:pt idx="21">
                  <c:v>19</c:v>
                </c:pt>
                <c:pt idx="22">
                  <c:v>33</c:v>
                </c:pt>
                <c:pt idx="23">
                  <c:v>22</c:v>
                </c:pt>
                <c:pt idx="24">
                  <c:v>31</c:v>
                </c:pt>
                <c:pt idx="25">
                  <c:v>32</c:v>
                </c:pt>
                <c:pt idx="26">
                  <c:v>37</c:v>
                </c:pt>
                <c:pt idx="27">
                  <c:v>37</c:v>
                </c:pt>
                <c:pt idx="28">
                  <c:v>39</c:v>
                </c:pt>
                <c:pt idx="29">
                  <c:v>54</c:v>
                </c:pt>
                <c:pt idx="30">
                  <c:v>67</c:v>
                </c:pt>
                <c:pt idx="31">
                  <c:v>71</c:v>
                </c:pt>
                <c:pt idx="32">
                  <c:v>81</c:v>
                </c:pt>
                <c:pt idx="33">
                  <c:v>68</c:v>
                </c:pt>
                <c:pt idx="34">
                  <c:v>72</c:v>
                </c:pt>
                <c:pt idx="35">
                  <c:v>73</c:v>
                </c:pt>
                <c:pt idx="36">
                  <c:v>75</c:v>
                </c:pt>
                <c:pt idx="37">
                  <c:v>94</c:v>
                </c:pt>
                <c:pt idx="38">
                  <c:v>97</c:v>
                </c:pt>
                <c:pt idx="39">
                  <c:v>90</c:v>
                </c:pt>
                <c:pt idx="40">
                  <c:v>116</c:v>
                </c:pt>
                <c:pt idx="41">
                  <c:v>120</c:v>
                </c:pt>
                <c:pt idx="42">
                  <c:v>158</c:v>
                </c:pt>
                <c:pt idx="43">
                  <c:v>108</c:v>
                </c:pt>
                <c:pt idx="44">
                  <c:v>126</c:v>
                </c:pt>
                <c:pt idx="45">
                  <c:v>126</c:v>
                </c:pt>
                <c:pt idx="46">
                  <c:v>109</c:v>
                </c:pt>
                <c:pt idx="47">
                  <c:v>142</c:v>
                </c:pt>
                <c:pt idx="48">
                  <c:v>97</c:v>
                </c:pt>
                <c:pt idx="49">
                  <c:v>99</c:v>
                </c:pt>
                <c:pt idx="50">
                  <c:v>102</c:v>
                </c:pt>
                <c:pt idx="51">
                  <c:v>102</c:v>
                </c:pt>
                <c:pt idx="52">
                  <c:v>76</c:v>
                </c:pt>
                <c:pt idx="53">
                  <c:v>62</c:v>
                </c:pt>
                <c:pt idx="54">
                  <c:v>66</c:v>
                </c:pt>
                <c:pt idx="55">
                  <c:v>64</c:v>
                </c:pt>
                <c:pt idx="56">
                  <c:v>46</c:v>
                </c:pt>
                <c:pt idx="57">
                  <c:v>59</c:v>
                </c:pt>
                <c:pt idx="58">
                  <c:v>36</c:v>
                </c:pt>
                <c:pt idx="59">
                  <c:v>48</c:v>
                </c:pt>
                <c:pt idx="60">
                  <c:v>49</c:v>
                </c:pt>
                <c:pt idx="61">
                  <c:v>56</c:v>
                </c:pt>
                <c:pt idx="62">
                  <c:v>49</c:v>
                </c:pt>
                <c:pt idx="63">
                  <c:v>51</c:v>
                </c:pt>
                <c:pt idx="64">
                  <c:v>48</c:v>
                </c:pt>
                <c:pt idx="65">
                  <c:v>41</c:v>
                </c:pt>
                <c:pt idx="66">
                  <c:v>43</c:v>
                </c:pt>
                <c:pt idx="67">
                  <c:v>60</c:v>
                </c:pt>
                <c:pt idx="68">
                  <c:v>42</c:v>
                </c:pt>
                <c:pt idx="69">
                  <c:v>38</c:v>
                </c:pt>
                <c:pt idx="70">
                  <c:v>25</c:v>
                </c:pt>
                <c:pt idx="71">
                  <c:v>24</c:v>
                </c:pt>
                <c:pt idx="72">
                  <c:v>33</c:v>
                </c:pt>
                <c:pt idx="73">
                  <c:v>20</c:v>
                </c:pt>
                <c:pt idx="74">
                  <c:v>21</c:v>
                </c:pt>
                <c:pt idx="75">
                  <c:v>26</c:v>
                </c:pt>
                <c:pt idx="76">
                  <c:v>16</c:v>
                </c:pt>
                <c:pt idx="77">
                  <c:v>9</c:v>
                </c:pt>
                <c:pt idx="78">
                  <c:v>11</c:v>
                </c:pt>
                <c:pt idx="79">
                  <c:v>21</c:v>
                </c:pt>
                <c:pt idx="80">
                  <c:v>12</c:v>
                </c:pt>
                <c:pt idx="81">
                  <c:v>9</c:v>
                </c:pt>
                <c:pt idx="82">
                  <c:v>9</c:v>
                </c:pt>
                <c:pt idx="83">
                  <c:v>5</c:v>
                </c:pt>
                <c:pt idx="84">
                  <c:v>5</c:v>
                </c:pt>
                <c:pt idx="85">
                  <c:v>4</c:v>
                </c:pt>
                <c:pt idx="86">
                  <c:v>5</c:v>
                </c:pt>
                <c:pt idx="87">
                  <c:v>2</c:v>
                </c:pt>
                <c:pt idx="88">
                  <c:v>4</c:v>
                </c:pt>
                <c:pt idx="89">
                  <c:v>1</c:v>
                </c:pt>
                <c:pt idx="90">
                  <c:v>2</c:v>
                </c:pt>
                <c:pt idx="91">
                  <c:v>0</c:v>
                </c:pt>
                <c:pt idx="92">
                  <c:v>2</c:v>
                </c:pt>
                <c:pt idx="93">
                  <c:v>1</c:v>
                </c:pt>
                <c:pt idx="94">
                  <c:v>0</c:v>
                </c:pt>
                <c:pt idx="95">
                  <c:v>1</c:v>
                </c:pt>
                <c:pt idx="96">
                  <c:v>0</c:v>
                </c:pt>
                <c:pt idx="97">
                  <c:v>0</c:v>
                </c:pt>
                <c:pt idx="98">
                  <c:v>0</c:v>
                </c:pt>
                <c:pt idx="99">
                  <c:v>0</c:v>
                </c:pt>
                <c:pt idx="100">
                  <c:v>0</c:v>
                </c:pt>
              </c:numCache>
            </c:numRef>
          </c:val>
          <c:extLst>
            <c:ext xmlns:c16="http://schemas.microsoft.com/office/drawing/2014/chart" uri="{C3380CC4-5D6E-409C-BE32-E72D297353CC}">
              <c16:uniqueId val="{00000000-1DB3-4490-9C62-3C57905EB0B5}"/>
            </c:ext>
          </c:extLst>
        </c:ser>
        <c:dLbls>
          <c:showLegendKey val="0"/>
          <c:showVal val="0"/>
          <c:showCatName val="0"/>
          <c:showSerName val="0"/>
          <c:showPercent val="0"/>
          <c:showBubbleSize val="0"/>
        </c:dLbls>
        <c:gapWidth val="0"/>
        <c:axId val="605440504"/>
        <c:axId val="605439848"/>
      </c:barChart>
      <c:catAx>
        <c:axId val="60544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39848"/>
        <c:crosses val="autoZero"/>
        <c:auto val="1"/>
        <c:lblAlgn val="ctr"/>
        <c:lblOffset val="100"/>
        <c:tickLblSkip val="10"/>
        <c:noMultiLvlLbl val="0"/>
      </c:catAx>
      <c:valAx>
        <c:axId val="605439848"/>
        <c:scaling>
          <c:orientation val="minMax"/>
          <c:max val="2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05440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0.93661</cdr:x>
      <cdr:y>0.91009</cdr:y>
    </cdr:from>
    <cdr:to>
      <cdr:x>1</cdr:x>
      <cdr:y>0.96903</cdr:y>
    </cdr:to>
    <cdr:sp macro="" textlink="">
      <cdr:nvSpPr>
        <cdr:cNvPr id="2" name="テキスト ボックス 1"/>
        <cdr:cNvSpPr txBox="1"/>
      </cdr:nvSpPr>
      <cdr:spPr>
        <a:xfrm xmlns:a="http://schemas.openxmlformats.org/drawingml/2006/main">
          <a:off x="5010150" y="2657475"/>
          <a:ext cx="3333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E58F9-F0CE-4350-923C-B7C6D6A9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31</Pages>
  <Words>8173</Words>
  <Characters>2535</Characters>
  <Application>Microsoft Office Word</Application>
  <DocSecurity>0</DocSecurity>
  <Lines>21</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生活環境　　　　　　　　　　　 9/12/17連絡会修正</vt:lpstr>
      <vt:lpstr>生活環境　　　　　　　　　　　 9/12/17連絡会修正</vt:lpstr>
    </vt:vector>
  </TitlesOfParts>
  <Company>船橋市役所</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生活環境　　　　　　　　　　　 9/12/17連絡会修正</dc:title>
  <dc:creator>情報処理課</dc:creator>
  <cp:lastModifiedBy>山田　拓</cp:lastModifiedBy>
  <cp:revision>16</cp:revision>
  <cp:lastPrinted>2022-01-04T05:53:00Z</cp:lastPrinted>
  <dcterms:created xsi:type="dcterms:W3CDTF">2022-01-04T05:39:00Z</dcterms:created>
  <dcterms:modified xsi:type="dcterms:W3CDTF">2022-02-08T01:11:00Z</dcterms:modified>
</cp:coreProperties>
</file>