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80" w:rsidRPr="0059318B" w:rsidRDefault="00D94380" w:rsidP="006B423F">
      <w:pPr>
        <w:ind w:firstLineChars="3003" w:firstLine="7093"/>
        <w:rPr>
          <w:rFonts w:ascii="ＭＳ ゴシック" w:eastAsia="ＭＳ ゴシック" w:hAnsi="ＭＳ ゴシック"/>
          <w:color w:val="FFFFFF"/>
        </w:rPr>
      </w:pPr>
      <w:r w:rsidRPr="0059318B">
        <w:rPr>
          <w:rFonts w:ascii="ＭＳ ゴシック" w:eastAsia="ＭＳ ゴシック" w:hAnsi="ＭＳ ゴシック" w:hint="eastAsia"/>
          <w:color w:val="FFFFFF"/>
        </w:rPr>
        <w:t>はじめに</w:t>
      </w:r>
    </w:p>
    <w:p w:rsidR="00B94BF9" w:rsidRPr="0059318B" w:rsidRDefault="00B94BF9" w:rsidP="006B423F">
      <w:pPr>
        <w:ind w:firstLineChars="3003" w:firstLine="6613"/>
        <w:rPr>
          <w:rFonts w:ascii="ＭＳ ゴシック" w:eastAsia="ＭＳ ゴシック" w:hAnsi="ＭＳ ゴシック"/>
          <w:b/>
          <w:kern w:val="0"/>
          <w:sz w:val="32"/>
          <w:szCs w:val="32"/>
        </w:rPr>
      </w:pPr>
      <w:r w:rsidRPr="0059318B">
        <w:rPr>
          <w:rFonts w:ascii="ＭＳ ゴシック" w:eastAsia="ＭＳ ゴシック" w:hAnsi="ＭＳ ゴシック"/>
          <w:noProof/>
          <w:color w:val="FFFFFF"/>
        </w:rPr>
        <w:drawing>
          <wp:anchor distT="0" distB="0" distL="114300" distR="114300" simplePos="0" relativeHeight="251662336" behindDoc="0" locked="0" layoutInCell="1" allowOverlap="1">
            <wp:simplePos x="0" y="0"/>
            <wp:positionH relativeFrom="column">
              <wp:posOffset>4485525</wp:posOffset>
            </wp:positionH>
            <wp:positionV relativeFrom="paragraph">
              <wp:posOffset>286629</wp:posOffset>
            </wp:positionV>
            <wp:extent cx="1568520" cy="1685581"/>
            <wp:effectExtent l="0" t="0" r="0" b="0"/>
            <wp:wrapNone/>
            <wp:docPr id="4" name="図 4" descr="\\leo\01\1A004_HISHO\専用\秘書課\共通\あいさつ文・メッセージ\★市長写真\松戸市長\市長写真（R3.12.23）\市長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01\1A004_HISHO\専用\秘書課\共通\あいさつ文・メッセージ\★市長写真\松戸市長\市長写真（R3.12.23）\市長写真.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1969" t="6279" r="27986" b="29171"/>
                    <a:stretch/>
                  </pic:blipFill>
                  <pic:spPr bwMode="auto">
                    <a:xfrm>
                      <a:off x="0" y="0"/>
                      <a:ext cx="1570233" cy="1687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4BF9" w:rsidRPr="0059318B" w:rsidRDefault="00B94BF9" w:rsidP="006B423F">
      <w:pPr>
        <w:ind w:firstLineChars="3003" w:firstLine="6613"/>
        <w:rPr>
          <w:rFonts w:ascii="ＭＳ ゴシック" w:eastAsia="ＭＳ ゴシック" w:hAnsi="ＭＳ ゴシック"/>
          <w:b/>
          <w:kern w:val="0"/>
          <w:sz w:val="32"/>
          <w:szCs w:val="32"/>
        </w:rPr>
      </w:pPr>
      <w:r w:rsidRPr="0059318B">
        <w:rPr>
          <w:rFonts w:ascii="ＭＳ ゴシック" w:eastAsia="ＭＳ ゴシック" w:hAnsi="ＭＳ ゴシック"/>
          <w:noProof/>
          <w:kern w:val="0"/>
        </w:rPr>
        <mc:AlternateContent>
          <mc:Choice Requires="wps">
            <w:drawing>
              <wp:anchor distT="0" distB="0" distL="114300" distR="114300" simplePos="0" relativeHeight="251657216" behindDoc="0" locked="0" layoutInCell="1" allowOverlap="1">
                <wp:simplePos x="0" y="0"/>
                <wp:positionH relativeFrom="page">
                  <wp:posOffset>1759708</wp:posOffset>
                </wp:positionH>
                <wp:positionV relativeFrom="paragraph">
                  <wp:posOffset>400747</wp:posOffset>
                </wp:positionV>
                <wp:extent cx="2472690" cy="497840"/>
                <wp:effectExtent l="0" t="0" r="3810" b="0"/>
                <wp:wrapNone/>
                <wp:docPr id="2"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2CD" w:rsidRPr="00932775" w:rsidRDefault="006C72CD">
                            <w:pPr>
                              <w:rPr>
                                <w:rFonts w:ascii="ＭＳ ゴシック" w:eastAsia="ＭＳ ゴシック" w:hAnsi="ＭＳ ゴシック"/>
                                <w:sz w:val="36"/>
                                <w:szCs w:val="36"/>
                              </w:rPr>
                            </w:pPr>
                            <w:r w:rsidRPr="00932775">
                              <w:rPr>
                                <w:rFonts w:ascii="ＭＳ ゴシック" w:eastAsia="ＭＳ ゴシック" w:hAnsi="ＭＳ ゴシック" w:hint="eastAsia"/>
                                <w:b/>
                                <w:spacing w:val="204"/>
                                <w:kern w:val="0"/>
                                <w:sz w:val="36"/>
                                <w:szCs w:val="36"/>
                                <w:fitText w:val="2670" w:id="-2085516288"/>
                              </w:rPr>
                              <w:t>はじめ</w:t>
                            </w:r>
                            <w:r w:rsidRPr="00932775">
                              <w:rPr>
                                <w:rFonts w:ascii="ＭＳ ゴシック" w:eastAsia="ＭＳ ゴシック" w:hAnsi="ＭＳ ゴシック" w:hint="eastAsia"/>
                                <w:b/>
                                <w:spacing w:val="0"/>
                                <w:kern w:val="0"/>
                                <w:sz w:val="36"/>
                                <w:szCs w:val="36"/>
                                <w:fitText w:val="2670" w:id="-2085516288"/>
                              </w:rPr>
                              <w:t>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8" o:spid="_x0000_s1026" type="#_x0000_t202" style="position:absolute;left:0;text-align:left;margin-left:138.55pt;margin-top:31.55pt;width:194.7pt;height:3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hrgwIAAA8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" stroked="f">
                <v:textbox inset="5.85pt,.7pt,5.85pt,.7pt">
                  <w:txbxContent>
                    <w:p w:rsidR="006C72CD" w:rsidRPr="00932775" w:rsidRDefault="006C72CD">
                      <w:pPr>
                        <w:rPr>
                          <w:rFonts w:ascii="ＭＳ ゴシック" w:eastAsia="ＭＳ ゴシック" w:hAnsi="ＭＳ ゴシック"/>
                          <w:sz w:val="36"/>
                          <w:szCs w:val="36"/>
                        </w:rPr>
                      </w:pPr>
                      <w:r w:rsidRPr="00932775">
                        <w:rPr>
                          <w:rFonts w:ascii="ＭＳ ゴシック" w:eastAsia="ＭＳ ゴシック" w:hAnsi="ＭＳ ゴシック" w:hint="eastAsia"/>
                          <w:b/>
                          <w:spacing w:val="204"/>
                          <w:kern w:val="0"/>
                          <w:sz w:val="36"/>
                          <w:szCs w:val="36"/>
                          <w:fitText w:val="2670" w:id="-2085516288"/>
                        </w:rPr>
                        <w:t>はじめ</w:t>
                      </w:r>
                      <w:r w:rsidRPr="00932775">
                        <w:rPr>
                          <w:rFonts w:ascii="ＭＳ ゴシック" w:eastAsia="ＭＳ ゴシック" w:hAnsi="ＭＳ ゴシック" w:hint="eastAsia"/>
                          <w:b/>
                          <w:spacing w:val="0"/>
                          <w:kern w:val="0"/>
                          <w:sz w:val="36"/>
                          <w:szCs w:val="36"/>
                          <w:fitText w:val="2670" w:id="-2085516288"/>
                        </w:rPr>
                        <w:t>に</w:t>
                      </w:r>
                    </w:p>
                  </w:txbxContent>
                </v:textbox>
                <w10:wrap anchorx="page"/>
              </v:shape>
            </w:pict>
          </mc:Fallback>
        </mc:AlternateContent>
      </w:r>
    </w:p>
    <w:p w:rsidR="00B94BF9" w:rsidRPr="0059318B" w:rsidRDefault="00B94BF9" w:rsidP="008E0755">
      <w:pPr>
        <w:ind w:firstLineChars="100" w:firstLine="256"/>
        <w:rPr>
          <w:rFonts w:ascii="ＭＳ ゴシック" w:eastAsia="ＭＳ ゴシック" w:hAnsi="ＭＳ ゴシック"/>
          <w:sz w:val="24"/>
          <w:szCs w:val="24"/>
        </w:rPr>
      </w:pPr>
    </w:p>
    <w:p w:rsidR="00B94BF9" w:rsidRPr="0059318B" w:rsidRDefault="00B94BF9" w:rsidP="008E0755">
      <w:pPr>
        <w:ind w:firstLineChars="100" w:firstLine="256"/>
        <w:rPr>
          <w:rFonts w:ascii="ＭＳ ゴシック" w:eastAsia="ＭＳ ゴシック" w:hAnsi="ＭＳ ゴシック"/>
          <w:sz w:val="24"/>
          <w:szCs w:val="24"/>
        </w:rPr>
      </w:pPr>
    </w:p>
    <w:p w:rsidR="00B94BF9" w:rsidRPr="0059318B" w:rsidRDefault="00B94BF9" w:rsidP="008E0755">
      <w:pPr>
        <w:ind w:firstLineChars="100" w:firstLine="256"/>
        <w:rPr>
          <w:rFonts w:ascii="ＭＳ ゴシック" w:eastAsia="ＭＳ ゴシック" w:hAnsi="ＭＳ ゴシック"/>
          <w:sz w:val="24"/>
          <w:szCs w:val="24"/>
        </w:rPr>
      </w:pPr>
    </w:p>
    <w:p w:rsidR="00B94BF9" w:rsidRPr="0059318B" w:rsidRDefault="00B94BF9" w:rsidP="008E0755">
      <w:pPr>
        <w:ind w:firstLineChars="100" w:firstLine="256"/>
        <w:rPr>
          <w:rFonts w:ascii="ＭＳ ゴシック" w:eastAsia="ＭＳ ゴシック" w:hAnsi="ＭＳ ゴシック"/>
          <w:sz w:val="24"/>
          <w:szCs w:val="24"/>
        </w:rPr>
      </w:pPr>
    </w:p>
    <w:p w:rsidR="00B94BF9" w:rsidRPr="0059318B" w:rsidRDefault="00B94BF9" w:rsidP="008E0755">
      <w:pPr>
        <w:ind w:firstLineChars="100" w:firstLine="256"/>
        <w:rPr>
          <w:rFonts w:ascii="ＭＳ ゴシック" w:eastAsia="ＭＳ ゴシック" w:hAnsi="ＭＳ ゴシック"/>
          <w:sz w:val="24"/>
          <w:szCs w:val="24"/>
        </w:rPr>
      </w:pPr>
    </w:p>
    <w:p w:rsidR="005F4673" w:rsidRPr="0059318B" w:rsidRDefault="005F4673" w:rsidP="005F4673">
      <w:pPr>
        <w:ind w:firstLineChars="100" w:firstLine="256"/>
        <w:rPr>
          <w:rFonts w:ascii="ＭＳ ゴシック" w:eastAsia="ＭＳ ゴシック" w:hAnsi="ＭＳ ゴシック"/>
          <w:sz w:val="24"/>
          <w:szCs w:val="24"/>
        </w:rPr>
      </w:pPr>
      <w:r w:rsidRPr="0059318B">
        <w:rPr>
          <w:rFonts w:ascii="ＭＳ ゴシック" w:eastAsia="ＭＳ ゴシック" w:hAnsi="ＭＳ ゴシック" w:hint="eastAsia"/>
          <w:sz w:val="24"/>
          <w:szCs w:val="24"/>
        </w:rPr>
        <w:t>このたび、令和４年度から８年度までを計画期間とする「第４次船橋市障害者施策に関する計画」を策定しました。</w:t>
      </w:r>
    </w:p>
    <w:p w:rsidR="005F4673" w:rsidRPr="0059318B" w:rsidRDefault="005F4673" w:rsidP="005F4673">
      <w:pPr>
        <w:ind w:firstLineChars="100" w:firstLine="256"/>
        <w:rPr>
          <w:rFonts w:ascii="ＭＳ ゴシック" w:eastAsia="ＭＳ ゴシック" w:hAnsi="ＭＳ ゴシック"/>
          <w:sz w:val="24"/>
          <w:szCs w:val="24"/>
        </w:rPr>
      </w:pPr>
      <w:r w:rsidRPr="0059318B">
        <w:rPr>
          <w:rFonts w:ascii="ＭＳ ゴシック" w:eastAsia="ＭＳ ゴシック" w:hAnsi="ＭＳ ゴシック" w:hint="eastAsia"/>
          <w:sz w:val="24"/>
          <w:szCs w:val="24"/>
        </w:rPr>
        <w:t>本計画の基本理念は「障害の有無によって分け隔てられることなく、誰もが個人としての尊厳が重んじられ共生できる社会の実現」です。これは、障害のある人が日常生活等において受ける制限は心身の機能の障害のみに起因するものではなく、社会におけるさまざまな障壁と相対することによって生ずるとする、いわゆる「社会モデル」の考え方を踏まえ策定した第３次計画の基本理念を継続するものです。</w:t>
      </w:r>
    </w:p>
    <w:p w:rsidR="005F4673" w:rsidRPr="0059318B" w:rsidRDefault="005F4673" w:rsidP="005F4673">
      <w:pPr>
        <w:ind w:firstLineChars="100" w:firstLine="256"/>
        <w:rPr>
          <w:rFonts w:ascii="ＭＳ ゴシック" w:eastAsia="ＭＳ ゴシック" w:hAnsi="ＭＳ ゴシック"/>
          <w:sz w:val="24"/>
          <w:szCs w:val="24"/>
        </w:rPr>
      </w:pPr>
      <w:r w:rsidRPr="0059318B">
        <w:rPr>
          <w:rFonts w:ascii="ＭＳ ゴシック" w:eastAsia="ＭＳ ゴシック" w:hAnsi="ＭＳ ゴシック" w:hint="eastAsia"/>
          <w:sz w:val="24"/>
          <w:szCs w:val="24"/>
        </w:rPr>
        <w:t>また、３つを重点課題として、近年の国の障害者施策を踏まえつつ「住み慣れた地域で安心して暮らすための支援」「就労支援の推進」「障害のある子供の健やかな成長・発達に向けた支援の充実」を掲げております。</w:t>
      </w:r>
      <w:bookmarkStart w:id="0" w:name="_GoBack"/>
      <w:bookmarkEnd w:id="0"/>
    </w:p>
    <w:p w:rsidR="005F4673" w:rsidRPr="0059318B" w:rsidRDefault="005F4673" w:rsidP="005F4673">
      <w:pPr>
        <w:ind w:firstLineChars="100" w:firstLine="256"/>
        <w:rPr>
          <w:rFonts w:ascii="ＭＳ ゴシック" w:eastAsia="ＭＳ ゴシック" w:hAnsi="ＭＳ ゴシック"/>
          <w:sz w:val="24"/>
          <w:szCs w:val="24"/>
        </w:rPr>
      </w:pPr>
      <w:r w:rsidRPr="0059318B">
        <w:rPr>
          <w:rFonts w:ascii="ＭＳ ゴシック" w:eastAsia="ＭＳ ゴシック" w:hAnsi="ＭＳ ゴシック" w:hint="eastAsia"/>
          <w:sz w:val="24"/>
          <w:szCs w:val="24"/>
        </w:rPr>
        <w:t>計画の策定にあたっては、船橋市自立支援協議会委員や学識経験者、公募委員にて構成された計画策定委員会の委員の皆様に大変熱心にご議論いただきました。特に、理解促進については、当事者の参画が重要であるなど活発なご意見をいただき、本計画に、障害福祉団体などが行う理解啓発活動に対し市が積極的に支援を行う旨を記載いたしました。このほか、アンケート調査やパブリック・コメントを通じ、障害福祉団体の皆様や当事者、関係機関の皆様からも大変貴重なご意見をいただきました。計画の策定にご協力いただいた皆様に心よりお礼申し上げます。</w:t>
      </w:r>
    </w:p>
    <w:p w:rsidR="00B94BF9" w:rsidRPr="0059318B" w:rsidRDefault="005F4673" w:rsidP="005F4673">
      <w:pPr>
        <w:ind w:firstLineChars="100" w:firstLine="256"/>
        <w:rPr>
          <w:rFonts w:ascii="ＭＳ ゴシック" w:eastAsia="ＭＳ ゴシック" w:hAnsi="ＭＳ ゴシック" w:cs="ＭＳ"/>
          <w:color w:val="000000"/>
          <w:sz w:val="24"/>
          <w:szCs w:val="24"/>
        </w:rPr>
      </w:pPr>
      <w:r w:rsidRPr="0059318B">
        <w:rPr>
          <w:rFonts w:ascii="ＭＳ ゴシック" w:eastAsia="ＭＳ ゴシック" w:hAnsi="ＭＳ ゴシック" w:hint="eastAsia"/>
          <w:sz w:val="24"/>
          <w:szCs w:val="24"/>
        </w:rPr>
        <w:t xml:space="preserve">　本計画に基づき、市の障害者施策の推進に全力で取り組んでまいりますので、市民</w:t>
      </w:r>
      <w:r w:rsidR="00E4295B" w:rsidRPr="0059318B">
        <w:rPr>
          <w:rFonts w:ascii="ＭＳ ゴシック" w:eastAsia="ＭＳ ゴシック" w:hAnsi="ＭＳ ゴシック" w:hint="eastAsia"/>
          <w:sz w:val="24"/>
          <w:szCs w:val="24"/>
        </w:rPr>
        <w:t>や事業者、関係機関</w:t>
      </w:r>
      <w:r w:rsidRPr="0059318B">
        <w:rPr>
          <w:rFonts w:ascii="ＭＳ ゴシック" w:eastAsia="ＭＳ ゴシック" w:hAnsi="ＭＳ ゴシック" w:hint="eastAsia"/>
          <w:sz w:val="24"/>
          <w:szCs w:val="24"/>
        </w:rPr>
        <w:t>の皆様の一層のご理解・ご協力をお願いいたします。</w:t>
      </w:r>
    </w:p>
    <w:p w:rsidR="00B94BF9" w:rsidRPr="0059318B" w:rsidRDefault="00B94BF9" w:rsidP="008E0755">
      <w:pPr>
        <w:ind w:firstLineChars="100" w:firstLine="256"/>
        <w:rPr>
          <w:rFonts w:ascii="ＭＳ ゴシック" w:eastAsia="ＭＳ ゴシック" w:hAnsi="ＭＳ ゴシック"/>
          <w:sz w:val="24"/>
          <w:szCs w:val="24"/>
        </w:rPr>
      </w:pPr>
    </w:p>
    <w:p w:rsidR="000A723A" w:rsidRPr="0059318B" w:rsidRDefault="000A723A" w:rsidP="000A723A">
      <w:pPr>
        <w:ind w:firstLineChars="100" w:firstLine="256"/>
        <w:rPr>
          <w:rFonts w:ascii="ＭＳ ゴシック" w:eastAsia="ＭＳ ゴシック" w:hAnsi="ＭＳ ゴシック"/>
          <w:kern w:val="0"/>
          <w:sz w:val="24"/>
          <w:szCs w:val="24"/>
        </w:rPr>
      </w:pPr>
      <w:r w:rsidRPr="0059318B">
        <w:rPr>
          <w:rFonts w:ascii="ＭＳ ゴシック" w:eastAsia="ＭＳ ゴシック" w:hAnsi="ＭＳ ゴシック" w:hint="eastAsia"/>
          <w:kern w:val="0"/>
          <w:sz w:val="24"/>
          <w:szCs w:val="24"/>
        </w:rPr>
        <w:t>令和４年１月</w:t>
      </w:r>
    </w:p>
    <w:p w:rsidR="000A723A" w:rsidRPr="0059318B" w:rsidRDefault="000A723A" w:rsidP="000A723A">
      <w:pPr>
        <w:ind w:firstLineChars="1906" w:firstLine="4883"/>
        <w:rPr>
          <w:rFonts w:ascii="ＭＳ ゴシック" w:eastAsia="ＭＳ ゴシック" w:hAnsi="ＭＳ ゴシック"/>
          <w:b/>
          <w:spacing w:val="0"/>
          <w:kern w:val="0"/>
          <w:sz w:val="28"/>
          <w:szCs w:val="28"/>
        </w:rPr>
      </w:pPr>
      <w:r w:rsidRPr="0059318B">
        <w:rPr>
          <w:rFonts w:ascii="ＭＳ ゴシック" w:eastAsia="ＭＳ ゴシック" w:hAnsi="ＭＳ ゴシック" w:hint="eastAsia"/>
          <w:kern w:val="0"/>
          <w:sz w:val="24"/>
          <w:szCs w:val="24"/>
        </w:rPr>
        <w:t>船橋市長</w:t>
      </w:r>
      <w:r w:rsidRPr="0059318B">
        <w:rPr>
          <w:rFonts w:ascii="ＭＳ ゴシック" w:eastAsia="ＭＳ ゴシック" w:hAnsi="ＭＳ ゴシック" w:hint="eastAsia"/>
          <w:kern w:val="0"/>
        </w:rPr>
        <w:t xml:space="preserve">　</w:t>
      </w:r>
      <w:r w:rsidRPr="0059318B">
        <w:rPr>
          <w:rFonts w:ascii="ＭＳ ゴシック" w:eastAsia="ＭＳ ゴシック" w:hAnsi="ＭＳ ゴシック" w:hint="eastAsia"/>
          <w:b/>
          <w:spacing w:val="281"/>
          <w:kern w:val="0"/>
          <w:sz w:val="32"/>
          <w:szCs w:val="32"/>
          <w:fitText w:val="2087" w:id="-1673723904"/>
        </w:rPr>
        <w:t>松戸</w:t>
      </w:r>
      <w:r w:rsidRPr="0059318B">
        <w:rPr>
          <w:rFonts w:ascii="ＭＳ ゴシック" w:eastAsia="ＭＳ ゴシック" w:hAnsi="ＭＳ ゴシック" w:hint="eastAsia"/>
          <w:b/>
          <w:spacing w:val="0"/>
          <w:kern w:val="0"/>
          <w:sz w:val="32"/>
          <w:szCs w:val="32"/>
          <w:fitText w:val="2087" w:id="-1673723904"/>
        </w:rPr>
        <w:t>徹</w:t>
      </w:r>
    </w:p>
    <w:p w:rsidR="00D94380" w:rsidRPr="0059318B" w:rsidRDefault="007C103A" w:rsidP="000A723A">
      <w:pPr>
        <w:ind w:firstLineChars="100" w:firstLine="321"/>
        <w:rPr>
          <w:rFonts w:ascii="ＭＳ ゴシック" w:eastAsia="ＭＳ ゴシック" w:hAnsi="ＭＳ ゴシック"/>
          <w:b/>
          <w:spacing w:val="0"/>
          <w:kern w:val="0"/>
          <w:sz w:val="28"/>
          <w:szCs w:val="28"/>
        </w:rPr>
      </w:pPr>
      <w:r w:rsidRPr="0059318B">
        <w:rPr>
          <w:rFonts w:ascii="ＭＳ ゴシック" w:eastAsia="ＭＳ ゴシック" w:hAnsi="ＭＳ ゴシック" w:hint="eastAsia"/>
          <w:b/>
          <w:noProof/>
          <w:kern w:val="0"/>
          <w:sz w:val="32"/>
          <w:szCs w:val="32"/>
        </w:rPr>
        <w:drawing>
          <wp:anchor distT="0" distB="0" distL="114300" distR="114300" simplePos="0" relativeHeight="251665408" behindDoc="0" locked="0" layoutInCell="1" allowOverlap="1" wp14:anchorId="35FF70B5" wp14:editId="23939AC2">
            <wp:simplePos x="0" y="0"/>
            <wp:positionH relativeFrom="page">
              <wp:posOffset>6190170</wp:posOffset>
            </wp:positionH>
            <wp:positionV relativeFrom="page">
              <wp:posOffset>9414510</wp:posOffset>
            </wp:positionV>
            <wp:extent cx="716280" cy="716280"/>
            <wp:effectExtent l="0" t="0" r="7620" b="7620"/>
            <wp:wrapNone/>
            <wp:docPr id="5" name="JAVISCODE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sectPr w:rsidR="00D94380" w:rsidRPr="0059318B" w:rsidSect="00E4295B">
      <w:footerReference w:type="even" r:id="rId8"/>
      <w:pgSz w:w="11906" w:h="16838" w:code="9"/>
      <w:pgMar w:top="1134" w:right="1021" w:bottom="1247" w:left="1021" w:header="720" w:footer="720" w:gutter="0"/>
      <w:pgNumType w:start="1"/>
      <w:cols w:space="720"/>
      <w:noEndnote/>
      <w:docGrid w:type="linesAndChars" w:linePitch="384" w:charSpace="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55" w:rsidRDefault="00B62C55">
      <w:r>
        <w:separator/>
      </w:r>
    </w:p>
  </w:endnote>
  <w:endnote w:type="continuationSeparator" w:id="0">
    <w:p w:rsidR="00B62C55" w:rsidRDefault="00B6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CD" w:rsidRDefault="006C72C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C72CD" w:rsidRDefault="006C72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55" w:rsidRDefault="00B62C55">
      <w:r>
        <w:separator/>
      </w:r>
    </w:p>
  </w:footnote>
  <w:footnote w:type="continuationSeparator" w:id="0">
    <w:p w:rsidR="00B62C55" w:rsidRDefault="00B62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doNotHyphenateCaps/>
  <w:drawingGridHorizontalSpacing w:val="118"/>
  <w:drawingGridVerticalSpacing w:val="192"/>
  <w:displayHorizontalDrawingGridEvery w:val="2"/>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80"/>
    <w:rsid w:val="000A723A"/>
    <w:rsid w:val="000B0332"/>
    <w:rsid w:val="000B653B"/>
    <w:rsid w:val="00131015"/>
    <w:rsid w:val="00131054"/>
    <w:rsid w:val="001404B2"/>
    <w:rsid w:val="00185D6A"/>
    <w:rsid w:val="001902DA"/>
    <w:rsid w:val="001966AB"/>
    <w:rsid w:val="002034FC"/>
    <w:rsid w:val="00216BD8"/>
    <w:rsid w:val="00247E2E"/>
    <w:rsid w:val="002A3BF8"/>
    <w:rsid w:val="002B1374"/>
    <w:rsid w:val="0035649F"/>
    <w:rsid w:val="0043232C"/>
    <w:rsid w:val="00451C79"/>
    <w:rsid w:val="004A0B66"/>
    <w:rsid w:val="004C0CDB"/>
    <w:rsid w:val="004F3EDF"/>
    <w:rsid w:val="005047F4"/>
    <w:rsid w:val="00507E54"/>
    <w:rsid w:val="00527325"/>
    <w:rsid w:val="005404FD"/>
    <w:rsid w:val="0056663C"/>
    <w:rsid w:val="0059318B"/>
    <w:rsid w:val="005A196E"/>
    <w:rsid w:val="005A1D4D"/>
    <w:rsid w:val="005F18BC"/>
    <w:rsid w:val="005F4673"/>
    <w:rsid w:val="00602C19"/>
    <w:rsid w:val="00611E9E"/>
    <w:rsid w:val="00612FC8"/>
    <w:rsid w:val="00692490"/>
    <w:rsid w:val="006B1E4D"/>
    <w:rsid w:val="006B423F"/>
    <w:rsid w:val="006C3861"/>
    <w:rsid w:val="006C72CD"/>
    <w:rsid w:val="0070501F"/>
    <w:rsid w:val="00707EAA"/>
    <w:rsid w:val="007507F3"/>
    <w:rsid w:val="00757A19"/>
    <w:rsid w:val="00783AC3"/>
    <w:rsid w:val="007A78F2"/>
    <w:rsid w:val="007B6F10"/>
    <w:rsid w:val="007C103A"/>
    <w:rsid w:val="00880978"/>
    <w:rsid w:val="008A363B"/>
    <w:rsid w:val="008E0755"/>
    <w:rsid w:val="009178EF"/>
    <w:rsid w:val="00932775"/>
    <w:rsid w:val="00933ABB"/>
    <w:rsid w:val="009846F3"/>
    <w:rsid w:val="009A1A2E"/>
    <w:rsid w:val="009C3D2C"/>
    <w:rsid w:val="009D0464"/>
    <w:rsid w:val="009D2FF7"/>
    <w:rsid w:val="009E2321"/>
    <w:rsid w:val="009F17C1"/>
    <w:rsid w:val="00A0372C"/>
    <w:rsid w:val="00A0424B"/>
    <w:rsid w:val="00B142FA"/>
    <w:rsid w:val="00B602DE"/>
    <w:rsid w:val="00B62C55"/>
    <w:rsid w:val="00B94BF9"/>
    <w:rsid w:val="00BF5F57"/>
    <w:rsid w:val="00BF67AB"/>
    <w:rsid w:val="00C41118"/>
    <w:rsid w:val="00C94866"/>
    <w:rsid w:val="00C97380"/>
    <w:rsid w:val="00CA0718"/>
    <w:rsid w:val="00CF658E"/>
    <w:rsid w:val="00D0571D"/>
    <w:rsid w:val="00D107E0"/>
    <w:rsid w:val="00D1366D"/>
    <w:rsid w:val="00D94380"/>
    <w:rsid w:val="00DC7AA2"/>
    <w:rsid w:val="00E03F6F"/>
    <w:rsid w:val="00E0634E"/>
    <w:rsid w:val="00E4295B"/>
    <w:rsid w:val="00E50431"/>
    <w:rsid w:val="00E536C3"/>
    <w:rsid w:val="00E5552A"/>
    <w:rsid w:val="00E65114"/>
    <w:rsid w:val="00E73500"/>
    <w:rsid w:val="00E93BD5"/>
    <w:rsid w:val="00EA1180"/>
    <w:rsid w:val="00ED2C6A"/>
    <w:rsid w:val="00EE7F0E"/>
    <w:rsid w:val="00F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947D524D-6522-40AB-840A-CEDAE91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semiHidden/>
    <w:pPr>
      <w:tabs>
        <w:tab w:val="center" w:pos="4252"/>
        <w:tab w:val="right" w:pos="8504"/>
      </w:tabs>
      <w:snapToGrid w:val="0"/>
    </w:pPr>
  </w:style>
  <w:style w:type="paragraph" w:styleId="a5">
    <w:name w:val="Body Text"/>
    <w:basedOn w:val="a"/>
    <w:semiHidden/>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Body Text Indent"/>
    <w:basedOn w:val="a"/>
    <w:semiHidden/>
    <w:pPr>
      <w:ind w:leftChars="400" w:left="851"/>
    </w:pPr>
    <w:rPr>
      <w:rFonts w:ascii="Century"/>
      <w:szCs w:val="24"/>
    </w:rPr>
  </w:style>
  <w:style w:type="paragraph" w:styleId="a9">
    <w:name w:val="Date"/>
    <w:basedOn w:val="a"/>
    <w:next w:val="a"/>
    <w:semiHidden/>
  </w:style>
  <w:style w:type="paragraph" w:styleId="aa">
    <w:name w:val="Balloon Text"/>
    <w:basedOn w:val="a"/>
    <w:link w:val="ab"/>
    <w:uiPriority w:val="99"/>
    <w:semiHidden/>
    <w:unhideWhenUsed/>
    <w:rsid w:val="000B0332"/>
    <w:rPr>
      <w:rFonts w:ascii="Arial" w:eastAsia="ＭＳ ゴシック" w:hAnsi="Arial"/>
      <w:sz w:val="18"/>
      <w:szCs w:val="18"/>
      <w:lang w:val="x-none" w:eastAsia="x-none"/>
    </w:rPr>
  </w:style>
  <w:style w:type="character" w:customStyle="1" w:styleId="ab">
    <w:name w:val="吹き出し (文字)"/>
    <w:link w:val="aa"/>
    <w:uiPriority w:val="99"/>
    <w:semiHidden/>
    <w:rsid w:val="000B0332"/>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676</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subject/>
  <dc:creator>情報処理課</dc:creator>
  <cp:keywords/>
  <cp:lastModifiedBy>山田　拓</cp:lastModifiedBy>
  <cp:revision>9</cp:revision>
  <cp:lastPrinted>2022-01-06T01:26:00Z</cp:lastPrinted>
  <dcterms:created xsi:type="dcterms:W3CDTF">2022-01-04T08:46:00Z</dcterms:created>
  <dcterms:modified xsi:type="dcterms:W3CDTF">2022-01-14T08:36:00Z</dcterms:modified>
</cp:coreProperties>
</file>