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D9" w:rsidRDefault="00673AD9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別記</w:t>
      </w:r>
    </w:p>
    <w:p w:rsidR="00673AD9" w:rsidRDefault="00673AD9" w:rsidP="00BF6C08">
      <w:pPr>
        <w:overflowPunct w:val="0"/>
        <w:topLinePunct/>
        <w:adjustRightInd w:val="0"/>
        <w:ind w:firstLineChars="100" w:firstLine="271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（第</w:t>
      </w:r>
      <w:r>
        <w:rPr>
          <w:rFonts w:ascii="Times New Roman" w:hAnsi="Times New Roman"/>
          <w:color w:val="000000"/>
          <w:kern w:val="0"/>
          <w:sz w:val="24"/>
        </w:rPr>
        <w:t>3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号様式）</w:t>
      </w:r>
    </w:p>
    <w:p w:rsidR="00673AD9" w:rsidRDefault="00673AD9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32"/>
          <w:szCs w:val="32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プール休止（廃止）届</w:t>
      </w:r>
    </w:p>
    <w:p w:rsidR="00673AD9" w:rsidRDefault="00673AD9" w:rsidP="00BF6C08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　月　　日</w:t>
      </w:r>
      <w:r w:rsidR="00BF6C0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:rsidR="00673AD9" w:rsidRDefault="00673AD9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船橋市</w:t>
      </w:r>
      <w:r w:rsidR="004D576B">
        <w:rPr>
          <w:rFonts w:ascii="Times New Roman" w:hAnsi="Times New Roman" w:cs="ＭＳ 明朝" w:hint="eastAsia"/>
          <w:color w:val="000000"/>
          <w:kern w:val="0"/>
          <w:sz w:val="24"/>
        </w:rPr>
        <w:t>保健所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長　あて</w:t>
      </w:r>
    </w:p>
    <w:tbl>
      <w:tblPr>
        <w:tblStyle w:val="a9"/>
        <w:tblpPr w:leftFromText="142" w:rightFromText="142" w:vertAnchor="text" w:tblpX="4644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2991"/>
        <w:gridCol w:w="457"/>
      </w:tblGrid>
      <w:tr w:rsidR="00BF6C08" w:rsidTr="004A1FFD">
        <w:trPr>
          <w:trHeight w:val="584"/>
        </w:trPr>
        <w:tc>
          <w:tcPr>
            <w:tcW w:w="1194" w:type="dxa"/>
            <w:vAlign w:val="center"/>
          </w:tcPr>
          <w:p w:rsidR="00BF6C08" w:rsidRDefault="00BF6C08" w:rsidP="004A1FFD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448" w:type="dxa"/>
            <w:gridSpan w:val="2"/>
            <w:vAlign w:val="center"/>
          </w:tcPr>
          <w:p w:rsidR="00BF6C08" w:rsidRDefault="00BF6C08" w:rsidP="004A1FFD">
            <w:pPr>
              <w:contextualSpacing/>
            </w:pPr>
          </w:p>
        </w:tc>
      </w:tr>
      <w:tr w:rsidR="00BF6C08" w:rsidTr="004A1FFD">
        <w:trPr>
          <w:trHeight w:val="584"/>
        </w:trPr>
        <w:tc>
          <w:tcPr>
            <w:tcW w:w="1194" w:type="dxa"/>
          </w:tcPr>
          <w:p w:rsidR="00BF6C08" w:rsidRDefault="00BF6C08" w:rsidP="004A1FFD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2991" w:type="dxa"/>
          </w:tcPr>
          <w:p w:rsidR="00BF6C08" w:rsidRDefault="00BF6C08" w:rsidP="004A1FFD">
            <w:pPr>
              <w:ind w:rightChars="-45" w:right="-108"/>
              <w:contextualSpacing/>
            </w:pPr>
          </w:p>
          <w:p w:rsidR="00E41280" w:rsidRDefault="00E41280" w:rsidP="004A1FFD">
            <w:pPr>
              <w:ind w:rightChars="-45" w:right="-108"/>
              <w:contextualSpacing/>
            </w:pPr>
          </w:p>
        </w:tc>
        <w:tc>
          <w:tcPr>
            <w:tcW w:w="457" w:type="dxa"/>
          </w:tcPr>
          <w:p w:rsidR="00BF6C08" w:rsidRDefault="00BF6C08" w:rsidP="004A1FFD">
            <w:pPr>
              <w:contextualSpacing/>
            </w:pPr>
          </w:p>
        </w:tc>
      </w:tr>
      <w:tr w:rsidR="00BF6C08" w:rsidTr="004A1FFD">
        <w:trPr>
          <w:trHeight w:val="706"/>
        </w:trPr>
        <w:tc>
          <w:tcPr>
            <w:tcW w:w="4642" w:type="dxa"/>
            <w:gridSpan w:val="3"/>
            <w:vAlign w:val="center"/>
          </w:tcPr>
          <w:p w:rsidR="001D624F" w:rsidRDefault="001D624F" w:rsidP="004A1FFD">
            <w:pPr>
              <w:snapToGrid w:val="0"/>
              <w:ind w:firstLineChars="100" w:firstLine="241"/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25B4167" wp14:editId="31E90AD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-2540</wp:posOffset>
                      </wp:positionV>
                      <wp:extent cx="2819400" cy="428625"/>
                      <wp:effectExtent l="0" t="0" r="19050" b="2857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309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75pt;margin-top:-.2pt;width:222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oWiQIAAB8FAAAOAAAAZHJzL2Uyb0RvYy54bWysVNuO2yAQfa/Uf0C8Z31Zx+tY66xWuVSV&#10;tu1K234AARzTxeACibOt+u8dsJMm3Zeqqh8wMHBmzswZbu8OrUR7bqzQqsLJVYwRV1QzobYV/vJ5&#10;PSkwso4oRqRWvMIv3OK7+ds3t31X8lQ3WjJuEIAoW/ZdhRvnujKKLG14S+yV7rgCY61NSxwszTZi&#10;hvSA3soojeM86rVhndGUWwu7y8GI5wG/rjl1n+racodkhSE2F0YTxo0fo/ktKbeGdI2gYxjkH6Jo&#10;iVDg9AS1JI6gnRGvoFpBjba6dldUt5Gua0F54ABskvgPNk8N6XjgAsmx3SlN9v/B0o/7R4MEq3CK&#10;kSItlOh+53TwjGY+PX1nSzj11D0aT9B2D5o+W6T0oiFqy++N0X3DCYOgEn8+urjgFxauok3/QTNA&#10;J4AeMnWoTesBIQfoEArycioIPzhEYTMtklkWQ90o2LK0yNNpcEHK4+3OWPeO6xb5SYU3htBn7h6J&#10;MMEJ2T9YF+rCRnaEfcWobiVUeU8kSvI8vxkxx8MRKY+o/qbSayFl0IlUqK9wfj2NA7jVUjBvDHkx&#10;281CGgSgQCN8I+zFMaN3igUwn7PVOHdEyGEOzqXyeJCCMXSfjCClH7N4tipWRTbJ0nw1yeLlcnK/&#10;XmSTfJ3cTJfXy8Vimfz0oSVZ2QjGuPLRHWWdZH8nm7HBBkGehH3Bwp6TXYfvNdnoMgxQRmB1/Ad2&#10;QSxeH4PONpq9gFaMHvoU3hWYNNp8x6iHHq2w/bYjhmMk3yvQ202WzqbQ1GFRFDMQijk3bM4MRFEA&#10;qrDDaJgu3PAM7Dojtg34SUJRlfb6r4U7SnmIadQ1dGGIf3wxfJufr8Op3+/a/BcAAAD//wMAUEsD&#10;BBQABgAIAAAAIQCE0Vhr3wAAAAYBAAAPAAAAZHJzL2Rvd25yZXYueG1sTI7BTsMwEETvSPyDtUhc&#10;UOsU0gIhmypUpUIcQC1w4ObESxJhr6PYbcPfY05wHM3ozcuXozXiQIPvHCPMpgkI4trpjhuEt9eH&#10;yQ0IHxRrZRwTwjd5WBanJ7nKtDvylg670IgIYZ8phDaEPpPS1y1Z5aeuJ47dpxusCjEOjdSDOka4&#10;NfIySRbSqo7jQ6t6WrVUf+32FmFbbt6f9dqUH0+byt8/XqzWVy8d4vnZWN6BCDSGvzH86kd1KKJT&#10;5fasvTAI83kcIkxSELFN09uYK4TF9Qxkkcv/+sUPAAAA//8DAFBLAQItABQABgAIAAAAIQC2gziS&#10;/gAAAOEBAAATAAAAAAAAAAAAAAAAAAAAAABbQ29udGVudF9UeXBlc10ueG1sUEsBAi0AFAAGAAgA&#10;AAAhADj9If/WAAAAlAEAAAsAAAAAAAAAAAAAAAAALwEAAF9yZWxzLy5yZWxzUEsBAi0AFAAGAAgA&#10;AAAhAKi4ChaJAgAAHwUAAA4AAAAAAAAAAAAAAAAALgIAAGRycy9lMm9Eb2MueG1sUEsBAi0AFAAG&#10;AAgAAAAhAITRWGvfAAAABgEAAA8AAAAAAAAAAAAAAAAA4w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Pr="001D624F">
              <w:rPr>
                <w:rFonts w:hint="eastAsia"/>
              </w:rPr>
              <w:t>法人にあっては</w:t>
            </w:r>
            <w:r w:rsidRPr="001D624F">
              <w:rPr>
                <w:rFonts w:ascii="ＭＳ Ｐ明朝" w:eastAsia="ＭＳ Ｐ明朝" w:hAnsi="ＭＳ Ｐ明朝" w:hint="eastAsia"/>
              </w:rPr>
              <w:t>、</w:t>
            </w:r>
            <w:r w:rsidRPr="001D624F">
              <w:rPr>
                <w:rFonts w:hint="eastAsia"/>
              </w:rPr>
              <w:t>名称</w:t>
            </w:r>
            <w:r w:rsidRPr="001D624F">
              <w:rPr>
                <w:rFonts w:ascii="ＭＳ Ｐ明朝" w:eastAsia="ＭＳ Ｐ明朝" w:hAnsi="ＭＳ Ｐ明朝" w:hint="eastAsia"/>
              </w:rPr>
              <w:t>、</w:t>
            </w:r>
            <w:r w:rsidRPr="001D624F">
              <w:rPr>
                <w:rFonts w:hint="eastAsia"/>
              </w:rPr>
              <w:t>主たる事務所の</w:t>
            </w:r>
          </w:p>
          <w:p w:rsidR="00BF6C08" w:rsidRPr="001D624F" w:rsidRDefault="001D624F" w:rsidP="004A1FFD">
            <w:pPr>
              <w:ind w:firstLineChars="100" w:firstLine="241"/>
              <w:contextualSpacing/>
            </w:pPr>
            <w:r w:rsidRPr="001D624F">
              <w:rPr>
                <w:rFonts w:hint="eastAsia"/>
              </w:rPr>
              <w:t>所在地及び代表者の氏名</w:t>
            </w:r>
          </w:p>
        </w:tc>
      </w:tr>
      <w:tr w:rsidR="00BF6C08" w:rsidTr="004A1FFD">
        <w:trPr>
          <w:trHeight w:val="584"/>
        </w:trPr>
        <w:tc>
          <w:tcPr>
            <w:tcW w:w="1194" w:type="dxa"/>
            <w:vAlign w:val="center"/>
          </w:tcPr>
          <w:p w:rsidR="00BF6C08" w:rsidRDefault="00BF6C08" w:rsidP="004A1FFD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48" w:type="dxa"/>
            <w:gridSpan w:val="2"/>
            <w:vAlign w:val="center"/>
          </w:tcPr>
          <w:p w:rsidR="00BF6C08" w:rsidRDefault="00BF6C08" w:rsidP="004A1FFD">
            <w:pPr>
              <w:contextualSpacing/>
            </w:pPr>
          </w:p>
        </w:tc>
      </w:tr>
    </w:tbl>
    <w:p w:rsidR="00673AD9" w:rsidRDefault="004A1FF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ＭＳ 明朝"/>
          <w:color w:val="000000"/>
          <w:spacing w:val="6"/>
          <w:kern w:val="0"/>
          <w:sz w:val="24"/>
        </w:rPr>
        <w:br w:type="textWrapping" w:clear="all"/>
      </w:r>
    </w:p>
    <w:p w:rsidR="00673AD9" w:rsidRDefault="00673AD9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遊泳用プールを下記のとおり休止（廃止）しましたので，遊泳用プール指導要綱第４第３項に基づき届け出ます。</w:t>
      </w:r>
    </w:p>
    <w:p w:rsidR="00673AD9" w:rsidRDefault="00673AD9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673AD9" w:rsidRDefault="00804EF8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　</w:t>
      </w:r>
      <w:r w:rsidR="00673AD9">
        <w:rPr>
          <w:rFonts w:ascii="Times New Roman" w:hAnsi="Times New Roman" w:cs="ＭＳ 明朝" w:hint="eastAsia"/>
          <w:color w:val="000000"/>
          <w:kern w:val="0"/>
          <w:sz w:val="24"/>
        </w:rPr>
        <w:t>プールの名称</w:t>
      </w:r>
    </w:p>
    <w:p w:rsidR="00BF6C08" w:rsidRDefault="00BF6C08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673AD9" w:rsidRDefault="00804EF8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r w:rsidR="00673AD9">
        <w:rPr>
          <w:rFonts w:ascii="Times New Roman" w:hAnsi="Times New Roman" w:cs="ＭＳ 明朝" w:hint="eastAsia"/>
          <w:color w:val="000000"/>
          <w:kern w:val="0"/>
          <w:sz w:val="24"/>
        </w:rPr>
        <w:t>プールの所在地</w:t>
      </w:r>
    </w:p>
    <w:p w:rsidR="00BF6C08" w:rsidRDefault="00FB28A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船橋市</w:t>
      </w:r>
    </w:p>
    <w:p w:rsidR="00673AD9" w:rsidRDefault="00804EF8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　</w:t>
      </w:r>
      <w:r w:rsidR="00673AD9">
        <w:rPr>
          <w:rFonts w:ascii="Times New Roman" w:hAnsi="Times New Roman" w:cs="ＭＳ 明朝" w:hint="eastAsia"/>
          <w:color w:val="000000"/>
          <w:kern w:val="0"/>
          <w:sz w:val="24"/>
        </w:rPr>
        <w:t>種別</w:t>
      </w:r>
    </w:p>
    <w:p w:rsidR="00BF6C08" w:rsidRDefault="00BF6C08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673AD9" w:rsidRDefault="00804EF8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４　</w:t>
      </w:r>
      <w:r w:rsidR="00673AD9">
        <w:rPr>
          <w:rFonts w:ascii="Times New Roman" w:hAnsi="Times New Roman" w:cs="ＭＳ 明朝" w:hint="eastAsia"/>
          <w:color w:val="000000"/>
          <w:kern w:val="0"/>
          <w:sz w:val="24"/>
        </w:rPr>
        <w:t>プールの休止（廃止）の理由</w:t>
      </w:r>
    </w:p>
    <w:p w:rsidR="00BF6C08" w:rsidRDefault="00BF6C08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673AD9" w:rsidRDefault="00804EF8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５　</w:t>
      </w:r>
      <w:r w:rsidR="00673AD9">
        <w:rPr>
          <w:rFonts w:ascii="Times New Roman" w:hAnsi="Times New Roman" w:cs="ＭＳ 明朝" w:hint="eastAsia"/>
          <w:color w:val="000000"/>
          <w:kern w:val="0"/>
          <w:sz w:val="24"/>
        </w:rPr>
        <w:t>プールの休止（廃止）の年月日</w:t>
      </w:r>
    </w:p>
    <w:p w:rsidR="00673AD9" w:rsidRDefault="00673AD9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ＭＳ 明朝" w:hAnsi="ＭＳ 明朝" w:cs="ＭＳ 明朝"/>
          <w:color w:val="000000"/>
          <w:kern w:val="0"/>
          <w:sz w:val="24"/>
        </w:rPr>
        <w:t>(</w:t>
      </w:r>
      <w:r>
        <w:rPr>
          <w:rFonts w:ascii="Times New Roman" w:hAnsi="Times New Roman"/>
          <w:color w:val="000000"/>
          <w:kern w:val="0"/>
          <w:sz w:val="24"/>
        </w:rPr>
        <w:t>1</w:t>
      </w:r>
      <w:r>
        <w:rPr>
          <w:rFonts w:ascii="ＭＳ 明朝" w:hAnsi="ＭＳ 明朝" w:cs="ＭＳ 明朝"/>
          <w:color w:val="000000"/>
          <w:kern w:val="0"/>
          <w:sz w:val="24"/>
        </w:rPr>
        <w:t>)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休止年月日</w:t>
      </w:r>
    </w:p>
    <w:p w:rsidR="00673AD9" w:rsidRDefault="00673AD9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年　　　月　　　日　～　　　　　年　　　月　　　日</w:t>
      </w:r>
    </w:p>
    <w:p w:rsidR="00673AD9" w:rsidRDefault="00673AD9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ＭＳ 明朝" w:hAnsi="ＭＳ 明朝" w:cs="ＭＳ 明朝"/>
          <w:color w:val="000000"/>
          <w:kern w:val="0"/>
          <w:sz w:val="24"/>
        </w:rPr>
        <w:t>(</w:t>
      </w:r>
      <w:r>
        <w:rPr>
          <w:rFonts w:ascii="Times New Roman" w:hAnsi="Times New Roman"/>
          <w:color w:val="000000"/>
          <w:kern w:val="0"/>
          <w:sz w:val="24"/>
        </w:rPr>
        <w:t>2</w:t>
      </w:r>
      <w:r>
        <w:rPr>
          <w:rFonts w:ascii="ＭＳ 明朝" w:hAnsi="ＭＳ 明朝" w:cs="ＭＳ 明朝"/>
          <w:color w:val="000000"/>
          <w:kern w:val="0"/>
          <w:sz w:val="24"/>
        </w:rPr>
        <w:t>)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廃止年月日</w:t>
      </w:r>
    </w:p>
    <w:p w:rsidR="00673AD9" w:rsidRDefault="00673AD9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年　　　月　　　日</w:t>
      </w:r>
    </w:p>
    <w:sectPr w:rsidR="00673AD9" w:rsidSect="00BF6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0" w:footer="737" w:gutter="0"/>
      <w:cols w:space="425"/>
      <w:docGrid w:type="linesAndChars" w:linePitch="466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C08" w:rsidRDefault="00BF6C08" w:rsidP="00BF6C08">
      <w:r>
        <w:separator/>
      </w:r>
    </w:p>
  </w:endnote>
  <w:endnote w:type="continuationSeparator" w:id="0">
    <w:p w:rsidR="00BF6C08" w:rsidRDefault="00BF6C08" w:rsidP="00BF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78" w:rsidRDefault="00BC14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08" w:rsidRDefault="00BF6C08" w:rsidP="00BF6C08">
    <w:pPr>
      <w:overflowPunct w:val="0"/>
      <w:adjustRightInd w:val="0"/>
      <w:textAlignment w:val="bas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78" w:rsidRDefault="00BC14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C08" w:rsidRDefault="00BF6C08" w:rsidP="00BF6C08">
      <w:r>
        <w:separator/>
      </w:r>
    </w:p>
  </w:footnote>
  <w:footnote w:type="continuationSeparator" w:id="0">
    <w:p w:rsidR="00BF6C08" w:rsidRDefault="00BF6C08" w:rsidP="00BF6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78" w:rsidRDefault="00BC14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78" w:rsidRDefault="00BC14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78" w:rsidRDefault="00BC14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6B"/>
    <w:rsid w:val="001D624F"/>
    <w:rsid w:val="00436755"/>
    <w:rsid w:val="004A1FFD"/>
    <w:rsid w:val="004C4DBB"/>
    <w:rsid w:val="004D576B"/>
    <w:rsid w:val="00673AD9"/>
    <w:rsid w:val="00804EF8"/>
    <w:rsid w:val="00AC18C0"/>
    <w:rsid w:val="00BC1478"/>
    <w:rsid w:val="00BF6C08"/>
    <w:rsid w:val="00E41280"/>
    <w:rsid w:val="00F96E12"/>
    <w:rsid w:val="00FB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C0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F6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C0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6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C0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F6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2021-04-28T06:44:00Z</dcterms:created>
  <dcterms:modified xsi:type="dcterms:W3CDTF">2021-04-28T06:44:00Z</dcterms:modified>
</cp:coreProperties>
</file>