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AE2A1" w14:textId="77777777" w:rsidR="00383CC3" w:rsidRDefault="00383CC3" w:rsidP="00383CC3">
      <w:pPr>
        <w:jc w:val="center"/>
        <w:rPr>
          <w:sz w:val="24"/>
          <w:szCs w:val="21"/>
        </w:rPr>
      </w:pPr>
    </w:p>
    <w:p w14:paraId="7FF39FD3" w14:textId="1D4CF73E" w:rsidR="00383CC3" w:rsidRDefault="00383CC3" w:rsidP="00383CC3">
      <w:pPr>
        <w:jc w:val="center"/>
        <w:rPr>
          <w:sz w:val="24"/>
          <w:szCs w:val="21"/>
        </w:rPr>
      </w:pPr>
    </w:p>
    <w:p w14:paraId="2CB5BB19" w14:textId="77777777" w:rsidR="006D1B4B" w:rsidRDefault="006D1B4B" w:rsidP="00383CC3">
      <w:pPr>
        <w:jc w:val="center"/>
        <w:rPr>
          <w:sz w:val="24"/>
          <w:szCs w:val="21"/>
        </w:rPr>
      </w:pPr>
    </w:p>
    <w:p w14:paraId="0E53B6CB" w14:textId="77777777" w:rsidR="00383CC3" w:rsidRDefault="00383CC3" w:rsidP="00383CC3">
      <w:pPr>
        <w:jc w:val="center"/>
        <w:rPr>
          <w:sz w:val="24"/>
          <w:szCs w:val="21"/>
        </w:rPr>
      </w:pPr>
    </w:p>
    <w:p w14:paraId="37C3A25E" w14:textId="67B7B96D" w:rsidR="00A806C5" w:rsidRDefault="00383CC3" w:rsidP="00383CC3">
      <w:pPr>
        <w:jc w:val="center"/>
        <w:rPr>
          <w:sz w:val="24"/>
          <w:szCs w:val="24"/>
        </w:rPr>
      </w:pPr>
      <w:r w:rsidRPr="00383CC3">
        <w:rPr>
          <w:rFonts w:hint="eastAsia"/>
          <w:sz w:val="24"/>
          <w:szCs w:val="24"/>
        </w:rPr>
        <w:t>特定子ども・子育て支援施設等の確認申請等に関する誓約書</w:t>
      </w:r>
    </w:p>
    <w:p w14:paraId="0E5174ED" w14:textId="68241FC7" w:rsidR="00383CC3" w:rsidRDefault="00383CC3" w:rsidP="00383CC3">
      <w:pPr>
        <w:jc w:val="center"/>
        <w:rPr>
          <w:sz w:val="24"/>
          <w:szCs w:val="24"/>
        </w:rPr>
      </w:pPr>
    </w:p>
    <w:p w14:paraId="4CE40A8E" w14:textId="6375CDB0" w:rsidR="006D1B4B" w:rsidRDefault="006D1B4B" w:rsidP="00383CC3">
      <w:pPr>
        <w:jc w:val="center"/>
        <w:rPr>
          <w:sz w:val="24"/>
          <w:szCs w:val="24"/>
        </w:rPr>
      </w:pPr>
    </w:p>
    <w:p w14:paraId="3960CC8D" w14:textId="5194217A" w:rsidR="006D1B4B" w:rsidRDefault="006D1B4B" w:rsidP="00383CC3">
      <w:pPr>
        <w:jc w:val="center"/>
        <w:rPr>
          <w:sz w:val="24"/>
          <w:szCs w:val="24"/>
        </w:rPr>
      </w:pPr>
    </w:p>
    <w:p w14:paraId="3AD52082" w14:textId="77777777" w:rsidR="006D1B4B" w:rsidRPr="00383CC3" w:rsidRDefault="006D1B4B" w:rsidP="00383CC3">
      <w:pPr>
        <w:jc w:val="center"/>
        <w:rPr>
          <w:sz w:val="24"/>
          <w:szCs w:val="24"/>
        </w:rPr>
      </w:pPr>
    </w:p>
    <w:p w14:paraId="61F5DA00" w14:textId="77777777" w:rsidR="00383CC3" w:rsidRDefault="00383CC3" w:rsidP="00383CC3">
      <w:pPr>
        <w:jc w:val="right"/>
        <w:rPr>
          <w:sz w:val="24"/>
          <w:szCs w:val="24"/>
        </w:rPr>
      </w:pPr>
    </w:p>
    <w:p w14:paraId="2FB91CED" w14:textId="77777777" w:rsidR="00383CC3" w:rsidRDefault="00383CC3" w:rsidP="00383CC3">
      <w:pPr>
        <w:jc w:val="right"/>
        <w:rPr>
          <w:sz w:val="24"/>
          <w:szCs w:val="24"/>
        </w:rPr>
      </w:pPr>
      <w:r>
        <w:rPr>
          <w:rFonts w:hint="eastAsia"/>
          <w:sz w:val="24"/>
          <w:szCs w:val="24"/>
        </w:rPr>
        <w:t xml:space="preserve">　　令和　　年　　月　　日</w:t>
      </w:r>
    </w:p>
    <w:p w14:paraId="0EF618C3" w14:textId="221A48D0" w:rsidR="00383CC3" w:rsidRDefault="00383CC3" w:rsidP="00383CC3">
      <w:pPr>
        <w:rPr>
          <w:sz w:val="24"/>
          <w:szCs w:val="24"/>
        </w:rPr>
      </w:pPr>
    </w:p>
    <w:p w14:paraId="65682A1A" w14:textId="52D7830D" w:rsidR="006D1B4B" w:rsidRDefault="006D1B4B" w:rsidP="00383CC3">
      <w:pPr>
        <w:rPr>
          <w:sz w:val="24"/>
          <w:szCs w:val="24"/>
        </w:rPr>
      </w:pPr>
    </w:p>
    <w:p w14:paraId="30CB62D0" w14:textId="77777777" w:rsidR="006D1B4B" w:rsidRDefault="006D1B4B" w:rsidP="00383CC3">
      <w:pPr>
        <w:rPr>
          <w:sz w:val="24"/>
          <w:szCs w:val="24"/>
        </w:rPr>
      </w:pPr>
    </w:p>
    <w:p w14:paraId="6B976B4A" w14:textId="12209E66" w:rsidR="00383CC3" w:rsidRDefault="00383CC3" w:rsidP="00383CC3">
      <w:pPr>
        <w:rPr>
          <w:sz w:val="24"/>
          <w:szCs w:val="24"/>
        </w:rPr>
      </w:pPr>
      <w:r>
        <w:rPr>
          <w:rFonts w:hint="eastAsia"/>
          <w:sz w:val="24"/>
          <w:szCs w:val="24"/>
        </w:rPr>
        <w:t>船　橋　市　長　　あて</w:t>
      </w:r>
    </w:p>
    <w:p w14:paraId="08697351" w14:textId="77777777" w:rsidR="00383CC3" w:rsidRPr="00383CC3" w:rsidRDefault="00383CC3" w:rsidP="00383CC3">
      <w:pPr>
        <w:rPr>
          <w:sz w:val="24"/>
          <w:szCs w:val="24"/>
        </w:rPr>
      </w:pPr>
    </w:p>
    <w:p w14:paraId="2AFBE2C1" w14:textId="059A9E48" w:rsidR="00383CC3" w:rsidRDefault="00383CC3" w:rsidP="00383CC3">
      <w:pPr>
        <w:rPr>
          <w:sz w:val="24"/>
          <w:szCs w:val="24"/>
        </w:rPr>
      </w:pPr>
    </w:p>
    <w:p w14:paraId="17B6E608" w14:textId="5EA38B62" w:rsidR="006D1B4B" w:rsidRDefault="006D1B4B" w:rsidP="00383CC3">
      <w:pPr>
        <w:rPr>
          <w:sz w:val="24"/>
          <w:szCs w:val="24"/>
        </w:rPr>
      </w:pPr>
    </w:p>
    <w:p w14:paraId="43271D92" w14:textId="77777777" w:rsidR="006D1B4B" w:rsidRDefault="006D1B4B" w:rsidP="00383CC3">
      <w:pPr>
        <w:rPr>
          <w:sz w:val="24"/>
          <w:szCs w:val="24"/>
        </w:rPr>
      </w:pPr>
    </w:p>
    <w:p w14:paraId="1C36DD1C" w14:textId="77777777" w:rsidR="00383CC3" w:rsidRDefault="00383CC3" w:rsidP="00383CC3">
      <w:pPr>
        <w:wordWrap w:val="0"/>
        <w:jc w:val="right"/>
        <w:rPr>
          <w:sz w:val="24"/>
          <w:szCs w:val="24"/>
        </w:rPr>
      </w:pPr>
      <w:r w:rsidRPr="00383CC3">
        <w:rPr>
          <w:rFonts w:hint="eastAsia"/>
          <w:spacing w:val="159"/>
          <w:kern w:val="0"/>
          <w:sz w:val="24"/>
          <w:szCs w:val="24"/>
          <w:fitText w:val="1355" w:id="-1196258816"/>
        </w:rPr>
        <w:t>所在</w:t>
      </w:r>
      <w:r w:rsidRPr="00383CC3">
        <w:rPr>
          <w:rFonts w:hint="eastAsia"/>
          <w:kern w:val="0"/>
          <w:sz w:val="24"/>
          <w:szCs w:val="24"/>
          <w:fitText w:val="1355" w:id="-1196258816"/>
        </w:rPr>
        <w:t>地</w:t>
      </w:r>
      <w:r>
        <w:rPr>
          <w:rFonts w:hint="eastAsia"/>
          <w:kern w:val="0"/>
          <w:sz w:val="24"/>
          <w:szCs w:val="24"/>
        </w:rPr>
        <w:t xml:space="preserve">　　　　　　　　　　　　　</w:t>
      </w:r>
    </w:p>
    <w:p w14:paraId="7FCD2A39" w14:textId="77777777" w:rsidR="00383CC3" w:rsidRDefault="00383CC3" w:rsidP="00383CC3">
      <w:pPr>
        <w:wordWrap w:val="0"/>
        <w:jc w:val="right"/>
        <w:rPr>
          <w:sz w:val="24"/>
          <w:szCs w:val="24"/>
        </w:rPr>
      </w:pPr>
      <w:r>
        <w:rPr>
          <w:rFonts w:hint="eastAsia"/>
          <w:sz w:val="24"/>
          <w:szCs w:val="24"/>
        </w:rPr>
        <w:t xml:space="preserve">　</w:t>
      </w:r>
      <w:r w:rsidRPr="00383CC3">
        <w:rPr>
          <w:rFonts w:hint="eastAsia"/>
          <w:spacing w:val="437"/>
          <w:kern w:val="0"/>
          <w:sz w:val="24"/>
          <w:szCs w:val="24"/>
          <w:fitText w:val="1355" w:id="-1196258815"/>
        </w:rPr>
        <w:t>名</w:t>
      </w:r>
      <w:r w:rsidRPr="00383CC3">
        <w:rPr>
          <w:rFonts w:hint="eastAsia"/>
          <w:kern w:val="0"/>
          <w:sz w:val="24"/>
          <w:szCs w:val="24"/>
          <w:fitText w:val="1355" w:id="-1196258815"/>
        </w:rPr>
        <w:t>称</w:t>
      </w:r>
      <w:r>
        <w:rPr>
          <w:rFonts w:hint="eastAsia"/>
          <w:kern w:val="0"/>
          <w:sz w:val="24"/>
          <w:szCs w:val="24"/>
        </w:rPr>
        <w:t xml:space="preserve">　　　　　　　　　　　　　</w:t>
      </w:r>
    </w:p>
    <w:p w14:paraId="7CD9CF9A" w14:textId="77777777" w:rsidR="00383CC3" w:rsidRDefault="00383CC3" w:rsidP="00383CC3">
      <w:pPr>
        <w:wordWrap w:val="0"/>
        <w:ind w:right="-1"/>
        <w:jc w:val="right"/>
        <w:rPr>
          <w:sz w:val="24"/>
          <w:szCs w:val="24"/>
        </w:rPr>
      </w:pPr>
      <w:r w:rsidRPr="00383CC3">
        <w:rPr>
          <w:rFonts w:hint="eastAsia"/>
          <w:spacing w:val="19"/>
          <w:kern w:val="0"/>
          <w:sz w:val="24"/>
          <w:szCs w:val="24"/>
          <w:fitText w:val="1355" w:id="-1196258814"/>
        </w:rPr>
        <w:t>代表者氏</w:t>
      </w:r>
      <w:r w:rsidRPr="00383CC3">
        <w:rPr>
          <w:rFonts w:hint="eastAsia"/>
          <w:spacing w:val="2"/>
          <w:kern w:val="0"/>
          <w:sz w:val="24"/>
          <w:szCs w:val="24"/>
          <w:fitText w:val="1355" w:id="-1196258814"/>
        </w:rPr>
        <w:t>名</w:t>
      </w:r>
      <w:r>
        <w:rPr>
          <w:rFonts w:hint="eastAsia"/>
          <w:kern w:val="0"/>
          <w:sz w:val="24"/>
          <w:szCs w:val="24"/>
        </w:rPr>
        <w:t xml:space="preserve">　　　　　　　　　　　　　</w:t>
      </w:r>
    </w:p>
    <w:p w14:paraId="4AFE53BC" w14:textId="5079B01C" w:rsidR="00383CC3" w:rsidRDefault="00383CC3" w:rsidP="00383CC3">
      <w:pPr>
        <w:rPr>
          <w:sz w:val="24"/>
          <w:szCs w:val="24"/>
        </w:rPr>
      </w:pPr>
    </w:p>
    <w:p w14:paraId="6765F929" w14:textId="77777777" w:rsidR="00383CC3" w:rsidRDefault="00383CC3" w:rsidP="00383CC3">
      <w:pPr>
        <w:rPr>
          <w:sz w:val="24"/>
          <w:szCs w:val="24"/>
        </w:rPr>
      </w:pPr>
    </w:p>
    <w:p w14:paraId="19DF38D4" w14:textId="07BC06FE" w:rsidR="00383CC3" w:rsidRDefault="00383CC3" w:rsidP="00383CC3">
      <w:pPr>
        <w:rPr>
          <w:sz w:val="24"/>
          <w:szCs w:val="24"/>
        </w:rPr>
      </w:pPr>
    </w:p>
    <w:p w14:paraId="5364E802" w14:textId="77777777" w:rsidR="006D1B4B" w:rsidRDefault="006D1B4B" w:rsidP="00383CC3">
      <w:pPr>
        <w:rPr>
          <w:sz w:val="24"/>
          <w:szCs w:val="24"/>
        </w:rPr>
      </w:pPr>
    </w:p>
    <w:p w14:paraId="5B953FC3" w14:textId="77777777" w:rsidR="006D1B4B" w:rsidRDefault="006D1B4B" w:rsidP="00383CC3">
      <w:pPr>
        <w:rPr>
          <w:sz w:val="24"/>
          <w:szCs w:val="24"/>
        </w:rPr>
      </w:pPr>
    </w:p>
    <w:p w14:paraId="0A2755FC" w14:textId="77777777" w:rsidR="006D1B4B" w:rsidRDefault="006D1B4B" w:rsidP="00383CC3">
      <w:pPr>
        <w:rPr>
          <w:sz w:val="24"/>
          <w:szCs w:val="24"/>
        </w:rPr>
      </w:pPr>
    </w:p>
    <w:p w14:paraId="2393D537" w14:textId="57E0A354" w:rsidR="00383CC3" w:rsidRDefault="00DD778B" w:rsidP="00383CC3">
      <w:pPr>
        <w:ind w:firstLineChars="100" w:firstLine="240"/>
        <w:rPr>
          <w:sz w:val="24"/>
          <w:szCs w:val="24"/>
        </w:rPr>
      </w:pPr>
      <w:r>
        <w:rPr>
          <w:rFonts w:hint="eastAsia"/>
          <w:sz w:val="24"/>
          <w:szCs w:val="24"/>
          <w:u w:val="single"/>
        </w:rPr>
        <w:t>施設名</w:t>
      </w:r>
      <w:r w:rsidR="00383CC3">
        <w:rPr>
          <w:rFonts w:hint="eastAsia"/>
          <w:sz w:val="24"/>
          <w:szCs w:val="24"/>
        </w:rPr>
        <w:t>の確認の申請又は確認</w:t>
      </w:r>
      <w:bookmarkStart w:id="0" w:name="_GoBack"/>
      <w:bookmarkEnd w:id="0"/>
      <w:r w:rsidR="00383CC3">
        <w:rPr>
          <w:rFonts w:hint="eastAsia"/>
          <w:sz w:val="24"/>
          <w:szCs w:val="24"/>
        </w:rPr>
        <w:t>の変更にあたり、子ども・子育て支援法第58条第10項に規定する申請をすることができない者に該当しないことを誓約します。</w:t>
      </w:r>
    </w:p>
    <w:p w14:paraId="7D2D2D0E" w14:textId="49267669" w:rsidR="006D1B4B" w:rsidRDefault="006D1B4B">
      <w:pPr>
        <w:widowControl/>
        <w:spacing w:line="240" w:lineRule="auto"/>
        <w:jc w:val="left"/>
        <w:rPr>
          <w:sz w:val="24"/>
          <w:szCs w:val="21"/>
        </w:rPr>
      </w:pPr>
      <w:r>
        <w:rPr>
          <w:sz w:val="24"/>
          <w:szCs w:val="21"/>
        </w:rPr>
        <w:br w:type="page"/>
      </w:r>
    </w:p>
    <w:p w14:paraId="0E906CA4" w14:textId="23DD55B1" w:rsidR="003F6ACE" w:rsidRDefault="003F6ACE" w:rsidP="003F6ACE">
      <w:pPr>
        <w:rPr>
          <w:szCs w:val="21"/>
        </w:rPr>
      </w:pPr>
      <w:r w:rsidRPr="0023130F">
        <w:rPr>
          <w:rFonts w:hint="eastAsia"/>
          <w:szCs w:val="21"/>
        </w:rPr>
        <w:lastRenderedPageBreak/>
        <w:t>（参考）子ども・子育て支援法</w:t>
      </w:r>
    </w:p>
    <w:p w14:paraId="766692DE" w14:textId="77777777" w:rsidR="00383CC3" w:rsidRPr="0023130F" w:rsidRDefault="00383CC3" w:rsidP="003F6ACE">
      <w:pPr>
        <w:rPr>
          <w:szCs w:val="21"/>
        </w:rPr>
      </w:pPr>
    </w:p>
    <w:p w14:paraId="5B4B3414" w14:textId="77777777" w:rsidR="00C10CDA" w:rsidRPr="00C10CDA" w:rsidRDefault="00C10CDA" w:rsidP="00C10CDA">
      <w:pPr>
        <w:rPr>
          <w:szCs w:val="21"/>
        </w:rPr>
      </w:pPr>
      <w:r w:rsidRPr="00C10CDA">
        <w:rPr>
          <w:rFonts w:hint="eastAsia"/>
          <w:szCs w:val="21"/>
        </w:rPr>
        <w:t>（確認の取消し等）</w:t>
      </w:r>
    </w:p>
    <w:p w14:paraId="6F19B935" w14:textId="77777777" w:rsidR="00C10CDA" w:rsidRPr="00C10CDA" w:rsidRDefault="00C10CDA" w:rsidP="00C10CDA">
      <w:pPr>
        <w:ind w:left="210" w:hangingChars="100" w:hanging="210"/>
        <w:rPr>
          <w:szCs w:val="21"/>
        </w:rPr>
      </w:pPr>
      <w:r w:rsidRPr="00C10CDA">
        <w:rPr>
          <w:rFonts w:hint="eastAsia"/>
          <w:szCs w:val="21"/>
        </w:rPr>
        <w:t>第五十八条の十　市町村長は、次の各号のいずれかに該当する場合においては、当該特定子ども・子育て支援施設等に係る第三十条の十一第一項の確認を取り消し、又は期間を定めてその確認の全部若しくは一部の効力を停止することができる。</w:t>
      </w:r>
    </w:p>
    <w:p w14:paraId="48E30D35" w14:textId="6E04EA14" w:rsidR="00C10CDA" w:rsidRPr="00C10CDA" w:rsidRDefault="00C10CDA" w:rsidP="0051440A">
      <w:pPr>
        <w:ind w:leftChars="200" w:left="1050" w:hangingChars="300" w:hanging="630"/>
        <w:rPr>
          <w:szCs w:val="21"/>
        </w:rPr>
      </w:pPr>
      <w:r w:rsidRPr="00C10CDA">
        <w:rPr>
          <w:rFonts w:hint="eastAsia"/>
          <w:szCs w:val="21"/>
        </w:rPr>
        <w:t xml:space="preserve">一　</w:t>
      </w:r>
      <w:r w:rsidR="0051440A">
        <w:rPr>
          <w:rFonts w:hint="eastAsia"/>
          <w:szCs w:val="21"/>
        </w:rPr>
        <w:t xml:space="preserve">　</w:t>
      </w:r>
      <w:r w:rsidRPr="00C10CDA">
        <w:rPr>
          <w:rFonts w:hint="eastAsia"/>
          <w:szCs w:val="21"/>
        </w:rPr>
        <w:t>特定子ども・子育て支援提供者が、第五十八条の三第二項の規定に違反したと認められるとき。</w:t>
      </w:r>
    </w:p>
    <w:p w14:paraId="497E73E8" w14:textId="22428C16" w:rsidR="00C10CDA" w:rsidRPr="00C10CDA" w:rsidRDefault="00C10CDA" w:rsidP="0051440A">
      <w:pPr>
        <w:ind w:leftChars="200" w:left="1050" w:hangingChars="300" w:hanging="630"/>
        <w:rPr>
          <w:szCs w:val="21"/>
        </w:rPr>
      </w:pPr>
      <w:r w:rsidRPr="00C10CDA">
        <w:rPr>
          <w:rFonts w:hint="eastAsia"/>
          <w:szCs w:val="21"/>
        </w:rPr>
        <w:t xml:space="preserve">二　</w:t>
      </w:r>
      <w:r w:rsidR="0051440A">
        <w:rPr>
          <w:rFonts w:hint="eastAsia"/>
          <w:szCs w:val="21"/>
        </w:rPr>
        <w:t xml:space="preserve">　</w:t>
      </w:r>
      <w:r w:rsidRPr="00C10CDA">
        <w:rPr>
          <w:rFonts w:hint="eastAsia"/>
          <w:szCs w:val="21"/>
        </w:rPr>
        <w:t>特定子ども・子育て支援提供者（認定こども園の設置者及び第七条第十項第八号に掲げる事業を行う者を除く。）が、前条第六項各号に掲げる子ども・子育て支援施設等の区分に応じ、当該各号に定める認可若しくは認定を受け、又は届出を行った施設等利用費の支給に係る施設又は事業として適正な子ども・子育て支援施設等の運営をすることができなくなったと当該認可若しくは認定を行い、又は届出を受けた都道府県知事（指定都市等所在届出保育施設については当該指定都市等又は児童相談所設置市の長とし、指定都市等所在認定こども園において行われる第七条第十項第五号に掲げる事業については当該指定都市等の長とし、指定都市等又は児童相談所設置市の区域内において行われる同項第六号又は第七号に掲げる事業については当該指定都市等又は児童相談所設置市の長とする。）が認めたとき。</w:t>
      </w:r>
    </w:p>
    <w:p w14:paraId="13317A54" w14:textId="458F371F" w:rsidR="00C10CDA" w:rsidRPr="00C10CDA" w:rsidRDefault="00C10CDA" w:rsidP="0051440A">
      <w:pPr>
        <w:ind w:leftChars="200" w:left="1050" w:hangingChars="300" w:hanging="630"/>
        <w:rPr>
          <w:szCs w:val="21"/>
        </w:rPr>
      </w:pPr>
      <w:r w:rsidRPr="00C10CDA">
        <w:rPr>
          <w:rFonts w:hint="eastAsia"/>
          <w:szCs w:val="21"/>
        </w:rPr>
        <w:t xml:space="preserve">三　</w:t>
      </w:r>
      <w:r w:rsidR="0051440A">
        <w:rPr>
          <w:rFonts w:hint="eastAsia"/>
          <w:szCs w:val="21"/>
        </w:rPr>
        <w:t xml:space="preserve">　</w:t>
      </w:r>
      <w:r w:rsidRPr="00C10CDA">
        <w:rPr>
          <w:rFonts w:hint="eastAsia"/>
          <w:szCs w:val="21"/>
        </w:rPr>
        <w:t>特定子ども・子育て支援提供者（第七条第十項第四号に掲げる施設の設置者又は同項第五号、第七号若しくは第八号に掲げる事業を行う者に限る。）が、それぞれ同項第四号、第五号、第七号又は第八号の内閣府令で定める基準に従って施設等利用費の支給に係る施設又は事業として適正な特定子ども・子育て支援施設等の運営をすることができなくなったとき。</w:t>
      </w:r>
    </w:p>
    <w:p w14:paraId="6C2EA355" w14:textId="7DBFE3B3" w:rsidR="00C10CDA" w:rsidRPr="00C10CDA" w:rsidRDefault="00C10CDA" w:rsidP="0051440A">
      <w:pPr>
        <w:ind w:leftChars="200" w:left="1050" w:hangingChars="300" w:hanging="630"/>
        <w:rPr>
          <w:szCs w:val="21"/>
        </w:rPr>
      </w:pPr>
      <w:r w:rsidRPr="00C10CDA">
        <w:rPr>
          <w:rFonts w:hint="eastAsia"/>
          <w:szCs w:val="21"/>
        </w:rPr>
        <w:t xml:space="preserve">四　</w:t>
      </w:r>
      <w:r w:rsidR="0051440A">
        <w:rPr>
          <w:rFonts w:hint="eastAsia"/>
          <w:szCs w:val="21"/>
        </w:rPr>
        <w:t xml:space="preserve">　</w:t>
      </w:r>
      <w:r w:rsidRPr="00C10CDA">
        <w:rPr>
          <w:rFonts w:hint="eastAsia"/>
          <w:szCs w:val="21"/>
        </w:rPr>
        <w:t>特定子ども・子育て支援提供者が、第五十八条の四第二項の内閣府令で定める特定子ども・子育て支援施設等の運営に関する基準に従って施設等利用費の支給に係る施設又は事業として適正な特定子ども・子育て支援施設等の運営をすることができなくなったとき。</w:t>
      </w:r>
    </w:p>
    <w:p w14:paraId="543CE445" w14:textId="492DD136" w:rsidR="00C10CDA" w:rsidRPr="00C10CDA" w:rsidRDefault="00C10CDA" w:rsidP="0051440A">
      <w:pPr>
        <w:ind w:leftChars="200" w:left="1050" w:hangingChars="300" w:hanging="630"/>
        <w:rPr>
          <w:szCs w:val="21"/>
        </w:rPr>
      </w:pPr>
      <w:r w:rsidRPr="00C10CDA">
        <w:rPr>
          <w:rFonts w:hint="eastAsia"/>
          <w:szCs w:val="21"/>
        </w:rPr>
        <w:t xml:space="preserve">五　</w:t>
      </w:r>
      <w:r w:rsidR="0051440A">
        <w:rPr>
          <w:rFonts w:hint="eastAsia"/>
          <w:szCs w:val="21"/>
        </w:rPr>
        <w:t xml:space="preserve">　</w:t>
      </w:r>
      <w:r w:rsidRPr="00C10CDA">
        <w:rPr>
          <w:rFonts w:hint="eastAsia"/>
          <w:szCs w:val="21"/>
        </w:rPr>
        <w:t>特定子ども・子育て支援提供者が、第五十八条の八第一項の規定により報告若しくは帳簿書類その他の物件の提出若しくは提示を命ぜられてこれに従わず、又は虚偽の報告をしたとき。</w:t>
      </w:r>
    </w:p>
    <w:p w14:paraId="3F0E1697" w14:textId="68EC3804" w:rsidR="00C10CDA" w:rsidRPr="00C10CDA" w:rsidRDefault="00C10CDA" w:rsidP="0051440A">
      <w:pPr>
        <w:ind w:leftChars="200" w:left="1050" w:hangingChars="300" w:hanging="630"/>
        <w:rPr>
          <w:szCs w:val="21"/>
        </w:rPr>
      </w:pPr>
      <w:r w:rsidRPr="00C10CDA">
        <w:rPr>
          <w:rFonts w:hint="eastAsia"/>
          <w:szCs w:val="21"/>
        </w:rPr>
        <w:t xml:space="preserve">六　</w:t>
      </w:r>
      <w:r w:rsidR="0051440A">
        <w:rPr>
          <w:rFonts w:hint="eastAsia"/>
          <w:szCs w:val="21"/>
        </w:rPr>
        <w:t xml:space="preserve">　</w:t>
      </w:r>
      <w:r w:rsidRPr="00C10CDA">
        <w:rPr>
          <w:rFonts w:hint="eastAsia"/>
          <w:szCs w:val="21"/>
        </w:rPr>
        <w:t>特定子ども・子育て支援提供者又は特定子ども・子育て支援を提供する施設若しくは事業所の職員が、第五十八条の八第一項の規定により出頭を求められてこれに応ぜず、同項の規定による質問に対して答弁せず、若しくは虚偽の答弁をし、又は同項の規定による検査を拒み、妨げ、若しくは忌避したとき。ただし、当該職員がその行為をした場合において、その行為を防止するため、当該特定子ども・子育て支援提供者が相当の注意及び監督を尽くしたときを除く。</w:t>
      </w:r>
    </w:p>
    <w:p w14:paraId="1A856B6F" w14:textId="0A6BE992" w:rsidR="00C10CDA" w:rsidRPr="00C10CDA" w:rsidRDefault="00C10CDA" w:rsidP="0051440A">
      <w:pPr>
        <w:ind w:leftChars="200" w:left="1050" w:hangingChars="300" w:hanging="630"/>
        <w:rPr>
          <w:szCs w:val="21"/>
        </w:rPr>
      </w:pPr>
      <w:r w:rsidRPr="00C10CDA">
        <w:rPr>
          <w:rFonts w:hint="eastAsia"/>
          <w:szCs w:val="21"/>
        </w:rPr>
        <w:t xml:space="preserve">七　</w:t>
      </w:r>
      <w:r w:rsidR="0051440A">
        <w:rPr>
          <w:rFonts w:hint="eastAsia"/>
          <w:szCs w:val="21"/>
        </w:rPr>
        <w:t xml:space="preserve">　</w:t>
      </w:r>
      <w:r w:rsidRPr="00C10CDA">
        <w:rPr>
          <w:rFonts w:hint="eastAsia"/>
          <w:szCs w:val="21"/>
        </w:rPr>
        <w:t>特定子ども・子育て支援提供者が、不正の手段により第三十条の十一第一項の確認を受けたとき。</w:t>
      </w:r>
    </w:p>
    <w:p w14:paraId="0B774D3B" w14:textId="55507380" w:rsidR="00C10CDA" w:rsidRPr="00C10CDA" w:rsidRDefault="00C10CDA" w:rsidP="0051440A">
      <w:pPr>
        <w:ind w:leftChars="200" w:left="1050" w:hangingChars="300" w:hanging="630"/>
        <w:rPr>
          <w:szCs w:val="21"/>
        </w:rPr>
      </w:pPr>
      <w:r w:rsidRPr="00C10CDA">
        <w:rPr>
          <w:rFonts w:hint="eastAsia"/>
          <w:szCs w:val="21"/>
        </w:rPr>
        <w:t xml:space="preserve">八　</w:t>
      </w:r>
      <w:r w:rsidR="0051440A">
        <w:rPr>
          <w:rFonts w:hint="eastAsia"/>
          <w:szCs w:val="21"/>
        </w:rPr>
        <w:t xml:space="preserve">　</w:t>
      </w:r>
      <w:r w:rsidRPr="00C10CDA">
        <w:rPr>
          <w:rFonts w:hint="eastAsia"/>
          <w:szCs w:val="21"/>
        </w:rPr>
        <w:t>前各号に掲げる場合のほか、特定子ども・子育て支援提供者が、この法律その他国民の福祉若しくは学校教育に関する法律で政令で定めるもの又はこれらの法律に基づく命令若しくは処分に違反したとき。</w:t>
      </w:r>
    </w:p>
    <w:p w14:paraId="7ADA83FB" w14:textId="0314F039" w:rsidR="00C10CDA" w:rsidRPr="00C10CDA" w:rsidRDefault="00C10CDA" w:rsidP="0051440A">
      <w:pPr>
        <w:ind w:leftChars="200" w:left="1050" w:hangingChars="300" w:hanging="630"/>
        <w:rPr>
          <w:szCs w:val="21"/>
        </w:rPr>
      </w:pPr>
      <w:r w:rsidRPr="00C10CDA">
        <w:rPr>
          <w:rFonts w:hint="eastAsia"/>
          <w:szCs w:val="21"/>
        </w:rPr>
        <w:t xml:space="preserve">九　</w:t>
      </w:r>
      <w:r w:rsidR="0051440A">
        <w:rPr>
          <w:rFonts w:hint="eastAsia"/>
          <w:szCs w:val="21"/>
        </w:rPr>
        <w:t xml:space="preserve">　</w:t>
      </w:r>
      <w:r w:rsidRPr="00C10CDA">
        <w:rPr>
          <w:rFonts w:hint="eastAsia"/>
          <w:szCs w:val="21"/>
        </w:rPr>
        <w:t>前各号に掲げる場合のほか、特定子ども・子育て支援提供者が、教育・保育その他の子ども・子育て支援に関し不正又は著しく不当な行為をしたとき。</w:t>
      </w:r>
    </w:p>
    <w:p w14:paraId="2C063330" w14:textId="62CD8FDD" w:rsidR="00C10CDA" w:rsidRPr="00C10CDA" w:rsidRDefault="00C10CDA" w:rsidP="0051440A">
      <w:pPr>
        <w:ind w:leftChars="200" w:left="1050" w:hangingChars="300" w:hanging="630"/>
        <w:rPr>
          <w:szCs w:val="21"/>
        </w:rPr>
      </w:pPr>
      <w:r w:rsidRPr="00C10CDA">
        <w:rPr>
          <w:rFonts w:hint="eastAsia"/>
          <w:szCs w:val="21"/>
        </w:rPr>
        <w:t xml:space="preserve">十　</w:t>
      </w:r>
      <w:r w:rsidR="0051440A">
        <w:rPr>
          <w:rFonts w:hint="eastAsia"/>
          <w:szCs w:val="21"/>
        </w:rPr>
        <w:t xml:space="preserve">　</w:t>
      </w:r>
      <w:r w:rsidRPr="00C10CDA">
        <w:rPr>
          <w:rFonts w:hint="eastAsia"/>
          <w:szCs w:val="21"/>
        </w:rPr>
        <w:t>特定子ども・子育て支援提供者が法人である場合において、当該法人の役員若しくはその長又はその事業所を管理する者その他の政令で定める使用人のうちに過去五年以内に教育・保育その他の子ども・子育て支援に関し不正又は著しく不当な行為をした者があるとき。</w:t>
      </w:r>
    </w:p>
    <w:p w14:paraId="04E68DC9" w14:textId="77777777" w:rsidR="00C10CDA" w:rsidRPr="00C10CDA" w:rsidRDefault="00C10CDA" w:rsidP="0051440A">
      <w:pPr>
        <w:ind w:leftChars="200" w:left="1050" w:hangingChars="300" w:hanging="630"/>
        <w:rPr>
          <w:szCs w:val="21"/>
        </w:rPr>
      </w:pPr>
      <w:r w:rsidRPr="00C10CDA">
        <w:rPr>
          <w:rFonts w:hint="eastAsia"/>
          <w:szCs w:val="21"/>
        </w:rPr>
        <w:t>十一　特定子ども・子育て支援提供者が法人でない場合において、その管理者が過去五年以内に教育・保育その他の子ども・子育て支援に関し不正又は著しく不当な行為をした者であるとき。</w:t>
      </w:r>
    </w:p>
    <w:p w14:paraId="2566A930" w14:textId="7F2C6DF0" w:rsidR="00383CC3" w:rsidRDefault="00C10CDA" w:rsidP="0051440A">
      <w:pPr>
        <w:ind w:leftChars="100" w:left="630" w:hangingChars="200" w:hanging="420"/>
        <w:rPr>
          <w:szCs w:val="21"/>
        </w:rPr>
      </w:pPr>
      <w:r w:rsidRPr="00C10CDA">
        <w:rPr>
          <w:rFonts w:hint="eastAsia"/>
          <w:szCs w:val="21"/>
        </w:rPr>
        <w:t>２　前項の規定により第三十条の十一第一項の確認を取り消された子ども・子育て支援施設等である施設の設置者又は事業を行う者（政令で定める者を除く。）及びこれに準ずる者として政令で定める者は、その取消しの日又はこれに準ずる日として政令で定める日から起算して五年を経過するまでの間は、第五十八条の二の申請をすることができない。</w:t>
      </w:r>
    </w:p>
    <w:p w14:paraId="668298B4" w14:textId="77777777" w:rsidR="00383CC3" w:rsidRDefault="00383CC3">
      <w:pPr>
        <w:widowControl/>
        <w:spacing w:line="240" w:lineRule="auto"/>
        <w:jc w:val="left"/>
        <w:rPr>
          <w:szCs w:val="21"/>
        </w:rPr>
      </w:pPr>
      <w:r>
        <w:rPr>
          <w:szCs w:val="21"/>
        </w:rPr>
        <w:br w:type="page"/>
      </w:r>
    </w:p>
    <w:p w14:paraId="6DA56C99" w14:textId="7B3BCCC1" w:rsidR="00383CC3" w:rsidRDefault="00383CC3" w:rsidP="00C10CDA">
      <w:pPr>
        <w:ind w:left="210" w:hangingChars="100" w:hanging="210"/>
        <w:rPr>
          <w:szCs w:val="21"/>
        </w:rPr>
      </w:pPr>
      <w:r>
        <w:rPr>
          <w:rFonts w:hint="eastAsia"/>
          <w:szCs w:val="21"/>
        </w:rPr>
        <w:lastRenderedPageBreak/>
        <w:t>（参考）子ども・子育て支援法施行令</w:t>
      </w:r>
    </w:p>
    <w:p w14:paraId="1415C309" w14:textId="77777777" w:rsidR="00383CC3" w:rsidRDefault="00383CC3" w:rsidP="00C10CDA">
      <w:pPr>
        <w:ind w:left="210" w:hangingChars="100" w:hanging="210"/>
        <w:rPr>
          <w:szCs w:val="21"/>
        </w:rPr>
      </w:pPr>
    </w:p>
    <w:p w14:paraId="79E2CB13" w14:textId="5E9DFAA5" w:rsidR="00C10CDA" w:rsidRPr="00C10CDA" w:rsidRDefault="00C10CDA" w:rsidP="00C10CDA">
      <w:pPr>
        <w:ind w:left="210" w:hangingChars="100" w:hanging="210"/>
        <w:rPr>
          <w:szCs w:val="21"/>
        </w:rPr>
      </w:pPr>
      <w:r w:rsidRPr="00C10CDA">
        <w:rPr>
          <w:rFonts w:hint="eastAsia"/>
          <w:szCs w:val="21"/>
        </w:rPr>
        <w:t>（法第五十八条の十第二項の政令で定める者等）</w:t>
      </w:r>
    </w:p>
    <w:p w14:paraId="0C95988F" w14:textId="77777777" w:rsidR="00C10CDA" w:rsidRPr="00C10CDA" w:rsidRDefault="00C10CDA" w:rsidP="00C10CDA">
      <w:pPr>
        <w:ind w:left="210" w:hangingChars="100" w:hanging="210"/>
        <w:rPr>
          <w:szCs w:val="21"/>
        </w:rPr>
      </w:pPr>
      <w:r w:rsidRPr="00C10CDA">
        <w:rPr>
          <w:rFonts w:hint="eastAsia"/>
          <w:szCs w:val="21"/>
        </w:rPr>
        <w:t>第二十二条の二　法第五十八条の十第二項の同条第一項の規定により法第三十条の十一第一項の確認を取り消された子ども・子育て支援施設等（法第七条第十項に規定する子ども・子育て支援施設等をいう。以下この条において同じ。）である施設の設置者又は事業を行う者（以下この条において「確認取消提供者」という。）から除く政令で定める者は、当該確認の取消しの処分の理由となった事実及び当該事実に関して当該確認取消提供者が有していた責任の程度を考慮して、法第五十八条の十第二項の規定を適用しないこととすることが相当であると認められる者として内閣府令で定める者に該当する者とする。</w:t>
      </w:r>
    </w:p>
    <w:p w14:paraId="620A54C7" w14:textId="77777777" w:rsidR="00C10CDA" w:rsidRPr="00C10CDA" w:rsidRDefault="00C10CDA" w:rsidP="0051440A">
      <w:pPr>
        <w:ind w:leftChars="100" w:left="630" w:hangingChars="200" w:hanging="420"/>
        <w:rPr>
          <w:szCs w:val="21"/>
        </w:rPr>
      </w:pPr>
      <w:r w:rsidRPr="00C10CDA">
        <w:rPr>
          <w:rFonts w:hint="eastAsia"/>
          <w:szCs w:val="21"/>
        </w:rPr>
        <w:t>２　法第五十八条の十第二項の確認取消提供者（前項に規定する者を除く。第一号及び第二号において同じ。）に準ずる者として政令で定める者は、次の各号に掲げる者のいずれかに該当する子ども・子育て支援施設等である施設の設置者又は事業を行う者とし、同条第二項の政令で定める日は、当該者の当該各号に掲げる区分に応じ、当該各号に定める日とする。</w:t>
      </w:r>
    </w:p>
    <w:p w14:paraId="4163444A" w14:textId="77777777" w:rsidR="00C10CDA" w:rsidRPr="00C10CDA" w:rsidRDefault="00C10CDA" w:rsidP="0051440A">
      <w:pPr>
        <w:ind w:leftChars="200" w:left="840" w:hangingChars="200" w:hanging="420"/>
        <w:rPr>
          <w:szCs w:val="21"/>
        </w:rPr>
      </w:pPr>
      <w:r w:rsidRPr="00C10CDA">
        <w:rPr>
          <w:rFonts w:hint="eastAsia"/>
          <w:szCs w:val="21"/>
        </w:rPr>
        <w:t>一　確認取消提供者において、当該確認の取消しの処分に係る行政手続法第十五条の規定による通知があった日前六十日以内に、次のイ又はロに掲げる場合の区分に応じ、それぞれイ又はロに定める者であった者　当該確認の取消しの日</w:t>
      </w:r>
    </w:p>
    <w:p w14:paraId="183F973D" w14:textId="77777777" w:rsidR="00C10CDA" w:rsidRPr="00C10CDA" w:rsidRDefault="00C10CDA" w:rsidP="0051440A">
      <w:pPr>
        <w:ind w:leftChars="300" w:left="1050" w:hangingChars="200" w:hanging="420"/>
        <w:rPr>
          <w:szCs w:val="21"/>
        </w:rPr>
      </w:pPr>
      <w:r w:rsidRPr="00C10CDA">
        <w:rPr>
          <w:rFonts w:hint="eastAsia"/>
          <w:szCs w:val="21"/>
        </w:rPr>
        <w:t>イ　当該確認取消提供者が法人である場合　その役員等（役員又は使用人であって、特定子ども・子育て支援を提供する施設又は事業所を管理する者をいう。第五号イ及び第七号において同じ。）</w:t>
      </w:r>
    </w:p>
    <w:p w14:paraId="5A99B628" w14:textId="77777777" w:rsidR="00C10CDA" w:rsidRPr="00C10CDA" w:rsidRDefault="00C10CDA" w:rsidP="0051440A">
      <w:pPr>
        <w:ind w:leftChars="300" w:left="1050" w:hangingChars="200" w:hanging="420"/>
        <w:rPr>
          <w:szCs w:val="21"/>
        </w:rPr>
      </w:pPr>
      <w:r w:rsidRPr="00C10CDA">
        <w:rPr>
          <w:rFonts w:hint="eastAsia"/>
          <w:szCs w:val="21"/>
        </w:rPr>
        <w:t>ロ　当該確認取消提供者が法人以外の者である場合　その特定子ども・子育て支援を提供する施設又は事業所を管理する者</w:t>
      </w:r>
    </w:p>
    <w:p w14:paraId="55EE02CF" w14:textId="77777777" w:rsidR="00C10CDA" w:rsidRPr="00C10CDA" w:rsidRDefault="00C10CDA" w:rsidP="0051440A">
      <w:pPr>
        <w:ind w:leftChars="200" w:left="840" w:hangingChars="200" w:hanging="420"/>
        <w:rPr>
          <w:szCs w:val="21"/>
        </w:rPr>
      </w:pPr>
      <w:r w:rsidRPr="00C10CDA">
        <w:rPr>
          <w:rFonts w:hint="eastAsia"/>
          <w:szCs w:val="21"/>
        </w:rPr>
        <w:t>二　法人であって、その者と密接な関係を有する者が確認取消提供者であるもの　当該確認の取消しの日</w:t>
      </w:r>
    </w:p>
    <w:p w14:paraId="26EE96B8" w14:textId="77777777" w:rsidR="00C10CDA" w:rsidRPr="00C10CDA" w:rsidRDefault="00C10CDA" w:rsidP="0051440A">
      <w:pPr>
        <w:ind w:leftChars="200" w:left="840" w:hangingChars="200" w:hanging="420"/>
        <w:rPr>
          <w:szCs w:val="21"/>
        </w:rPr>
      </w:pPr>
      <w:r w:rsidRPr="00C10CDA">
        <w:rPr>
          <w:rFonts w:hint="eastAsia"/>
          <w:szCs w:val="21"/>
        </w:rPr>
        <w:t>三　法第五十八条の十第一項の規定による法第三十条の十一第一項の確認の取消しの処分に係る行政手続法第十五条の規定による通知があった日から当該処分をする日又は処分をしないことを決定する日までの間に、法第五十八条の六第一項の規定による法第三十条の十一第一項の確認の辞退（以下この号から第五号までにおいて「確認辞退」という。）をした者（当該確認辞退について相当の理由がある者を除く。次号及び第五号において同じ。）　当該確認辞退の日</w:t>
      </w:r>
    </w:p>
    <w:p w14:paraId="2A18CA51" w14:textId="77777777" w:rsidR="00C10CDA" w:rsidRPr="00C10CDA" w:rsidRDefault="00C10CDA" w:rsidP="0051440A">
      <w:pPr>
        <w:ind w:leftChars="200" w:left="840" w:hangingChars="200" w:hanging="420"/>
        <w:rPr>
          <w:szCs w:val="21"/>
        </w:rPr>
      </w:pPr>
      <w:r w:rsidRPr="00C10CDA">
        <w:rPr>
          <w:rFonts w:hint="eastAsia"/>
          <w:szCs w:val="21"/>
        </w:rPr>
        <w:t>四　法第五十八条の八第一項の規定による検査が行われた日から聴聞決定予定日（当該検査の結果に基づき法第五十八条の十第一項の規定による法第三十条の十一第一項の確認の取消しの処分に係る聴聞を行うか否かの決定をすることが見込まれる日として内閣府令で定めるところにより市町村長がその者に当該検査が行われた日から十日以内に特定の日を通知した場合における当該特定の日をいう。）までの間に、確認辞退をした者　当該確認辞退の日</w:t>
      </w:r>
    </w:p>
    <w:p w14:paraId="1416451E" w14:textId="77777777" w:rsidR="00C10CDA" w:rsidRPr="00C10CDA" w:rsidRDefault="00C10CDA" w:rsidP="0051440A">
      <w:pPr>
        <w:ind w:leftChars="200" w:left="840" w:hangingChars="200" w:hanging="420"/>
        <w:rPr>
          <w:szCs w:val="21"/>
        </w:rPr>
      </w:pPr>
      <w:r w:rsidRPr="00C10CDA">
        <w:rPr>
          <w:rFonts w:hint="eastAsia"/>
          <w:szCs w:val="21"/>
        </w:rPr>
        <w:t>五　第三号に規定する期間内に確認辞退をした者において、同号の通知の日前六十日以内に、次のイ又はロに掲げる場合の区分に応じ、それぞれイ又はロに定める者であった者　当該確認辞退の日</w:t>
      </w:r>
    </w:p>
    <w:p w14:paraId="35665283" w14:textId="77777777" w:rsidR="00C10CDA" w:rsidRPr="00C10CDA" w:rsidRDefault="00C10CDA" w:rsidP="0051440A">
      <w:pPr>
        <w:ind w:leftChars="100" w:left="210" w:firstLineChars="200" w:firstLine="420"/>
        <w:rPr>
          <w:szCs w:val="21"/>
        </w:rPr>
      </w:pPr>
      <w:r w:rsidRPr="00C10CDA">
        <w:rPr>
          <w:rFonts w:hint="eastAsia"/>
          <w:szCs w:val="21"/>
        </w:rPr>
        <w:t>イ　当該確認辞退をした者が法人である場合　その役員等</w:t>
      </w:r>
    </w:p>
    <w:p w14:paraId="3178316D" w14:textId="77777777" w:rsidR="00C10CDA" w:rsidRPr="00C10CDA" w:rsidRDefault="00C10CDA" w:rsidP="0051440A">
      <w:pPr>
        <w:ind w:leftChars="300" w:left="1050" w:hangingChars="200" w:hanging="420"/>
        <w:rPr>
          <w:szCs w:val="21"/>
        </w:rPr>
      </w:pPr>
      <w:r w:rsidRPr="00C10CDA">
        <w:rPr>
          <w:rFonts w:hint="eastAsia"/>
          <w:szCs w:val="21"/>
        </w:rPr>
        <w:t>ロ　当該確認辞退をした者が法人以外の者である場合　特定子ども・子育て支援を提供する施設又は事業所を管理する者</w:t>
      </w:r>
    </w:p>
    <w:p w14:paraId="6B0CE129" w14:textId="77777777" w:rsidR="00C10CDA" w:rsidRPr="00C10CDA" w:rsidRDefault="00C10CDA" w:rsidP="0051440A">
      <w:pPr>
        <w:ind w:leftChars="200" w:left="840" w:hangingChars="200" w:hanging="420"/>
        <w:rPr>
          <w:szCs w:val="21"/>
        </w:rPr>
      </w:pPr>
      <w:r w:rsidRPr="00C10CDA">
        <w:rPr>
          <w:rFonts w:hint="eastAsia"/>
          <w:szCs w:val="21"/>
        </w:rPr>
        <w:t>六　教育・保育その他の子ども・子育て支援に関し不正又は著しく不当な行為をした者　当該行為をした日</w:t>
      </w:r>
    </w:p>
    <w:p w14:paraId="6826D56F" w14:textId="77777777" w:rsidR="00C10CDA" w:rsidRPr="00C10CDA" w:rsidRDefault="00C10CDA" w:rsidP="0051440A">
      <w:pPr>
        <w:ind w:leftChars="200" w:left="840" w:hangingChars="200" w:hanging="420"/>
        <w:rPr>
          <w:szCs w:val="21"/>
        </w:rPr>
      </w:pPr>
      <w:r w:rsidRPr="00C10CDA">
        <w:rPr>
          <w:rFonts w:hint="eastAsia"/>
          <w:szCs w:val="21"/>
        </w:rPr>
        <w:t>七　法人であって、その役員等のうちに前各号（第二号を除く。）に掲げる者のいずれかに該当する者のあるもの　当該各号に定める日</w:t>
      </w:r>
    </w:p>
    <w:p w14:paraId="34C14364" w14:textId="34D6E0C3" w:rsidR="00C10CDA" w:rsidRPr="0023130F" w:rsidRDefault="00C10CDA" w:rsidP="0051440A">
      <w:pPr>
        <w:ind w:leftChars="200" w:left="840" w:hangingChars="200" w:hanging="420"/>
        <w:rPr>
          <w:szCs w:val="21"/>
        </w:rPr>
      </w:pPr>
      <w:r w:rsidRPr="00C10CDA">
        <w:rPr>
          <w:rFonts w:hint="eastAsia"/>
          <w:szCs w:val="21"/>
        </w:rPr>
        <w:t>八　法人以外の者であって、その特定子ども・子育て支援を提供する施設又は事業所を管理する者が前各号（第二号及び前号を除く。）に掲げる者のいずれかに該当するもの　当該各号に定める日</w:t>
      </w:r>
    </w:p>
    <w:sectPr w:rsidR="00C10CDA" w:rsidRPr="0023130F" w:rsidSect="0037762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E81FA" w14:textId="77777777" w:rsidR="00763629" w:rsidRDefault="00763629" w:rsidP="00253CA9">
      <w:pPr>
        <w:spacing w:line="240" w:lineRule="auto"/>
      </w:pPr>
      <w:r>
        <w:separator/>
      </w:r>
    </w:p>
  </w:endnote>
  <w:endnote w:type="continuationSeparator" w:id="0">
    <w:p w14:paraId="6652198A" w14:textId="77777777" w:rsidR="00763629" w:rsidRDefault="00763629" w:rsidP="00253C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7C38A" w14:textId="77777777" w:rsidR="00763629" w:rsidRDefault="00763629" w:rsidP="00253CA9">
      <w:pPr>
        <w:spacing w:line="240" w:lineRule="auto"/>
      </w:pPr>
      <w:r>
        <w:separator/>
      </w:r>
    </w:p>
  </w:footnote>
  <w:footnote w:type="continuationSeparator" w:id="0">
    <w:p w14:paraId="69DFCF0A" w14:textId="77777777" w:rsidR="00763629" w:rsidRDefault="00763629" w:rsidP="00253CA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71AD5"/>
    <w:multiLevelType w:val="hybridMultilevel"/>
    <w:tmpl w:val="218C6A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19E"/>
    <w:rsid w:val="00003A46"/>
    <w:rsid w:val="00026A14"/>
    <w:rsid w:val="000415D8"/>
    <w:rsid w:val="00067075"/>
    <w:rsid w:val="000A08DE"/>
    <w:rsid w:val="0012732E"/>
    <w:rsid w:val="0023130F"/>
    <w:rsid w:val="00253CA9"/>
    <w:rsid w:val="002A20D1"/>
    <w:rsid w:val="002A2768"/>
    <w:rsid w:val="002F7662"/>
    <w:rsid w:val="0037762F"/>
    <w:rsid w:val="00383CC3"/>
    <w:rsid w:val="003F6ACE"/>
    <w:rsid w:val="00423C6D"/>
    <w:rsid w:val="00452A20"/>
    <w:rsid w:val="004F5F94"/>
    <w:rsid w:val="0051440A"/>
    <w:rsid w:val="005950B4"/>
    <w:rsid w:val="005F6DBD"/>
    <w:rsid w:val="006C2372"/>
    <w:rsid w:val="006D1B4B"/>
    <w:rsid w:val="00723249"/>
    <w:rsid w:val="007605B5"/>
    <w:rsid w:val="00763629"/>
    <w:rsid w:val="007E6569"/>
    <w:rsid w:val="00824AAB"/>
    <w:rsid w:val="008B25BE"/>
    <w:rsid w:val="008B3BBF"/>
    <w:rsid w:val="009463DD"/>
    <w:rsid w:val="00962299"/>
    <w:rsid w:val="00A42A66"/>
    <w:rsid w:val="00A5219E"/>
    <w:rsid w:val="00A806C5"/>
    <w:rsid w:val="00B97AC7"/>
    <w:rsid w:val="00C10CDA"/>
    <w:rsid w:val="00DD778B"/>
    <w:rsid w:val="00EF49DD"/>
    <w:rsid w:val="00F25F81"/>
    <w:rsid w:val="00FF5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A87FC"/>
  <w15:chartTrackingRefBased/>
  <w15:docId w15:val="{231FDAB6-4C61-4CBA-AF38-9071BE1A0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762F"/>
    <w:pPr>
      <w:widowControl w:val="0"/>
      <w:spacing w:line="24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3CA9"/>
    <w:pPr>
      <w:tabs>
        <w:tab w:val="center" w:pos="4252"/>
        <w:tab w:val="right" w:pos="8504"/>
      </w:tabs>
      <w:snapToGrid w:val="0"/>
    </w:pPr>
  </w:style>
  <w:style w:type="character" w:customStyle="1" w:styleId="a4">
    <w:name w:val="ヘッダー (文字)"/>
    <w:basedOn w:val="a0"/>
    <w:link w:val="a3"/>
    <w:uiPriority w:val="99"/>
    <w:rsid w:val="00253CA9"/>
  </w:style>
  <w:style w:type="paragraph" w:styleId="a5">
    <w:name w:val="footer"/>
    <w:basedOn w:val="a"/>
    <w:link w:val="a6"/>
    <w:uiPriority w:val="99"/>
    <w:unhideWhenUsed/>
    <w:rsid w:val="00253CA9"/>
    <w:pPr>
      <w:tabs>
        <w:tab w:val="center" w:pos="4252"/>
        <w:tab w:val="right" w:pos="8504"/>
      </w:tabs>
      <w:snapToGrid w:val="0"/>
    </w:pPr>
  </w:style>
  <w:style w:type="character" w:customStyle="1" w:styleId="a6">
    <w:name w:val="フッター (文字)"/>
    <w:basedOn w:val="a0"/>
    <w:link w:val="a5"/>
    <w:uiPriority w:val="99"/>
    <w:rsid w:val="00253CA9"/>
  </w:style>
  <w:style w:type="paragraph" w:styleId="a7">
    <w:name w:val="List Paragraph"/>
    <w:basedOn w:val="a"/>
    <w:uiPriority w:val="34"/>
    <w:qFormat/>
    <w:rsid w:val="00067075"/>
    <w:pPr>
      <w:ind w:leftChars="400" w:left="840"/>
    </w:pPr>
  </w:style>
  <w:style w:type="paragraph" w:styleId="a8">
    <w:name w:val="Note Heading"/>
    <w:basedOn w:val="a"/>
    <w:next w:val="a"/>
    <w:link w:val="a9"/>
    <w:uiPriority w:val="99"/>
    <w:unhideWhenUsed/>
    <w:rsid w:val="002F7662"/>
    <w:pPr>
      <w:jc w:val="center"/>
    </w:pPr>
  </w:style>
  <w:style w:type="character" w:customStyle="1" w:styleId="a9">
    <w:name w:val="記 (文字)"/>
    <w:basedOn w:val="a0"/>
    <w:link w:val="a8"/>
    <w:uiPriority w:val="99"/>
    <w:rsid w:val="002F7662"/>
  </w:style>
  <w:style w:type="paragraph" w:styleId="aa">
    <w:name w:val="Closing"/>
    <w:basedOn w:val="a"/>
    <w:link w:val="ab"/>
    <w:uiPriority w:val="99"/>
    <w:unhideWhenUsed/>
    <w:rsid w:val="002F7662"/>
    <w:pPr>
      <w:jc w:val="right"/>
    </w:pPr>
  </w:style>
  <w:style w:type="character" w:customStyle="1" w:styleId="ab">
    <w:name w:val="結語 (文字)"/>
    <w:basedOn w:val="a0"/>
    <w:link w:val="aa"/>
    <w:uiPriority w:val="99"/>
    <w:rsid w:val="002F7662"/>
  </w:style>
  <w:style w:type="character" w:styleId="ac">
    <w:name w:val="annotation reference"/>
    <w:basedOn w:val="a0"/>
    <w:uiPriority w:val="99"/>
    <w:semiHidden/>
    <w:unhideWhenUsed/>
    <w:rsid w:val="00B97AC7"/>
    <w:rPr>
      <w:sz w:val="18"/>
      <w:szCs w:val="18"/>
    </w:rPr>
  </w:style>
  <w:style w:type="paragraph" w:styleId="ad">
    <w:name w:val="annotation text"/>
    <w:basedOn w:val="a"/>
    <w:link w:val="ae"/>
    <w:uiPriority w:val="99"/>
    <w:semiHidden/>
    <w:unhideWhenUsed/>
    <w:rsid w:val="00B97AC7"/>
    <w:pPr>
      <w:jc w:val="left"/>
    </w:pPr>
  </w:style>
  <w:style w:type="character" w:customStyle="1" w:styleId="ae">
    <w:name w:val="コメント文字列 (文字)"/>
    <w:basedOn w:val="a0"/>
    <w:link w:val="ad"/>
    <w:uiPriority w:val="99"/>
    <w:semiHidden/>
    <w:rsid w:val="00B97AC7"/>
  </w:style>
  <w:style w:type="paragraph" w:styleId="af">
    <w:name w:val="annotation subject"/>
    <w:basedOn w:val="ad"/>
    <w:next w:val="ad"/>
    <w:link w:val="af0"/>
    <w:uiPriority w:val="99"/>
    <w:semiHidden/>
    <w:unhideWhenUsed/>
    <w:rsid w:val="00B97AC7"/>
    <w:rPr>
      <w:b/>
      <w:bCs/>
    </w:rPr>
  </w:style>
  <w:style w:type="character" w:customStyle="1" w:styleId="af0">
    <w:name w:val="コメント内容 (文字)"/>
    <w:basedOn w:val="ae"/>
    <w:link w:val="af"/>
    <w:uiPriority w:val="99"/>
    <w:semiHidden/>
    <w:rsid w:val="00B97AC7"/>
    <w:rPr>
      <w:b/>
      <w:bCs/>
    </w:rPr>
  </w:style>
  <w:style w:type="paragraph" w:styleId="af1">
    <w:name w:val="Balloon Text"/>
    <w:basedOn w:val="a"/>
    <w:link w:val="af2"/>
    <w:uiPriority w:val="99"/>
    <w:semiHidden/>
    <w:unhideWhenUsed/>
    <w:rsid w:val="00B97AC7"/>
    <w:pPr>
      <w:spacing w:line="240" w:lineRule="auto"/>
    </w:pPr>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97AC7"/>
    <w:rPr>
      <w:rFonts w:asciiTheme="majorHAnsi" w:eastAsiaTheme="majorEastAsia" w:hAnsiTheme="majorHAnsi" w:cstheme="majorBidi"/>
      <w:sz w:val="18"/>
      <w:szCs w:val="18"/>
    </w:rPr>
  </w:style>
  <w:style w:type="table" w:styleId="af3">
    <w:name w:val="Table Grid"/>
    <w:basedOn w:val="a1"/>
    <w:uiPriority w:val="39"/>
    <w:rsid w:val="00383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715129">
      <w:bodyDiv w:val="1"/>
      <w:marLeft w:val="0"/>
      <w:marRight w:val="0"/>
      <w:marTop w:val="0"/>
      <w:marBottom w:val="0"/>
      <w:divBdr>
        <w:top w:val="none" w:sz="0" w:space="0" w:color="auto"/>
        <w:left w:val="none" w:sz="0" w:space="0" w:color="auto"/>
        <w:bottom w:val="none" w:sz="0" w:space="0" w:color="auto"/>
        <w:right w:val="none" w:sz="0" w:space="0" w:color="auto"/>
      </w:divBdr>
    </w:div>
    <w:div w:id="133086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524</Words>
  <Characters>2988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川名　いつか</dc:creator>
  <cp:keywords/>
  <dc:description/>
  <cp:lastModifiedBy>荒井　裕二</cp:lastModifiedBy>
  <cp:revision>6</cp:revision>
  <dcterms:created xsi:type="dcterms:W3CDTF">2023-08-18T08:02:00Z</dcterms:created>
  <dcterms:modified xsi:type="dcterms:W3CDTF">2023-08-23T01:45:00Z</dcterms:modified>
</cp:coreProperties>
</file>