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0B7" w:rsidRPr="00FA5A5A" w:rsidRDefault="00F546E3" w:rsidP="00C3321E">
      <w:pPr>
        <w:rPr>
          <w:rFonts w:hAnsi="ＭＳ 明朝"/>
          <w:b/>
          <w:spacing w:val="75"/>
          <w:kern w:val="0"/>
          <w:sz w:val="24"/>
          <w:szCs w:val="24"/>
          <w:highlight w:val="yellow"/>
        </w:rPr>
      </w:pPr>
      <w:r w:rsidRPr="00FA5A5A">
        <w:rPr>
          <w:rFonts w:hAnsi="ＭＳ 明朝"/>
          <w:b/>
          <w:noProof/>
          <w:spacing w:val="75"/>
          <w:kern w:val="0"/>
          <w:sz w:val="24"/>
          <w:szCs w:val="24"/>
          <w:highlight w:val="yellow"/>
        </w:rPr>
        <mc:AlternateContent>
          <mc:Choice Requires="wps">
            <w:drawing>
              <wp:anchor distT="0" distB="0" distL="114300" distR="114300" simplePos="0" relativeHeight="251659264" behindDoc="0" locked="0" layoutInCell="1" allowOverlap="1">
                <wp:simplePos x="0" y="0"/>
                <wp:positionH relativeFrom="column">
                  <wp:posOffset>1999173</wp:posOffset>
                </wp:positionH>
                <wp:positionV relativeFrom="paragraph">
                  <wp:posOffset>207615</wp:posOffset>
                </wp:positionV>
                <wp:extent cx="4220018" cy="7429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4220018"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21E" w:rsidRPr="0086053F" w:rsidRDefault="00FA5A5A">
                            <w:pPr>
                              <w:rPr>
                                <w:sz w:val="44"/>
                                <w:szCs w:val="40"/>
                              </w:rPr>
                            </w:pPr>
                            <w:r w:rsidRPr="0086053F">
                              <w:rPr>
                                <w:rFonts w:ascii="HG丸ｺﾞｼｯｸM-PRO" w:eastAsia="HG丸ｺﾞｼｯｸM-PRO" w:hAnsi="HG丸ｺﾞｼｯｸM-PRO" w:hint="eastAsia"/>
                                <w:b/>
                                <w:spacing w:val="0"/>
                                <w:kern w:val="0"/>
                                <w:sz w:val="44"/>
                                <w:szCs w:val="40"/>
                              </w:rPr>
                              <w:t>生活環境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7.4pt;margin-top:16.35pt;width:332.3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" fillcolor="white [3201]" stroked="f" strokeweight=".5pt">
                <v:textbox>
                  <w:txbxContent>
                    <w:p w:rsidR="00C3321E" w:rsidRPr="0086053F" w:rsidRDefault="00FA5A5A">
                      <w:pPr>
                        <w:rPr>
                          <w:sz w:val="44"/>
                          <w:szCs w:val="40"/>
                        </w:rPr>
                      </w:pPr>
                      <w:r w:rsidRPr="0086053F">
                        <w:rPr>
                          <w:rFonts w:ascii="HG丸ｺﾞｼｯｸM-PRO" w:eastAsia="HG丸ｺﾞｼｯｸM-PRO" w:hAnsi="HG丸ｺﾞｼｯｸM-PRO" w:hint="eastAsia"/>
                          <w:b/>
                          <w:spacing w:val="0"/>
                          <w:kern w:val="0"/>
                          <w:sz w:val="44"/>
                          <w:szCs w:val="40"/>
                        </w:rPr>
                        <w:t>生活環境</w:t>
                      </w:r>
                    </w:p>
                  </w:txbxContent>
                </v:textbox>
              </v:shape>
            </w:pict>
          </mc:Fallback>
        </mc:AlternateContent>
      </w:r>
      <w:r w:rsidR="00281469" w:rsidRPr="00FA5A5A">
        <w:rPr>
          <w:rFonts w:hAnsi="ＭＳ 明朝"/>
          <w:b/>
          <w:noProof/>
          <w:spacing w:val="75"/>
          <w:kern w:val="0"/>
          <w:sz w:val="24"/>
          <w:szCs w:val="24"/>
          <w:highlight w:val="yellow"/>
        </w:rPr>
        <mc:AlternateContent>
          <mc:Choice Requires="wps">
            <w:drawing>
              <wp:anchor distT="0" distB="0" distL="114300" distR="114300" simplePos="0" relativeHeight="251660288" behindDoc="0" locked="0" layoutInCell="1" allowOverlap="1">
                <wp:simplePos x="0" y="0"/>
                <wp:positionH relativeFrom="column">
                  <wp:posOffset>5166341</wp:posOffset>
                </wp:positionH>
                <wp:positionV relativeFrom="paragraph">
                  <wp:posOffset>-192537</wp:posOffset>
                </wp:positionV>
                <wp:extent cx="742950" cy="2952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txbx>
                        <w:txbxContent>
                          <w:p w:rsidR="00281469" w:rsidRPr="00630C23" w:rsidRDefault="00281469" w:rsidP="005D5E9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06.8pt;margin-top:-15.15pt;width:58.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">
                <v:textbox inset="5.85pt,.7pt,5.85pt,.7pt">
                  <w:txbxContent>
                    <w:p w:rsidR="00281469" w:rsidRPr="00630C23" w:rsidRDefault="00281469" w:rsidP="005D5E9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資料２</w:t>
                      </w:r>
                    </w:p>
                  </w:txbxContent>
                </v:textbox>
              </v:shape>
            </w:pict>
          </mc:Fallback>
        </mc:AlternateContent>
      </w:r>
      <w:bookmarkStart w:id="0" w:name="_MON_1632306580"/>
      <w:bookmarkEnd w:id="0"/>
      <w:r w:rsidR="00FA5A5A" w:rsidRPr="00FA5A5A">
        <w:rPr>
          <w:rFonts w:hAnsi="ＭＳ 明朝"/>
          <w:b/>
          <w:spacing w:val="75"/>
          <w:kern w:val="0"/>
          <w:sz w:val="24"/>
          <w:szCs w:val="24"/>
        </w:rPr>
        <w:object w:dxaOrig="2985"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5pt;height:66.55pt" o:ole="">
            <v:imagedata r:id="rId7" o:title=""/>
          </v:shape>
          <o:OLEObject Type="Embed" ProgID="Word.Document.12" ShapeID="_x0000_i1025" DrawAspect="Content" ObjectID="_1643544742" r:id="rId8">
            <o:FieldCodes>\s</o:FieldCodes>
          </o:OLEObject>
        </w:object>
      </w:r>
    </w:p>
    <w:p w:rsidR="00B45602" w:rsidRPr="00FA5A5A" w:rsidRDefault="00B45602">
      <w:pPr>
        <w:rPr>
          <w:rFonts w:ascii="HG丸ｺﾞｼｯｸM-PRO" w:eastAsia="HG丸ｺﾞｼｯｸM-PRO" w:hAnsi="HG丸ｺﾞｼｯｸM-PRO"/>
          <w:spacing w:val="0"/>
        </w:rPr>
      </w:pPr>
    </w:p>
    <w:p w:rsidR="004740B7" w:rsidRPr="00FA5A5A" w:rsidRDefault="00B45602">
      <w:pPr>
        <w:rPr>
          <w:rFonts w:ascii="HG丸ｺﾞｼｯｸM-PRO" w:eastAsia="HG丸ｺﾞｼｯｸM-PRO" w:hAnsi="HG丸ｺﾞｼｯｸM-PRO"/>
          <w:bCs/>
          <w:spacing w:val="0"/>
          <w:sz w:val="32"/>
          <w:szCs w:val="32"/>
          <w:u w:val="single"/>
        </w:rPr>
      </w:pPr>
      <w:r w:rsidRPr="00FA5A5A">
        <w:rPr>
          <w:rFonts w:ascii="HG丸ｺﾞｼｯｸM-PRO" w:eastAsia="HG丸ｺﾞｼｯｸM-PRO" w:hAnsi="HG丸ｺﾞｼｯｸM-PRO" w:hint="eastAsia"/>
          <w:bCs/>
          <w:spacing w:val="0"/>
          <w:sz w:val="32"/>
          <w:szCs w:val="32"/>
          <w:u w:val="single"/>
        </w:rPr>
        <w:t>１　基本方針</w:t>
      </w:r>
    </w:p>
    <w:p w:rsidR="00FA5A5A" w:rsidRPr="00FA5A5A" w:rsidRDefault="00FA5A5A" w:rsidP="00FA5A5A">
      <w:pPr>
        <w:rPr>
          <w:rFonts w:ascii="HG丸ｺﾞｼｯｸM-PRO" w:eastAsia="HG丸ｺﾞｼｯｸM-PRO" w:hAnsi="HG丸ｺﾞｼｯｸM-PRO"/>
          <w:sz w:val="24"/>
          <w:szCs w:val="24"/>
        </w:rPr>
      </w:pPr>
      <w:r w:rsidRPr="00FA5A5A">
        <w:rPr>
          <w:rFonts w:ascii="HG丸ｺﾞｼｯｸM-PRO" w:eastAsia="HG丸ｺﾞｼｯｸM-PRO" w:hAnsi="HG丸ｺﾞｼｯｸM-PRO" w:hint="eastAsia"/>
          <w:sz w:val="24"/>
          <w:szCs w:val="24"/>
        </w:rPr>
        <w:t xml:space="preserve">　障害のある人が地域で安全に安心して暮らしていけるよう、誰もが快適で生活しやすい生活環境の整備を推進し、障害のある人の社会参加の促進を図ります。</w:t>
      </w:r>
    </w:p>
    <w:p w:rsidR="00FA5A5A" w:rsidRPr="00FA5A5A" w:rsidRDefault="00FA5A5A" w:rsidP="00FA5A5A">
      <w:pPr>
        <w:rPr>
          <w:rFonts w:ascii="HG丸ｺﾞｼｯｸM-PRO" w:eastAsia="HG丸ｺﾞｼｯｸM-PRO" w:hAnsi="HG丸ｺﾞｼｯｸM-PRO"/>
          <w:sz w:val="24"/>
          <w:szCs w:val="24"/>
        </w:rPr>
      </w:pPr>
      <w:r w:rsidRPr="00FA5A5A">
        <w:rPr>
          <w:rFonts w:ascii="HG丸ｺﾞｼｯｸM-PRO" w:eastAsia="HG丸ｺﾞｼｯｸM-PRO" w:hAnsi="HG丸ｺﾞｼｯｸM-PRO" w:hint="eastAsia"/>
          <w:sz w:val="24"/>
          <w:szCs w:val="24"/>
        </w:rPr>
        <w:t xml:space="preserve">　そのためには、住環境の整備や居住支援サービスの充実のほか、住宅、建築物、公共交通機関、歩行空間などの生活空間のバリアフリー化の推進、移動しやすい環境の整備が求められます。このようなアクセシビリティに配慮した施設などの普及により、障害のある人の生活環境における社会的障壁の除去を進め、日常的な活動や社会参加がしやすい環境の確保を図ります。</w:t>
      </w:r>
    </w:p>
    <w:p w:rsidR="00FA5A5A" w:rsidRPr="00FA5A5A" w:rsidRDefault="00FA5A5A" w:rsidP="00FA5A5A">
      <w:pPr>
        <w:rPr>
          <w:rFonts w:ascii="HG丸ｺﾞｼｯｸM-PRO" w:eastAsia="HG丸ｺﾞｼｯｸM-PRO" w:hAnsi="HG丸ｺﾞｼｯｸM-PRO"/>
          <w:sz w:val="24"/>
          <w:szCs w:val="24"/>
        </w:rPr>
      </w:pPr>
      <w:r w:rsidRPr="00FA5A5A">
        <w:rPr>
          <w:rFonts w:ascii="HG丸ｺﾞｼｯｸM-PRO" w:eastAsia="HG丸ｺﾞｼｯｸM-PRO" w:hAnsi="HG丸ｺﾞｼｯｸM-PRO" w:hint="eastAsia"/>
          <w:sz w:val="24"/>
          <w:szCs w:val="24"/>
        </w:rPr>
        <w:t xml:space="preserve">　都市計画マスタープランに基づき、障害のある人が住みよいまちづくりを進めることで、障害のある人だけでなく、あらゆる人にとって住みよいまちづくりを進めることができます。</w:t>
      </w:r>
    </w:p>
    <w:p w:rsidR="00DD789D" w:rsidRDefault="00FA5A5A" w:rsidP="00FA5A5A">
      <w:pPr>
        <w:rPr>
          <w:rFonts w:ascii="HG丸ｺﾞｼｯｸM-PRO" w:eastAsia="HG丸ｺﾞｼｯｸM-PRO" w:hAnsi="HG丸ｺﾞｼｯｸM-PRO"/>
          <w:sz w:val="24"/>
          <w:szCs w:val="24"/>
        </w:rPr>
      </w:pPr>
      <w:r w:rsidRPr="00FA5A5A">
        <w:rPr>
          <w:rFonts w:ascii="HG丸ｺﾞｼｯｸM-PRO" w:eastAsia="HG丸ｺﾞｼｯｸM-PRO" w:hAnsi="HG丸ｺﾞｼｯｸM-PRO" w:hint="eastAsia"/>
          <w:sz w:val="24"/>
          <w:szCs w:val="24"/>
        </w:rPr>
        <w:t xml:space="preserve">　そのため、次の課題に沿って、必要な施策を推進します。</w:t>
      </w:r>
    </w:p>
    <w:p w:rsidR="00FA5A5A" w:rsidRPr="00FA5A5A" w:rsidRDefault="00FA5A5A" w:rsidP="00FA5A5A">
      <w:pPr>
        <w:rPr>
          <w:rFonts w:ascii="HG丸ｺﾞｼｯｸM-PRO" w:eastAsia="HG丸ｺﾞｼｯｸM-PRO" w:hAnsi="HG丸ｺﾞｼｯｸM-PRO"/>
          <w:spacing w:val="0"/>
          <w:sz w:val="24"/>
          <w:szCs w:val="24"/>
          <w:highlight w:val="yellow"/>
        </w:rPr>
      </w:pPr>
    </w:p>
    <w:p w:rsidR="00FA5A5A" w:rsidRPr="00FA5A5A" w:rsidRDefault="00FA5A5A" w:rsidP="00FA5A5A">
      <w:pPr>
        <w:widowControl/>
        <w:jc w:val="left"/>
        <w:rPr>
          <w:rFonts w:ascii="HG丸ｺﾞｼｯｸM-PRO" w:eastAsia="HG丸ｺﾞｼｯｸM-PRO" w:hAnsi="HG丸ｺﾞｼｯｸM-PRO"/>
          <w:sz w:val="24"/>
          <w:szCs w:val="24"/>
        </w:rPr>
      </w:pPr>
      <w:r w:rsidRPr="00FA5A5A">
        <w:rPr>
          <w:rFonts w:ascii="HG丸ｺﾞｼｯｸM-PRO" w:eastAsia="HG丸ｺﾞｼｯｸM-PRO" w:hAnsi="HG丸ｺﾞｼｯｸM-PRO" w:hint="eastAsia"/>
          <w:sz w:val="24"/>
          <w:szCs w:val="24"/>
        </w:rPr>
        <w:t>（１）住宅の確保</w:t>
      </w:r>
    </w:p>
    <w:p w:rsidR="00FA5A5A" w:rsidRPr="00FA5A5A" w:rsidRDefault="00FA5A5A" w:rsidP="00FA5A5A">
      <w:pPr>
        <w:widowControl/>
        <w:jc w:val="left"/>
        <w:rPr>
          <w:rFonts w:ascii="HG丸ｺﾞｼｯｸM-PRO" w:eastAsia="HG丸ｺﾞｼｯｸM-PRO" w:hAnsi="HG丸ｺﾞｼｯｸM-PRO"/>
          <w:sz w:val="24"/>
          <w:szCs w:val="24"/>
        </w:rPr>
      </w:pPr>
      <w:r w:rsidRPr="00FA5A5A">
        <w:rPr>
          <w:rFonts w:ascii="HG丸ｺﾞｼｯｸM-PRO" w:eastAsia="HG丸ｺﾞｼｯｸM-PRO" w:hAnsi="HG丸ｺﾞｼｯｸM-PRO" w:hint="eastAsia"/>
          <w:sz w:val="24"/>
          <w:szCs w:val="24"/>
        </w:rPr>
        <w:t>（２）公共交通機関及び公共的施設等のバリアフリー化の推進等</w:t>
      </w:r>
    </w:p>
    <w:p w:rsidR="00FA5A5A" w:rsidRPr="00FA5A5A" w:rsidRDefault="00FA5A5A" w:rsidP="00FA5A5A">
      <w:pPr>
        <w:widowControl/>
        <w:jc w:val="left"/>
        <w:rPr>
          <w:rFonts w:ascii="HG丸ｺﾞｼｯｸM-PRO" w:eastAsia="HG丸ｺﾞｼｯｸM-PRO" w:hAnsi="HG丸ｺﾞｼｯｸM-PRO"/>
          <w:sz w:val="24"/>
          <w:szCs w:val="24"/>
        </w:rPr>
      </w:pPr>
      <w:r w:rsidRPr="00FA5A5A">
        <w:rPr>
          <w:rFonts w:ascii="HG丸ｺﾞｼｯｸM-PRO" w:eastAsia="HG丸ｺﾞｼｯｸM-PRO" w:hAnsi="HG丸ｺﾞｼｯｸM-PRO" w:hint="eastAsia"/>
          <w:sz w:val="24"/>
          <w:szCs w:val="24"/>
        </w:rPr>
        <w:t>（３）障害のある人に配慮したまちづくりの総合的な推進</w:t>
      </w:r>
    </w:p>
    <w:p w:rsidR="00F347A7" w:rsidRPr="00FA5A5A" w:rsidRDefault="00F347A7" w:rsidP="00FA5A5A">
      <w:pPr>
        <w:widowControl/>
        <w:jc w:val="left"/>
        <w:rPr>
          <w:rFonts w:ascii="HG丸ｺﾞｼｯｸM-PRO" w:eastAsia="HG丸ｺﾞｼｯｸM-PRO" w:hAnsi="HG丸ｺﾞｼｯｸM-PRO"/>
          <w:sz w:val="24"/>
          <w:szCs w:val="24"/>
        </w:rPr>
      </w:pPr>
      <w:r w:rsidRPr="00FA5A5A">
        <w:rPr>
          <w:rFonts w:ascii="HG丸ｺﾞｼｯｸM-PRO" w:eastAsia="HG丸ｺﾞｼｯｸM-PRO" w:hAnsi="HG丸ｺﾞｼｯｸM-PRO"/>
          <w:sz w:val="24"/>
          <w:szCs w:val="24"/>
        </w:rPr>
        <w:br w:type="page"/>
      </w:r>
    </w:p>
    <w:p w:rsidR="004740B7" w:rsidRPr="00FA5A5A" w:rsidRDefault="00B45602">
      <w:pPr>
        <w:rPr>
          <w:rFonts w:ascii="HG丸ｺﾞｼｯｸM-PRO" w:eastAsia="HG丸ｺﾞｼｯｸM-PRO" w:hAnsi="HG丸ｺﾞｼｯｸM-PRO"/>
          <w:bCs/>
          <w:sz w:val="32"/>
          <w:szCs w:val="32"/>
          <w:u w:val="single"/>
        </w:rPr>
      </w:pPr>
      <w:r w:rsidRPr="00FA5A5A">
        <w:rPr>
          <w:rFonts w:ascii="HG丸ｺﾞｼｯｸM-PRO" w:eastAsia="HG丸ｺﾞｼｯｸM-PRO" w:hAnsi="HG丸ｺﾞｼｯｸM-PRO" w:hint="eastAsia"/>
          <w:bCs/>
          <w:sz w:val="32"/>
          <w:szCs w:val="32"/>
          <w:u w:val="single"/>
        </w:rPr>
        <w:lastRenderedPageBreak/>
        <w:t>２　現状と施策の方向性について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855E2" w:rsidRPr="00FA5A5A" w:rsidTr="00F347A7">
        <w:tc>
          <w:tcPr>
            <w:tcW w:w="9864" w:type="dxa"/>
            <w:gridSpan w:val="3"/>
            <w:tcBorders>
              <w:top w:val="nil"/>
              <w:left w:val="nil"/>
              <w:bottom w:val="single" w:sz="4" w:space="0" w:color="auto"/>
              <w:right w:val="nil"/>
            </w:tcBorders>
            <w:shd w:val="clear" w:color="auto" w:fill="auto"/>
          </w:tcPr>
          <w:p w:rsidR="00F855E2" w:rsidRPr="00FA5A5A" w:rsidRDefault="00FE2997" w:rsidP="00AF4804">
            <w:pPr>
              <w:rPr>
                <w:rFonts w:ascii="HG丸ｺﾞｼｯｸM-PRO" w:eastAsia="HG丸ｺﾞｼｯｸM-PRO" w:hAnsi="HG丸ｺﾞｼｯｸM-PRO"/>
                <w:b/>
                <w:sz w:val="24"/>
                <w:szCs w:val="24"/>
              </w:rPr>
            </w:pPr>
            <w:r w:rsidRPr="00FA5A5A">
              <w:rPr>
                <w:rFonts w:ascii="HG丸ｺﾞｼｯｸM-PRO" w:eastAsia="HG丸ｺﾞｼｯｸM-PRO" w:hAnsi="HG丸ｺﾞｼｯｸM-PRO" w:hint="eastAsia"/>
                <w:b/>
                <w:sz w:val="24"/>
                <w:szCs w:val="24"/>
              </w:rPr>
              <w:t>（１）</w:t>
            </w:r>
            <w:r w:rsidR="00FA5A5A" w:rsidRPr="00FA5A5A">
              <w:rPr>
                <w:rFonts w:ascii="HG丸ｺﾞｼｯｸM-PRO" w:eastAsia="HG丸ｺﾞｼｯｸM-PRO" w:hAnsi="HG丸ｺﾞｼｯｸM-PRO" w:hint="eastAsia"/>
                <w:b/>
                <w:sz w:val="24"/>
                <w:szCs w:val="24"/>
              </w:rPr>
              <w:t>住宅の確保</w:t>
            </w:r>
          </w:p>
        </w:tc>
      </w:tr>
      <w:tr w:rsidR="00BA59A4" w:rsidRPr="00FA5A5A" w:rsidTr="00926FA6">
        <w:tc>
          <w:tcPr>
            <w:tcW w:w="3288" w:type="dxa"/>
            <w:tcBorders>
              <w:bottom w:val="single" w:sz="4" w:space="0" w:color="auto"/>
            </w:tcBorders>
            <w:shd w:val="pct15" w:color="auto" w:fill="auto"/>
            <w:vAlign w:val="center"/>
          </w:tcPr>
          <w:p w:rsidR="00BA59A4" w:rsidRPr="00FA5A5A" w:rsidRDefault="00BA59A4" w:rsidP="00AD3EE4">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BA59A4" w:rsidRPr="00FA5A5A" w:rsidRDefault="00BA59A4" w:rsidP="00AD3EE4">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5" w:color="auto" w:fill="auto"/>
            <w:vAlign w:val="center"/>
          </w:tcPr>
          <w:p w:rsidR="00BA59A4" w:rsidRPr="00FA5A5A" w:rsidRDefault="00BA59A4" w:rsidP="00AD3EE4">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施策の方向性</w:t>
            </w:r>
          </w:p>
        </w:tc>
      </w:tr>
      <w:tr w:rsidR="00BA59A4" w:rsidRPr="00FA5A5A" w:rsidTr="00926FA6">
        <w:trPr>
          <w:trHeight w:val="1071"/>
        </w:trPr>
        <w:tc>
          <w:tcPr>
            <w:tcW w:w="3288" w:type="dxa"/>
            <w:tcBorders>
              <w:bottom w:val="single" w:sz="4" w:space="0" w:color="auto"/>
            </w:tcBorders>
            <w:shd w:val="clear" w:color="auto" w:fill="auto"/>
          </w:tcPr>
          <w:p w:rsidR="00BA59A4" w:rsidRPr="00FA5A5A" w:rsidRDefault="00FA5A5A" w:rsidP="00AD3EE4">
            <w:pPr>
              <w:rPr>
                <w:rFonts w:ascii="HG丸ｺﾞｼｯｸM-PRO" w:eastAsia="HG丸ｺﾞｼｯｸM-PRO" w:hAnsi="HG丸ｺﾞｼｯｸM-PRO"/>
                <w:sz w:val="21"/>
                <w:szCs w:val="21"/>
                <w:highlight w:val="yellow"/>
              </w:rPr>
            </w:pPr>
            <w:r w:rsidRPr="00FA5A5A">
              <w:rPr>
                <w:rFonts w:ascii="HG丸ｺﾞｼｯｸM-PRO" w:eastAsia="HG丸ｺﾞｼｯｸM-PRO" w:hAnsi="HG丸ｺﾞｼｯｸM-PRO" w:hint="eastAsia"/>
                <w:sz w:val="21"/>
                <w:szCs w:val="21"/>
              </w:rPr>
              <w:t>１．市営住宅の確保</w:t>
            </w:r>
          </w:p>
        </w:tc>
        <w:tc>
          <w:tcPr>
            <w:tcW w:w="3288" w:type="dxa"/>
            <w:tcBorders>
              <w:bottom w:val="single" w:sz="4" w:space="0" w:color="auto"/>
            </w:tcBorders>
            <w:shd w:val="clear" w:color="auto" w:fill="auto"/>
          </w:tcPr>
          <w:p w:rsidR="00FE2997" w:rsidRPr="00FA5A5A" w:rsidRDefault="00FA5A5A" w:rsidP="00FE2997">
            <w:pPr>
              <w:ind w:firstLineChars="100" w:firstLine="219"/>
              <w:rPr>
                <w:rFonts w:ascii="HG丸ｺﾞｼｯｸM-PRO" w:eastAsia="HG丸ｺﾞｼｯｸM-PRO" w:hAnsi="HG丸ｺﾞｼｯｸM-PRO"/>
                <w:sz w:val="21"/>
                <w:szCs w:val="21"/>
                <w:highlight w:val="yellow"/>
              </w:rPr>
            </w:pPr>
            <w:r w:rsidRPr="00FA5A5A">
              <w:rPr>
                <w:rFonts w:ascii="HG丸ｺﾞｼｯｸM-PRO" w:eastAsia="HG丸ｺﾞｼｯｸM-PRO" w:hAnsi="HG丸ｺﾞｼｯｸM-PRO" w:hint="eastAsia"/>
                <w:sz w:val="21"/>
                <w:szCs w:val="21"/>
              </w:rPr>
              <w:t>市営住宅について、独立行政法人都市再生機構（UR）からの借り上げ住宅を含め、障害のある人も入居できる住宅の確保を図っています。</w:t>
            </w:r>
          </w:p>
        </w:tc>
        <w:tc>
          <w:tcPr>
            <w:tcW w:w="3288" w:type="dxa"/>
            <w:tcBorders>
              <w:bottom w:val="single" w:sz="4" w:space="0" w:color="auto"/>
            </w:tcBorders>
            <w:shd w:val="clear" w:color="auto" w:fill="auto"/>
          </w:tcPr>
          <w:p w:rsidR="00FA5A5A" w:rsidRPr="00FA5A5A" w:rsidRDefault="00FA5A5A" w:rsidP="00FA5A5A">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独立行政法人都市再生機構（UR）からの借り上げを含めた市営住宅の供給に努めるとともに、障害のある人も入居できる住宅の確保を図ります。</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[担当課]</w:t>
            </w:r>
          </w:p>
          <w:p w:rsidR="00333590"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住宅政策課</w:t>
            </w:r>
          </w:p>
          <w:p w:rsidR="00FA5A5A" w:rsidRPr="00FA5A5A" w:rsidRDefault="00FA5A5A" w:rsidP="00FA5A5A">
            <w:pPr>
              <w:rPr>
                <w:rFonts w:ascii="HG丸ｺﾞｼｯｸM-PRO" w:eastAsia="HG丸ｺﾞｼｯｸM-PRO" w:hAnsi="HG丸ｺﾞｼｯｸM-PRO"/>
                <w:sz w:val="21"/>
                <w:szCs w:val="21"/>
                <w:highlight w:val="yellow"/>
              </w:rPr>
            </w:pPr>
          </w:p>
        </w:tc>
      </w:tr>
      <w:tr w:rsidR="00BA59A4" w:rsidRPr="00FA5A5A" w:rsidTr="00FE2997">
        <w:tc>
          <w:tcPr>
            <w:tcW w:w="3288" w:type="dxa"/>
            <w:tcBorders>
              <w:top w:val="single" w:sz="4" w:space="0" w:color="auto"/>
              <w:bottom w:val="single" w:sz="4" w:space="0" w:color="auto"/>
            </w:tcBorders>
            <w:shd w:val="clear" w:color="auto" w:fill="auto"/>
          </w:tcPr>
          <w:p w:rsidR="00BA59A4" w:rsidRPr="00FA5A5A" w:rsidRDefault="00FA5A5A" w:rsidP="00AD3EE4">
            <w:pPr>
              <w:rPr>
                <w:rFonts w:ascii="HG丸ｺﾞｼｯｸM-PRO" w:eastAsia="HG丸ｺﾞｼｯｸM-PRO" w:hAnsi="HG丸ｺﾞｼｯｸM-PRO"/>
                <w:sz w:val="21"/>
                <w:szCs w:val="21"/>
                <w:highlight w:val="yellow"/>
              </w:rPr>
            </w:pPr>
            <w:r w:rsidRPr="00FA5A5A">
              <w:rPr>
                <w:rFonts w:ascii="HG丸ｺﾞｼｯｸM-PRO" w:eastAsia="HG丸ｺﾞｼｯｸM-PRO" w:hAnsi="HG丸ｺﾞｼｯｸM-PRO" w:hint="eastAsia"/>
                <w:sz w:val="21"/>
                <w:szCs w:val="21"/>
              </w:rPr>
              <w:t>２．市営住宅への入居の促進</w:t>
            </w:r>
          </w:p>
        </w:tc>
        <w:tc>
          <w:tcPr>
            <w:tcW w:w="3288" w:type="dxa"/>
            <w:tcBorders>
              <w:top w:val="single" w:sz="4" w:space="0" w:color="auto"/>
              <w:bottom w:val="single" w:sz="4" w:space="0" w:color="auto"/>
            </w:tcBorders>
            <w:shd w:val="clear" w:color="auto" w:fill="auto"/>
          </w:tcPr>
          <w:p w:rsidR="00FE2997" w:rsidRPr="00FA5A5A" w:rsidRDefault="00FA5A5A" w:rsidP="00FE2997">
            <w:pPr>
              <w:ind w:firstLineChars="100" w:firstLine="219"/>
              <w:rPr>
                <w:rFonts w:ascii="HG丸ｺﾞｼｯｸM-PRO" w:eastAsia="HG丸ｺﾞｼｯｸM-PRO" w:hAnsi="HG丸ｺﾞｼｯｸM-PRO"/>
                <w:sz w:val="21"/>
                <w:szCs w:val="21"/>
                <w:highlight w:val="yellow"/>
              </w:rPr>
            </w:pPr>
            <w:r w:rsidRPr="00FA5A5A">
              <w:rPr>
                <w:rFonts w:ascii="HG丸ｺﾞｼｯｸM-PRO" w:eastAsia="HG丸ｺﾞｼｯｸM-PRO" w:hAnsi="HG丸ｺﾞｼｯｸM-PRO" w:hint="eastAsia"/>
                <w:sz w:val="21"/>
                <w:szCs w:val="21"/>
              </w:rPr>
              <w:t>障害のある人のいる世帯については、一般の世帯に比べて収入基準等の入居者資格の緩和措置を行っています。</w:t>
            </w:r>
          </w:p>
        </w:tc>
        <w:tc>
          <w:tcPr>
            <w:tcW w:w="3288" w:type="dxa"/>
            <w:tcBorders>
              <w:top w:val="single" w:sz="4" w:space="0" w:color="auto"/>
              <w:bottom w:val="single" w:sz="4" w:space="0" w:color="auto"/>
            </w:tcBorders>
            <w:shd w:val="clear" w:color="auto" w:fill="auto"/>
          </w:tcPr>
          <w:p w:rsidR="00FA5A5A" w:rsidRPr="00FA5A5A" w:rsidRDefault="00FA5A5A" w:rsidP="00FA5A5A">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入居者資格の緩和措置を行い、障害のある人の入居の促進を図ります。</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[担当課]</w:t>
            </w:r>
          </w:p>
          <w:p w:rsidR="00333590"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住宅政策課</w:t>
            </w:r>
          </w:p>
          <w:p w:rsidR="00FA5A5A" w:rsidRPr="00FA5A5A" w:rsidRDefault="00FA5A5A" w:rsidP="00FA5A5A">
            <w:pPr>
              <w:rPr>
                <w:rFonts w:ascii="HG丸ｺﾞｼｯｸM-PRO" w:eastAsia="HG丸ｺﾞｼｯｸM-PRO" w:hAnsi="HG丸ｺﾞｼｯｸM-PRO"/>
                <w:sz w:val="21"/>
                <w:szCs w:val="21"/>
                <w:highlight w:val="yellow"/>
              </w:rPr>
            </w:pPr>
          </w:p>
        </w:tc>
      </w:tr>
      <w:tr w:rsidR="00FE2997" w:rsidRPr="00FA5A5A" w:rsidTr="00926FA6">
        <w:tc>
          <w:tcPr>
            <w:tcW w:w="3288" w:type="dxa"/>
            <w:tcBorders>
              <w:top w:val="single" w:sz="4" w:space="0" w:color="auto"/>
              <w:bottom w:val="single" w:sz="4" w:space="0" w:color="auto"/>
            </w:tcBorders>
            <w:shd w:val="clear" w:color="auto" w:fill="auto"/>
          </w:tcPr>
          <w:p w:rsidR="00FE2997" w:rsidRPr="00FA5A5A" w:rsidRDefault="00FA5A5A" w:rsidP="00FE2997">
            <w:pPr>
              <w:rPr>
                <w:rFonts w:ascii="HG丸ｺﾞｼｯｸM-PRO" w:eastAsia="HG丸ｺﾞｼｯｸM-PRO" w:hAnsi="HG丸ｺﾞｼｯｸM-PRO"/>
                <w:sz w:val="21"/>
                <w:szCs w:val="21"/>
                <w:highlight w:val="yellow"/>
              </w:rPr>
            </w:pPr>
            <w:r w:rsidRPr="00FA5A5A">
              <w:rPr>
                <w:rFonts w:ascii="HG丸ｺﾞｼｯｸM-PRO" w:eastAsia="HG丸ｺﾞｼｯｸM-PRO" w:hAnsi="HG丸ｺﾞｼｯｸM-PRO" w:hint="eastAsia"/>
                <w:sz w:val="21"/>
                <w:szCs w:val="21"/>
              </w:rPr>
              <w:t>３．住宅整備の促進</w:t>
            </w:r>
          </w:p>
        </w:tc>
        <w:tc>
          <w:tcPr>
            <w:tcW w:w="3288" w:type="dxa"/>
            <w:tcBorders>
              <w:top w:val="single" w:sz="4" w:space="0" w:color="auto"/>
            </w:tcBorders>
            <w:shd w:val="clear" w:color="auto" w:fill="auto"/>
          </w:tcPr>
          <w:p w:rsidR="00333590" w:rsidRDefault="00FA5A5A" w:rsidP="00FE2997">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住宅を障害のある人などが生活しやすく増改築するため、住宅相談及び建築住宅相談の実施、相談会の周知など相談体制の整備を図っています。</w:t>
            </w:r>
          </w:p>
          <w:p w:rsidR="00FA5A5A" w:rsidRPr="00FA5A5A" w:rsidRDefault="00FA5A5A" w:rsidP="00FE2997">
            <w:pPr>
              <w:ind w:firstLineChars="100" w:firstLine="219"/>
              <w:rPr>
                <w:rFonts w:ascii="HG丸ｺﾞｼｯｸM-PRO" w:eastAsia="HG丸ｺﾞｼｯｸM-PRO" w:hAnsi="HG丸ｺﾞｼｯｸM-PRO"/>
                <w:sz w:val="21"/>
                <w:szCs w:val="21"/>
                <w:highlight w:val="yellow"/>
              </w:rPr>
            </w:pPr>
          </w:p>
        </w:tc>
        <w:tc>
          <w:tcPr>
            <w:tcW w:w="3288" w:type="dxa"/>
            <w:tcBorders>
              <w:top w:val="single" w:sz="4" w:space="0" w:color="auto"/>
            </w:tcBorders>
            <w:shd w:val="clear" w:color="auto" w:fill="auto"/>
          </w:tcPr>
          <w:p w:rsidR="00FA5A5A" w:rsidRPr="00FA5A5A" w:rsidRDefault="00FA5A5A" w:rsidP="00FA5A5A">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住宅相談及び建築住宅相談を行うとともに、チラシ配布、市のホームページへの掲載により周知を図ります。</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[担当課]</w:t>
            </w:r>
          </w:p>
          <w:p w:rsidR="00333590"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住宅政策課</w:t>
            </w:r>
          </w:p>
          <w:p w:rsidR="00FA5A5A" w:rsidRPr="00FA5A5A" w:rsidRDefault="00FA5A5A" w:rsidP="00FA5A5A">
            <w:pPr>
              <w:rPr>
                <w:rFonts w:ascii="HG丸ｺﾞｼｯｸM-PRO" w:eastAsia="HG丸ｺﾞｼｯｸM-PRO" w:hAnsi="HG丸ｺﾞｼｯｸM-PRO"/>
                <w:sz w:val="21"/>
                <w:szCs w:val="21"/>
                <w:highlight w:val="yellow"/>
              </w:rPr>
            </w:pPr>
          </w:p>
        </w:tc>
      </w:tr>
    </w:tbl>
    <w:p w:rsidR="00926FA6" w:rsidRPr="00FA5A5A" w:rsidRDefault="00F347A7">
      <w:pPr>
        <w:widowControl/>
        <w:jc w:val="left"/>
      </w:pPr>
      <w:r w:rsidRPr="00FA5A5A">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926FA6" w:rsidRPr="00FA5A5A" w:rsidTr="00FA5A5A">
        <w:tc>
          <w:tcPr>
            <w:tcW w:w="3288" w:type="dxa"/>
            <w:tcBorders>
              <w:bottom w:val="single" w:sz="4" w:space="0" w:color="auto"/>
            </w:tcBorders>
            <w:shd w:val="pct12" w:color="auto" w:fill="auto"/>
            <w:vAlign w:val="center"/>
          </w:tcPr>
          <w:p w:rsidR="00926FA6" w:rsidRPr="00FA5A5A" w:rsidRDefault="00926FA6" w:rsidP="002B3B8F">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926FA6" w:rsidRPr="00FA5A5A" w:rsidRDefault="00926FA6" w:rsidP="002B3B8F">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926FA6" w:rsidRPr="00FA5A5A" w:rsidRDefault="00926FA6" w:rsidP="002B3B8F">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施策の方向性</w:t>
            </w:r>
          </w:p>
        </w:tc>
      </w:tr>
      <w:tr w:rsidR="00926FA6" w:rsidRPr="00FA5A5A" w:rsidTr="00FA5A5A">
        <w:tc>
          <w:tcPr>
            <w:tcW w:w="3288" w:type="dxa"/>
            <w:tcBorders>
              <w:top w:val="single" w:sz="4" w:space="0" w:color="auto"/>
              <w:bottom w:val="nil"/>
            </w:tcBorders>
          </w:tcPr>
          <w:p w:rsidR="00926FA6" w:rsidRPr="00FA5A5A" w:rsidRDefault="00FA5A5A" w:rsidP="00926FA6">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４．住宅改造の支援</w:t>
            </w:r>
          </w:p>
        </w:tc>
        <w:tc>
          <w:tcPr>
            <w:tcW w:w="3288" w:type="dxa"/>
            <w:tcBorders>
              <w:top w:val="single" w:sz="4" w:space="0" w:color="auto"/>
              <w:bottom w:val="single" w:sz="4" w:space="0" w:color="auto"/>
            </w:tcBorders>
          </w:tcPr>
          <w:p w:rsidR="00926FA6" w:rsidRP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①障害のある人または同居する家族が、障害のある人のために既存住宅の補修及び増改築をする場合に資金を無利子で貸し付けています。</w:t>
            </w:r>
          </w:p>
        </w:tc>
        <w:tc>
          <w:tcPr>
            <w:tcW w:w="3288" w:type="dxa"/>
            <w:tcBorders>
              <w:top w:val="single" w:sz="4" w:space="0" w:color="auto"/>
              <w:bottom w:val="single" w:sz="4" w:space="0" w:color="auto"/>
            </w:tcBorders>
          </w:tcPr>
          <w:p w:rsidR="00FA5A5A" w:rsidRP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①障害のある人がより生活しやすくなるよう、住宅整備資金の貸付を行い、障害のある人の社会生活の向上を図ります。</w:t>
            </w:r>
          </w:p>
          <w:p w:rsidR="00FA5A5A" w:rsidRP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[担当課]</w:t>
            </w:r>
          </w:p>
          <w:p w:rsidR="00333590" w:rsidRP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障害福祉課</w:t>
            </w:r>
          </w:p>
          <w:p w:rsidR="00FA5A5A" w:rsidRPr="00FA5A5A" w:rsidRDefault="00FA5A5A" w:rsidP="00FA5A5A">
            <w:pPr>
              <w:rPr>
                <w:rFonts w:ascii="HG丸ｺﾞｼｯｸM-PRO" w:eastAsia="HG丸ｺﾞｼｯｸM-PRO" w:hAnsi="HG丸ｺﾞｼｯｸM-PRO"/>
                <w:sz w:val="21"/>
                <w:szCs w:val="21"/>
              </w:rPr>
            </w:pPr>
          </w:p>
        </w:tc>
      </w:tr>
      <w:tr w:rsidR="00926FA6" w:rsidRPr="00FA5A5A" w:rsidTr="00FA5A5A">
        <w:tc>
          <w:tcPr>
            <w:tcW w:w="3288" w:type="dxa"/>
            <w:tcBorders>
              <w:top w:val="nil"/>
              <w:bottom w:val="single" w:sz="4" w:space="0" w:color="auto"/>
            </w:tcBorders>
          </w:tcPr>
          <w:p w:rsidR="00926FA6" w:rsidRPr="00FA5A5A" w:rsidRDefault="00926FA6" w:rsidP="00926FA6">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333590" w:rsidRPr="00FA5A5A" w:rsidRDefault="00FA5A5A" w:rsidP="00926FA6">
            <w:pPr>
              <w:rPr>
                <w:rFonts w:ascii="HG丸ｺﾞｼｯｸM-PRO" w:eastAsia="HG丸ｺﾞｼｯｸM-PRO" w:hAnsi="HG丸ｺﾞｼｯｸM-PRO"/>
                <w:sz w:val="21"/>
                <w:szCs w:val="21"/>
                <w:highlight w:val="yellow"/>
              </w:rPr>
            </w:pPr>
            <w:r w:rsidRPr="00FA5A5A">
              <w:rPr>
                <w:rFonts w:ascii="HG丸ｺﾞｼｯｸM-PRO" w:eastAsia="HG丸ｺﾞｼｯｸM-PRO" w:hAnsi="HG丸ｺﾞｼｯｸM-PRO" w:hint="eastAsia"/>
                <w:sz w:val="21"/>
                <w:szCs w:val="21"/>
              </w:rPr>
              <w:t>②障害のある人のために浴室やトイレ等を改造する場合に、その費用の一部を助成しています。</w:t>
            </w:r>
          </w:p>
        </w:tc>
        <w:tc>
          <w:tcPr>
            <w:tcW w:w="3288" w:type="dxa"/>
            <w:tcBorders>
              <w:top w:val="single" w:sz="4" w:space="0" w:color="auto"/>
              <w:bottom w:val="single" w:sz="4" w:space="0" w:color="auto"/>
            </w:tcBorders>
          </w:tcPr>
          <w:p w:rsidR="00FA5A5A" w:rsidRP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②住宅改造費の助成について、制度の周知を図り、適切な利用を促進します。</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[担当課]</w:t>
            </w:r>
          </w:p>
          <w:p w:rsidR="00333590"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障害福祉課</w:t>
            </w:r>
          </w:p>
          <w:p w:rsidR="00FA5A5A" w:rsidRPr="00FA5A5A" w:rsidRDefault="00FA5A5A" w:rsidP="00FA5A5A">
            <w:pPr>
              <w:rPr>
                <w:rFonts w:ascii="HG丸ｺﾞｼｯｸM-PRO" w:eastAsia="HG丸ｺﾞｼｯｸM-PRO" w:hAnsi="HG丸ｺﾞｼｯｸM-PRO"/>
                <w:sz w:val="21"/>
                <w:szCs w:val="21"/>
                <w:highlight w:val="yellow"/>
              </w:rPr>
            </w:pPr>
          </w:p>
        </w:tc>
      </w:tr>
      <w:tr w:rsidR="00FA5A5A" w:rsidRPr="00FA5A5A" w:rsidTr="00FA5A5A">
        <w:tc>
          <w:tcPr>
            <w:tcW w:w="3288" w:type="dxa"/>
            <w:tcBorders>
              <w:top w:val="single" w:sz="4" w:space="0" w:color="auto"/>
              <w:bottom w:val="single" w:sz="4" w:space="0" w:color="auto"/>
            </w:tcBorders>
          </w:tcPr>
          <w:p w:rsidR="00FA5A5A" w:rsidRPr="00FA5A5A" w:rsidRDefault="00FA5A5A" w:rsidP="00926FA6">
            <w:pPr>
              <w:rPr>
                <w:rFonts w:ascii="HG丸ｺﾞｼｯｸM-PRO" w:eastAsia="HG丸ｺﾞｼｯｸM-PRO" w:hAnsi="HG丸ｺﾞｼｯｸM-PRO"/>
                <w:sz w:val="21"/>
                <w:szCs w:val="21"/>
                <w:highlight w:val="yellow"/>
              </w:rPr>
            </w:pPr>
            <w:r w:rsidRPr="00FA5A5A">
              <w:rPr>
                <w:rFonts w:ascii="HG丸ｺﾞｼｯｸM-PRO" w:eastAsia="HG丸ｺﾞｼｯｸM-PRO" w:hAnsi="HG丸ｺﾞｼｯｸM-PRO" w:hint="eastAsia"/>
                <w:sz w:val="21"/>
                <w:szCs w:val="21"/>
              </w:rPr>
              <w:t>５．家賃債務保証支援事業の利用促進</w:t>
            </w:r>
          </w:p>
        </w:tc>
        <w:tc>
          <w:tcPr>
            <w:tcW w:w="3288" w:type="dxa"/>
            <w:tcBorders>
              <w:top w:val="single" w:sz="4" w:space="0" w:color="auto"/>
              <w:bottom w:val="single" w:sz="4" w:space="0" w:color="auto"/>
            </w:tcBorders>
          </w:tcPr>
          <w:p w:rsidR="00FA5A5A" w:rsidRDefault="00FA5A5A" w:rsidP="00FA5A5A">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連帯保証人の確保に苦慮している低所得者のうち、障害のある人のいる世帯等に対して、家賃等債務保証契約時に要する初回保証料の一部を助成しています。</w:t>
            </w:r>
          </w:p>
          <w:p w:rsidR="00FA5A5A" w:rsidRPr="00FA5A5A" w:rsidRDefault="00FA5A5A" w:rsidP="00926FA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FA5A5A" w:rsidRPr="00FA5A5A" w:rsidRDefault="00FA5A5A" w:rsidP="00FA5A5A">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介護保険・高齢者福祉ガイド、障害福祉のしおり、パンフレット、市のホームページに掲載して周知を図ります。</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[担当課]</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住宅政策課</w:t>
            </w:r>
          </w:p>
          <w:p w:rsidR="00FA5A5A" w:rsidRPr="00FA5A5A" w:rsidRDefault="00FA5A5A" w:rsidP="00FA5A5A">
            <w:pPr>
              <w:rPr>
                <w:rFonts w:ascii="HG丸ｺﾞｼｯｸM-PRO" w:eastAsia="HG丸ｺﾞｼｯｸM-PRO" w:hAnsi="HG丸ｺﾞｼｯｸM-PRO"/>
                <w:sz w:val="21"/>
                <w:szCs w:val="21"/>
              </w:rPr>
            </w:pPr>
          </w:p>
        </w:tc>
      </w:tr>
      <w:tr w:rsidR="00FA5A5A" w:rsidRPr="00FA5A5A" w:rsidTr="00333590">
        <w:tc>
          <w:tcPr>
            <w:tcW w:w="3288" w:type="dxa"/>
            <w:tcBorders>
              <w:top w:val="single" w:sz="4" w:space="0" w:color="auto"/>
              <w:bottom w:val="single" w:sz="4" w:space="0" w:color="auto"/>
            </w:tcBorders>
          </w:tcPr>
          <w:p w:rsidR="00FA5A5A" w:rsidRPr="00FA5A5A" w:rsidRDefault="00FA5A5A" w:rsidP="00926FA6">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６．居住支援サービスの充実</w:t>
            </w:r>
          </w:p>
        </w:tc>
        <w:tc>
          <w:tcPr>
            <w:tcW w:w="3288" w:type="dxa"/>
            <w:tcBorders>
              <w:top w:val="single" w:sz="4" w:space="0" w:color="auto"/>
            </w:tcBorders>
          </w:tcPr>
          <w:p w:rsidR="00FA5A5A" w:rsidRDefault="00FA5A5A" w:rsidP="00FA5A5A">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住宅確保要配慮者を対象に、民間賃貸住宅の物件情報や見守りサービスなどの情報を提供しています。</w:t>
            </w:r>
          </w:p>
          <w:p w:rsidR="00FA5A5A" w:rsidRPr="00FA5A5A" w:rsidRDefault="00FA5A5A" w:rsidP="00926FA6">
            <w:pPr>
              <w:rPr>
                <w:rFonts w:ascii="HG丸ｺﾞｼｯｸM-PRO" w:eastAsia="HG丸ｺﾞｼｯｸM-PRO" w:hAnsi="HG丸ｺﾞｼｯｸM-PRO"/>
                <w:sz w:val="21"/>
                <w:szCs w:val="21"/>
              </w:rPr>
            </w:pPr>
          </w:p>
        </w:tc>
        <w:tc>
          <w:tcPr>
            <w:tcW w:w="3288" w:type="dxa"/>
            <w:tcBorders>
              <w:top w:val="single" w:sz="4" w:space="0" w:color="auto"/>
            </w:tcBorders>
          </w:tcPr>
          <w:p w:rsidR="00FA5A5A" w:rsidRPr="00FA5A5A" w:rsidRDefault="00FA5A5A" w:rsidP="00FA5A5A">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船橋市居住支援協議会において、住宅確保要配慮者が抱える居住に関する問題について協議していきます。</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[担当課]</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住宅政策課</w:t>
            </w:r>
          </w:p>
          <w:p w:rsidR="00FA5A5A" w:rsidRPr="00FA5A5A" w:rsidRDefault="00FA5A5A" w:rsidP="00FA5A5A">
            <w:pPr>
              <w:rPr>
                <w:rFonts w:ascii="HG丸ｺﾞｼｯｸM-PRO" w:eastAsia="HG丸ｺﾞｼｯｸM-PRO" w:hAnsi="HG丸ｺﾞｼｯｸM-PRO"/>
                <w:sz w:val="21"/>
                <w:szCs w:val="21"/>
              </w:rPr>
            </w:pPr>
          </w:p>
        </w:tc>
      </w:tr>
    </w:tbl>
    <w:p w:rsidR="00926FA6" w:rsidRPr="00FA5A5A" w:rsidRDefault="00926FA6">
      <w:pPr>
        <w:widowControl/>
        <w:jc w:val="left"/>
      </w:pPr>
      <w:r w:rsidRPr="00FA5A5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D0A23" w:rsidRPr="00FA5A5A" w:rsidTr="00926FA6">
        <w:tc>
          <w:tcPr>
            <w:tcW w:w="9864" w:type="dxa"/>
            <w:gridSpan w:val="3"/>
            <w:tcBorders>
              <w:top w:val="nil"/>
              <w:left w:val="nil"/>
              <w:bottom w:val="single" w:sz="4" w:space="0" w:color="auto"/>
              <w:right w:val="nil"/>
            </w:tcBorders>
            <w:shd w:val="clear" w:color="auto" w:fill="auto"/>
          </w:tcPr>
          <w:p w:rsidR="00FD0A23" w:rsidRPr="00FA5A5A" w:rsidRDefault="00FE2997" w:rsidP="008F6F8E">
            <w:pPr>
              <w:rPr>
                <w:rFonts w:ascii="HG丸ｺﾞｼｯｸM-PRO" w:eastAsia="HG丸ｺﾞｼｯｸM-PRO" w:hAnsi="HG丸ｺﾞｼｯｸM-PRO"/>
                <w:b/>
                <w:sz w:val="24"/>
                <w:szCs w:val="24"/>
                <w:highlight w:val="yellow"/>
              </w:rPr>
            </w:pPr>
            <w:r w:rsidRPr="00FA5A5A">
              <w:rPr>
                <w:rFonts w:ascii="HG丸ｺﾞｼｯｸM-PRO" w:eastAsia="HG丸ｺﾞｼｯｸM-PRO" w:hAnsi="HG丸ｺﾞｼｯｸM-PRO" w:hint="eastAsia"/>
                <w:b/>
                <w:sz w:val="24"/>
                <w:szCs w:val="24"/>
              </w:rPr>
              <w:t>（２）</w:t>
            </w:r>
            <w:r w:rsidR="00FA5A5A" w:rsidRPr="00FA5A5A">
              <w:rPr>
                <w:rFonts w:ascii="HG丸ｺﾞｼｯｸM-PRO" w:eastAsia="HG丸ｺﾞｼｯｸM-PRO" w:hAnsi="HG丸ｺﾞｼｯｸM-PRO" w:hint="eastAsia"/>
                <w:b/>
                <w:sz w:val="24"/>
                <w:szCs w:val="24"/>
              </w:rPr>
              <w:t>公共交通機関及び公共的施設等のバリアフリー化の推進等</w:t>
            </w:r>
          </w:p>
        </w:tc>
      </w:tr>
      <w:tr w:rsidR="00FD0A23" w:rsidRPr="00FA5A5A" w:rsidTr="00333590">
        <w:tc>
          <w:tcPr>
            <w:tcW w:w="3288" w:type="dxa"/>
            <w:tcBorders>
              <w:bottom w:val="single" w:sz="4" w:space="0" w:color="auto"/>
            </w:tcBorders>
            <w:shd w:val="pct15" w:color="auto" w:fill="auto"/>
            <w:vAlign w:val="center"/>
          </w:tcPr>
          <w:p w:rsidR="00FD0A23" w:rsidRPr="00FA5A5A" w:rsidRDefault="00FD0A23" w:rsidP="008F6F8E">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項目</w:t>
            </w:r>
          </w:p>
        </w:tc>
        <w:tc>
          <w:tcPr>
            <w:tcW w:w="3288" w:type="dxa"/>
            <w:shd w:val="pct15" w:color="auto" w:fill="auto"/>
            <w:vAlign w:val="center"/>
          </w:tcPr>
          <w:p w:rsidR="00FD0A23" w:rsidRPr="00FA5A5A" w:rsidRDefault="00FD0A23" w:rsidP="008F6F8E">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現状</w:t>
            </w:r>
          </w:p>
        </w:tc>
        <w:tc>
          <w:tcPr>
            <w:tcW w:w="3288" w:type="dxa"/>
            <w:shd w:val="pct15" w:color="auto" w:fill="auto"/>
            <w:vAlign w:val="center"/>
          </w:tcPr>
          <w:p w:rsidR="00FD0A23" w:rsidRPr="00FA5A5A" w:rsidRDefault="00FD0A23" w:rsidP="008F6F8E">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施策の方向性</w:t>
            </w:r>
          </w:p>
        </w:tc>
      </w:tr>
      <w:tr w:rsidR="00FD0A23" w:rsidRPr="00FA5A5A" w:rsidTr="00333590">
        <w:tc>
          <w:tcPr>
            <w:tcW w:w="3288" w:type="dxa"/>
            <w:tcBorders>
              <w:bottom w:val="nil"/>
            </w:tcBorders>
          </w:tcPr>
          <w:p w:rsidR="00FD0A23" w:rsidRPr="00FA5A5A" w:rsidRDefault="00FA5A5A" w:rsidP="008F6F8E">
            <w:pPr>
              <w:rPr>
                <w:rFonts w:ascii="HG丸ｺﾞｼｯｸM-PRO" w:eastAsia="HG丸ｺﾞｼｯｸM-PRO" w:hAnsi="HG丸ｺﾞｼｯｸM-PRO"/>
                <w:strike/>
                <w:sz w:val="21"/>
                <w:szCs w:val="21"/>
                <w:highlight w:val="yellow"/>
              </w:rPr>
            </w:pPr>
            <w:r w:rsidRPr="00FA5A5A">
              <w:rPr>
                <w:rFonts w:ascii="HG丸ｺﾞｼｯｸM-PRO" w:eastAsia="HG丸ｺﾞｼｯｸM-PRO" w:hAnsi="HG丸ｺﾞｼｯｸM-PRO" w:hint="eastAsia"/>
                <w:sz w:val="21"/>
                <w:szCs w:val="21"/>
              </w:rPr>
              <w:t>１．公共交通機関の利用の利便性の確保</w:t>
            </w:r>
          </w:p>
        </w:tc>
        <w:tc>
          <w:tcPr>
            <w:tcW w:w="3288" w:type="dxa"/>
          </w:tcPr>
          <w:p w:rsidR="00333590"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①公共交通機関の構内通路、階段、エレベーター、エスカレーター、改札口、券売機、乗降場などについて、事業者が施設の新設や大規模な改修等を行う際には、「バリアフリー法」「千葉県福祉のまちづくり条例」などに基づいた施設となるように呼びかけています。</w:t>
            </w:r>
          </w:p>
          <w:p w:rsidR="00FA5A5A" w:rsidRPr="00FA5A5A" w:rsidRDefault="00FA5A5A" w:rsidP="00333590">
            <w:pPr>
              <w:ind w:firstLineChars="100" w:firstLine="219"/>
              <w:rPr>
                <w:rFonts w:ascii="HG丸ｺﾞｼｯｸM-PRO" w:eastAsia="HG丸ｺﾞｼｯｸM-PRO" w:hAnsi="HG丸ｺﾞｼｯｸM-PRO"/>
                <w:sz w:val="21"/>
                <w:szCs w:val="21"/>
                <w:highlight w:val="yellow"/>
              </w:rPr>
            </w:pPr>
          </w:p>
        </w:tc>
        <w:tc>
          <w:tcPr>
            <w:tcW w:w="3288" w:type="dxa"/>
          </w:tcPr>
          <w:p w:rsidR="00FA5A5A" w:rsidRP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①事業者が駅の改修等を行う際にバリアフリー化を呼びかけることで施設整備が進められており、引き続き各種法令の遵守等による駅施設のバリアフリー化を呼びかけます。</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[担当課]</w:t>
            </w:r>
          </w:p>
          <w:p w:rsidR="00333590"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道路計画課</w:t>
            </w:r>
          </w:p>
          <w:p w:rsidR="00FA5A5A" w:rsidRPr="00FA5A5A" w:rsidRDefault="00FA5A5A" w:rsidP="00FA5A5A">
            <w:pPr>
              <w:rPr>
                <w:rFonts w:ascii="HG丸ｺﾞｼｯｸM-PRO" w:eastAsia="HG丸ｺﾞｼｯｸM-PRO" w:hAnsi="HG丸ｺﾞｼｯｸM-PRO"/>
                <w:sz w:val="21"/>
                <w:szCs w:val="21"/>
                <w:highlight w:val="yellow"/>
              </w:rPr>
            </w:pPr>
          </w:p>
        </w:tc>
      </w:tr>
      <w:tr w:rsidR="00BC2E5D" w:rsidRPr="00FA5A5A" w:rsidTr="00333590">
        <w:tc>
          <w:tcPr>
            <w:tcW w:w="3288" w:type="dxa"/>
            <w:tcBorders>
              <w:top w:val="nil"/>
            </w:tcBorders>
          </w:tcPr>
          <w:p w:rsidR="00BC2E5D" w:rsidRPr="00FA5A5A" w:rsidRDefault="00BC2E5D" w:rsidP="008671F5">
            <w:pPr>
              <w:rPr>
                <w:rFonts w:ascii="HG丸ｺﾞｼｯｸM-PRO" w:eastAsia="HG丸ｺﾞｼｯｸM-PRO" w:hAnsi="HG丸ｺﾞｼｯｸM-PRO"/>
                <w:sz w:val="21"/>
                <w:szCs w:val="21"/>
                <w:highlight w:val="yellow"/>
              </w:rPr>
            </w:pPr>
          </w:p>
        </w:tc>
        <w:tc>
          <w:tcPr>
            <w:tcW w:w="3288" w:type="dxa"/>
          </w:tcPr>
          <w:p w:rsidR="00333590" w:rsidRDefault="00FA5A5A" w:rsidP="00333590">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②鉄道事業者が行うバリアフリー化設備設置費等の一部を補助し、鉄道駅の移動等円滑化による利便性の確保を図っています。</w:t>
            </w:r>
          </w:p>
          <w:p w:rsidR="00FA5A5A" w:rsidRPr="00FA5A5A" w:rsidRDefault="00FA5A5A" w:rsidP="00333590">
            <w:pPr>
              <w:rPr>
                <w:rFonts w:ascii="HG丸ｺﾞｼｯｸM-PRO" w:eastAsia="HG丸ｺﾞｼｯｸM-PRO" w:hAnsi="HG丸ｺﾞｼｯｸM-PRO"/>
                <w:sz w:val="21"/>
                <w:szCs w:val="21"/>
                <w:highlight w:val="yellow"/>
              </w:rPr>
            </w:pPr>
          </w:p>
        </w:tc>
        <w:tc>
          <w:tcPr>
            <w:tcW w:w="3288" w:type="dxa"/>
          </w:tcPr>
          <w:p w:rsidR="00FA5A5A" w:rsidRP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②鉄道駅のバリアフリー化を実施する鉄道事業者に対して、国とともに事業費の補助を行い、鉄道駅のバリアフリー化の促進を図ります。</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[担当課]</w:t>
            </w:r>
          </w:p>
          <w:p w:rsidR="00333590"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道路計画課</w:t>
            </w:r>
          </w:p>
          <w:p w:rsidR="00FA5A5A" w:rsidRPr="00FA5A5A" w:rsidRDefault="00FA5A5A" w:rsidP="00FA5A5A">
            <w:pPr>
              <w:rPr>
                <w:rFonts w:ascii="HG丸ｺﾞｼｯｸM-PRO" w:eastAsia="HG丸ｺﾞｼｯｸM-PRO" w:hAnsi="HG丸ｺﾞｼｯｸM-PRO"/>
                <w:sz w:val="21"/>
                <w:szCs w:val="21"/>
                <w:highlight w:val="yellow"/>
              </w:rPr>
            </w:pPr>
          </w:p>
        </w:tc>
      </w:tr>
      <w:tr w:rsidR="00F546E3" w:rsidRPr="00FA5A5A" w:rsidTr="00926FA6">
        <w:tc>
          <w:tcPr>
            <w:tcW w:w="3288" w:type="dxa"/>
            <w:shd w:val="clear" w:color="auto" w:fill="auto"/>
          </w:tcPr>
          <w:p w:rsidR="00F546E3" w:rsidRPr="00FA5A5A" w:rsidRDefault="00FA5A5A" w:rsidP="00F546E3">
            <w:pPr>
              <w:rPr>
                <w:rFonts w:ascii="HG丸ｺﾞｼｯｸM-PRO" w:eastAsia="HG丸ｺﾞｼｯｸM-PRO" w:hAnsi="HG丸ｺﾞｼｯｸM-PRO"/>
                <w:sz w:val="21"/>
                <w:szCs w:val="21"/>
                <w:highlight w:val="yellow"/>
              </w:rPr>
            </w:pPr>
            <w:r w:rsidRPr="00FA5A5A">
              <w:rPr>
                <w:rFonts w:ascii="HG丸ｺﾞｼｯｸM-PRO" w:eastAsia="HG丸ｺﾞｼｯｸM-PRO" w:hAnsi="HG丸ｺﾞｼｯｸM-PRO" w:hint="eastAsia"/>
                <w:sz w:val="21"/>
                <w:szCs w:val="21"/>
              </w:rPr>
              <w:t>２．市が建設する施設のバリアフリー化及びユニバーサルデザインの推進</w:t>
            </w:r>
          </w:p>
        </w:tc>
        <w:tc>
          <w:tcPr>
            <w:tcW w:w="3288" w:type="dxa"/>
            <w:shd w:val="clear" w:color="auto" w:fill="auto"/>
          </w:tcPr>
          <w:p w:rsidR="00926FA6" w:rsidRDefault="00FA5A5A" w:rsidP="00FE2997">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市の施設の新設または改修を行うに当たり、アプローチ（敷地内の通路）、駐車場、出入口、階段、手すり、エレベーター、トイレ（オストメイト対応型トイレ含む）など障害のある人に配慮しています。</w:t>
            </w:r>
          </w:p>
          <w:p w:rsidR="00FA5A5A" w:rsidRPr="00FA5A5A" w:rsidRDefault="00FA5A5A" w:rsidP="00FE2997">
            <w:pPr>
              <w:ind w:firstLineChars="100" w:firstLine="219"/>
              <w:rPr>
                <w:rFonts w:ascii="HG丸ｺﾞｼｯｸM-PRO" w:eastAsia="HG丸ｺﾞｼｯｸM-PRO" w:hAnsi="HG丸ｺﾞｼｯｸM-PRO"/>
                <w:sz w:val="21"/>
                <w:szCs w:val="21"/>
                <w:highlight w:val="yellow"/>
              </w:rPr>
            </w:pPr>
          </w:p>
        </w:tc>
        <w:tc>
          <w:tcPr>
            <w:tcW w:w="3288" w:type="dxa"/>
            <w:shd w:val="clear" w:color="auto" w:fill="auto"/>
          </w:tcPr>
          <w:p w:rsidR="00FA5A5A" w:rsidRPr="00FA5A5A" w:rsidRDefault="00FA5A5A" w:rsidP="00FA5A5A">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今後も市の施設の新設または改修の際に、障害のある人に配慮したバリアフリー化を進めます。</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[担当課]</w:t>
            </w:r>
          </w:p>
          <w:p w:rsidR="00333590"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関係各課</w:t>
            </w:r>
          </w:p>
          <w:p w:rsidR="00FA5A5A" w:rsidRPr="00FA5A5A" w:rsidRDefault="00FA5A5A" w:rsidP="00FA5A5A">
            <w:pPr>
              <w:rPr>
                <w:rFonts w:ascii="HG丸ｺﾞｼｯｸM-PRO" w:eastAsia="HG丸ｺﾞｼｯｸM-PRO" w:hAnsi="HG丸ｺﾞｼｯｸM-PRO"/>
                <w:sz w:val="21"/>
                <w:szCs w:val="21"/>
                <w:highlight w:val="yellow"/>
              </w:rPr>
            </w:pPr>
          </w:p>
        </w:tc>
      </w:tr>
    </w:tbl>
    <w:p w:rsidR="00F546E3" w:rsidRPr="00FA5A5A" w:rsidRDefault="00F546E3">
      <w:pPr>
        <w:widowControl/>
        <w:jc w:val="left"/>
        <w:rPr>
          <w:rFonts w:ascii="HG丸ｺﾞｼｯｸM-PRO" w:eastAsia="HG丸ｺﾞｼｯｸM-PRO" w:hAnsi="HG丸ｺﾞｼｯｸM-PRO"/>
          <w:sz w:val="24"/>
          <w:szCs w:val="24"/>
        </w:rPr>
      </w:pPr>
      <w:r w:rsidRPr="00FA5A5A">
        <w:rPr>
          <w:rFonts w:ascii="HG丸ｺﾞｼｯｸM-PRO" w:eastAsia="HG丸ｺﾞｼｯｸM-PRO" w:hAnsi="HG丸ｺﾞｼｯｸM-PRO"/>
          <w:sz w:val="24"/>
          <w:szCs w:val="24"/>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3292"/>
      </w:tblGrid>
      <w:tr w:rsidR="00F546E3" w:rsidRPr="00FA5A5A" w:rsidTr="00333590">
        <w:tc>
          <w:tcPr>
            <w:tcW w:w="3286" w:type="dxa"/>
            <w:tcBorders>
              <w:bottom w:val="single" w:sz="4" w:space="0" w:color="auto"/>
            </w:tcBorders>
            <w:shd w:val="pct15" w:color="auto" w:fill="auto"/>
            <w:vAlign w:val="center"/>
          </w:tcPr>
          <w:p w:rsidR="00F546E3" w:rsidRPr="00FA5A5A" w:rsidRDefault="00F546E3" w:rsidP="003B1B65">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項目</w:t>
            </w:r>
          </w:p>
        </w:tc>
        <w:tc>
          <w:tcPr>
            <w:tcW w:w="3286" w:type="dxa"/>
            <w:tcBorders>
              <w:bottom w:val="single" w:sz="4" w:space="0" w:color="auto"/>
            </w:tcBorders>
            <w:shd w:val="pct15" w:color="auto" w:fill="auto"/>
            <w:vAlign w:val="center"/>
          </w:tcPr>
          <w:p w:rsidR="00F546E3" w:rsidRPr="00FA5A5A" w:rsidRDefault="00F546E3" w:rsidP="003B1B65">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現状</w:t>
            </w:r>
          </w:p>
        </w:tc>
        <w:tc>
          <w:tcPr>
            <w:tcW w:w="3292" w:type="dxa"/>
            <w:tcBorders>
              <w:bottom w:val="single" w:sz="4" w:space="0" w:color="auto"/>
            </w:tcBorders>
            <w:shd w:val="pct15" w:color="auto" w:fill="auto"/>
            <w:vAlign w:val="center"/>
          </w:tcPr>
          <w:p w:rsidR="00F546E3" w:rsidRPr="00FA5A5A" w:rsidRDefault="00F546E3" w:rsidP="003B1B65">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施策の方向性</w:t>
            </w:r>
          </w:p>
        </w:tc>
      </w:tr>
      <w:tr w:rsidR="00F546E3" w:rsidRPr="00FA5A5A" w:rsidTr="00FE2997">
        <w:trPr>
          <w:trHeight w:val="1200"/>
        </w:trPr>
        <w:tc>
          <w:tcPr>
            <w:tcW w:w="3286" w:type="dxa"/>
            <w:tcBorders>
              <w:bottom w:val="single" w:sz="4" w:space="0" w:color="auto"/>
            </w:tcBorders>
            <w:shd w:val="clear" w:color="auto" w:fill="auto"/>
          </w:tcPr>
          <w:p w:rsidR="00F546E3" w:rsidRPr="00FA5A5A" w:rsidRDefault="00FA5A5A" w:rsidP="00F546E3">
            <w:pPr>
              <w:rPr>
                <w:rFonts w:ascii="HG丸ｺﾞｼｯｸM-PRO" w:eastAsia="HG丸ｺﾞｼｯｸM-PRO" w:hAnsi="HG丸ｺﾞｼｯｸM-PRO"/>
                <w:sz w:val="21"/>
                <w:szCs w:val="21"/>
                <w:highlight w:val="yellow"/>
              </w:rPr>
            </w:pPr>
            <w:r w:rsidRPr="00FA5A5A">
              <w:rPr>
                <w:rFonts w:ascii="HG丸ｺﾞｼｯｸM-PRO" w:eastAsia="HG丸ｺﾞｼｯｸM-PRO" w:hAnsi="HG丸ｺﾞｼｯｸM-PRO" w:hint="eastAsia"/>
                <w:sz w:val="21"/>
                <w:szCs w:val="21"/>
              </w:rPr>
              <w:t>３．公園等の整備</w:t>
            </w:r>
          </w:p>
        </w:tc>
        <w:tc>
          <w:tcPr>
            <w:tcW w:w="3286" w:type="dxa"/>
            <w:tcBorders>
              <w:bottom w:val="single" w:sz="4" w:space="0" w:color="auto"/>
            </w:tcBorders>
            <w:shd w:val="clear" w:color="auto" w:fill="auto"/>
          </w:tcPr>
          <w:p w:rsidR="00333590" w:rsidRPr="00FA5A5A" w:rsidRDefault="00FA5A5A" w:rsidP="00926FA6">
            <w:pPr>
              <w:ind w:firstLineChars="100" w:firstLine="219"/>
              <w:rPr>
                <w:rFonts w:ascii="HG丸ｺﾞｼｯｸM-PRO" w:eastAsia="HG丸ｺﾞｼｯｸM-PRO" w:hAnsi="HG丸ｺﾞｼｯｸM-PRO"/>
                <w:sz w:val="21"/>
                <w:szCs w:val="21"/>
                <w:highlight w:val="yellow"/>
              </w:rPr>
            </w:pPr>
            <w:r w:rsidRPr="00FA5A5A">
              <w:rPr>
                <w:rFonts w:ascii="HG丸ｺﾞｼｯｸM-PRO" w:eastAsia="HG丸ｺﾞｼｯｸM-PRO" w:hAnsi="HG丸ｺﾞｼｯｸM-PRO" w:hint="eastAsia"/>
                <w:sz w:val="21"/>
                <w:szCs w:val="21"/>
              </w:rPr>
              <w:t>公園等の出入口、園路、水飲場、トイレなど、障害のある人に配慮しています。</w:t>
            </w:r>
          </w:p>
        </w:tc>
        <w:tc>
          <w:tcPr>
            <w:tcW w:w="3292" w:type="dxa"/>
            <w:tcBorders>
              <w:bottom w:val="single" w:sz="4" w:space="0" w:color="auto"/>
            </w:tcBorders>
            <w:shd w:val="clear" w:color="auto" w:fill="auto"/>
          </w:tcPr>
          <w:p w:rsidR="00FA5A5A" w:rsidRPr="00FA5A5A" w:rsidRDefault="00FA5A5A" w:rsidP="00FA5A5A">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「船橋市都市公園に係る移動等円滑化のために必要な特定公園施設の設置に関する基準を定める条例」を遵守しバリアフリー化を行います。</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[担当課]</w:t>
            </w:r>
          </w:p>
          <w:p w:rsidR="00333590"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公園緑地課</w:t>
            </w:r>
          </w:p>
          <w:p w:rsidR="00FA5A5A" w:rsidRPr="00FA5A5A" w:rsidRDefault="00FA5A5A" w:rsidP="00FA5A5A">
            <w:pPr>
              <w:rPr>
                <w:rFonts w:ascii="HG丸ｺﾞｼｯｸM-PRO" w:eastAsia="HG丸ｺﾞｼｯｸM-PRO" w:hAnsi="HG丸ｺﾞｼｯｸM-PRO"/>
                <w:sz w:val="21"/>
                <w:szCs w:val="21"/>
                <w:highlight w:val="yellow"/>
              </w:rPr>
            </w:pPr>
          </w:p>
        </w:tc>
      </w:tr>
    </w:tbl>
    <w:p w:rsidR="00FA5A5A" w:rsidRDefault="00FA5A5A">
      <w:pPr>
        <w:widowControl/>
        <w:jc w:val="left"/>
        <w:rPr>
          <w:rFonts w:hAnsi="ＭＳ 明朝"/>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A5A5A" w:rsidRPr="00FA5A5A" w:rsidTr="00226E81">
        <w:tc>
          <w:tcPr>
            <w:tcW w:w="9864" w:type="dxa"/>
            <w:gridSpan w:val="3"/>
            <w:tcBorders>
              <w:top w:val="nil"/>
              <w:left w:val="nil"/>
              <w:bottom w:val="single" w:sz="4" w:space="0" w:color="auto"/>
              <w:right w:val="nil"/>
            </w:tcBorders>
            <w:shd w:val="clear" w:color="auto" w:fill="auto"/>
          </w:tcPr>
          <w:p w:rsidR="00FA5A5A" w:rsidRPr="00FA5A5A" w:rsidRDefault="00FA5A5A" w:rsidP="00226E81">
            <w:pPr>
              <w:rPr>
                <w:rFonts w:ascii="HG丸ｺﾞｼｯｸM-PRO" w:eastAsia="HG丸ｺﾞｼｯｸM-PRO" w:hAnsi="HG丸ｺﾞｼｯｸM-PRO"/>
                <w:b/>
                <w:sz w:val="24"/>
                <w:szCs w:val="24"/>
                <w:highlight w:val="yellow"/>
              </w:rPr>
            </w:pPr>
            <w:r>
              <w:rPr>
                <w:rFonts w:ascii="HG丸ｺﾞｼｯｸM-PRO" w:eastAsia="HG丸ｺﾞｼｯｸM-PRO" w:hAnsi="HG丸ｺﾞｼｯｸM-PRO" w:hint="eastAsia"/>
                <w:b/>
                <w:sz w:val="24"/>
                <w:szCs w:val="24"/>
              </w:rPr>
              <w:t>（3</w:t>
            </w:r>
            <w:r w:rsidRPr="00FA5A5A">
              <w:rPr>
                <w:rFonts w:ascii="HG丸ｺﾞｼｯｸM-PRO" w:eastAsia="HG丸ｺﾞｼｯｸM-PRO" w:hAnsi="HG丸ｺﾞｼｯｸM-PRO" w:hint="eastAsia"/>
                <w:b/>
                <w:sz w:val="24"/>
                <w:szCs w:val="24"/>
              </w:rPr>
              <w:t>）障害のある人に配慮したまちづくりの総合的な推進</w:t>
            </w:r>
          </w:p>
        </w:tc>
      </w:tr>
      <w:tr w:rsidR="00FA5A5A" w:rsidRPr="00FA5A5A" w:rsidTr="00FA5A5A">
        <w:tc>
          <w:tcPr>
            <w:tcW w:w="3288" w:type="dxa"/>
            <w:tcBorders>
              <w:bottom w:val="single" w:sz="4" w:space="0" w:color="auto"/>
            </w:tcBorders>
            <w:shd w:val="pct15" w:color="auto" w:fill="auto"/>
            <w:vAlign w:val="center"/>
          </w:tcPr>
          <w:p w:rsidR="00FA5A5A" w:rsidRPr="00FA5A5A" w:rsidRDefault="00FA5A5A" w:rsidP="00226E81">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FA5A5A" w:rsidRPr="00FA5A5A" w:rsidRDefault="00FA5A5A" w:rsidP="00226E81">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現状</w:t>
            </w:r>
          </w:p>
        </w:tc>
        <w:tc>
          <w:tcPr>
            <w:tcW w:w="3288" w:type="dxa"/>
            <w:shd w:val="pct15" w:color="auto" w:fill="auto"/>
            <w:vAlign w:val="center"/>
          </w:tcPr>
          <w:p w:rsidR="00FA5A5A" w:rsidRPr="00FA5A5A" w:rsidRDefault="00FA5A5A" w:rsidP="00226E81">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施策の方向性</w:t>
            </w:r>
          </w:p>
        </w:tc>
      </w:tr>
      <w:tr w:rsidR="00FA5A5A" w:rsidRPr="00FA5A5A" w:rsidTr="00FA5A5A">
        <w:tc>
          <w:tcPr>
            <w:tcW w:w="3288" w:type="dxa"/>
            <w:tcBorders>
              <w:bottom w:val="single" w:sz="4" w:space="0" w:color="auto"/>
            </w:tcBorders>
          </w:tcPr>
          <w:p w:rsidR="00FA5A5A" w:rsidRPr="00FA5A5A" w:rsidRDefault="00FA5A5A" w:rsidP="00226E81">
            <w:pPr>
              <w:rPr>
                <w:rFonts w:ascii="HG丸ｺﾞｼｯｸM-PRO" w:eastAsia="HG丸ｺﾞｼｯｸM-PRO" w:hAnsi="HG丸ｺﾞｼｯｸM-PRO"/>
                <w:strike/>
                <w:sz w:val="21"/>
                <w:szCs w:val="21"/>
                <w:highlight w:val="yellow"/>
              </w:rPr>
            </w:pPr>
            <w:r w:rsidRPr="00FA5A5A">
              <w:rPr>
                <w:rFonts w:ascii="HG丸ｺﾞｼｯｸM-PRO" w:eastAsia="HG丸ｺﾞｼｯｸM-PRO" w:hAnsi="HG丸ｺﾞｼｯｸM-PRO" w:hint="eastAsia"/>
                <w:sz w:val="21"/>
                <w:szCs w:val="21"/>
              </w:rPr>
              <w:t>１．総合的かつ効果的なまちづくりの推進</w:t>
            </w:r>
          </w:p>
        </w:tc>
        <w:tc>
          <w:tcPr>
            <w:tcW w:w="3288" w:type="dxa"/>
            <w:tcBorders>
              <w:bottom w:val="single" w:sz="4" w:space="0" w:color="auto"/>
            </w:tcBorders>
          </w:tcPr>
          <w:p w:rsidR="00FA5A5A" w:rsidRPr="00FA5A5A" w:rsidRDefault="00FA5A5A" w:rsidP="00226E81">
            <w:pPr>
              <w:ind w:firstLineChars="100" w:firstLine="219"/>
              <w:rPr>
                <w:rFonts w:ascii="HG丸ｺﾞｼｯｸM-PRO" w:eastAsia="HG丸ｺﾞｼｯｸM-PRO" w:hAnsi="HG丸ｺﾞｼｯｸM-PRO"/>
                <w:sz w:val="21"/>
                <w:szCs w:val="21"/>
                <w:highlight w:val="yellow"/>
              </w:rPr>
            </w:pPr>
            <w:r w:rsidRPr="00FA5A5A">
              <w:rPr>
                <w:rFonts w:ascii="HG丸ｺﾞｼｯｸM-PRO" w:eastAsia="HG丸ｺﾞｼｯｸM-PRO" w:hAnsi="HG丸ｺﾞｼｯｸM-PRO" w:hint="eastAsia"/>
                <w:sz w:val="21"/>
                <w:szCs w:val="21"/>
              </w:rPr>
              <w:t>窓口において、「千葉県福祉のまちづくり条例」の周知を図り、総合的かつ効果的なまちづくりを推進しています。</w:t>
            </w:r>
          </w:p>
        </w:tc>
        <w:tc>
          <w:tcPr>
            <w:tcW w:w="3288" w:type="dxa"/>
          </w:tcPr>
          <w:p w:rsidR="00FA5A5A" w:rsidRPr="00FA5A5A" w:rsidRDefault="00FA5A5A" w:rsidP="00FA5A5A">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「千葉県福祉のまちづくり条例」を事業者に対して説明するなど制度のさらなる理解を図ります。</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[担当課]</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障害福祉課</w:t>
            </w:r>
          </w:p>
          <w:p w:rsidR="00FA5A5A" w:rsidRPr="00FA5A5A" w:rsidRDefault="00FA5A5A" w:rsidP="00FA5A5A">
            <w:pPr>
              <w:rPr>
                <w:rFonts w:ascii="HG丸ｺﾞｼｯｸM-PRO" w:eastAsia="HG丸ｺﾞｼｯｸM-PRO" w:hAnsi="HG丸ｺﾞｼｯｸM-PRO"/>
                <w:sz w:val="21"/>
                <w:szCs w:val="21"/>
                <w:highlight w:val="yellow"/>
              </w:rPr>
            </w:pPr>
          </w:p>
        </w:tc>
      </w:tr>
      <w:tr w:rsidR="00FA5A5A" w:rsidRPr="00FA5A5A" w:rsidTr="00FA5A5A">
        <w:tc>
          <w:tcPr>
            <w:tcW w:w="3288" w:type="dxa"/>
            <w:tcBorders>
              <w:top w:val="single" w:sz="4" w:space="0" w:color="auto"/>
            </w:tcBorders>
          </w:tcPr>
          <w:p w:rsidR="00FA5A5A" w:rsidRPr="00FA5A5A" w:rsidRDefault="00FA5A5A" w:rsidP="00226E81">
            <w:pPr>
              <w:rPr>
                <w:rFonts w:ascii="HG丸ｺﾞｼｯｸM-PRO" w:eastAsia="HG丸ｺﾞｼｯｸM-PRO" w:hAnsi="HG丸ｺﾞｼｯｸM-PRO"/>
                <w:sz w:val="21"/>
                <w:szCs w:val="21"/>
                <w:highlight w:val="yellow"/>
              </w:rPr>
            </w:pPr>
            <w:r w:rsidRPr="00FA5A5A">
              <w:rPr>
                <w:rFonts w:ascii="HG丸ｺﾞｼｯｸM-PRO" w:eastAsia="HG丸ｺﾞｼｯｸM-PRO" w:hAnsi="HG丸ｺﾞｼｯｸM-PRO" w:hint="eastAsia"/>
                <w:sz w:val="21"/>
                <w:szCs w:val="21"/>
              </w:rPr>
              <w:t>２．民間建築物のバリアフリー化及びユニバーサルデザインの促進</w:t>
            </w:r>
          </w:p>
        </w:tc>
        <w:tc>
          <w:tcPr>
            <w:tcW w:w="3288" w:type="dxa"/>
            <w:tcBorders>
              <w:top w:val="single" w:sz="4" w:space="0" w:color="auto"/>
            </w:tcBorders>
          </w:tcPr>
          <w:p w:rsidR="00FA5A5A" w:rsidRDefault="00FA5A5A" w:rsidP="00FA5A5A">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不特定多数の人が利用する民間建築物の新設または改修を行うに当たり、建築主・事業者などに対して「バリアフリー法」「千葉県福祉のまちづくり条例」などの周知と理解促進を図っています。</w:t>
            </w:r>
          </w:p>
          <w:p w:rsidR="00FA5A5A" w:rsidRPr="00FA5A5A" w:rsidRDefault="00FA5A5A" w:rsidP="00226E81">
            <w:pPr>
              <w:rPr>
                <w:rFonts w:ascii="HG丸ｺﾞｼｯｸM-PRO" w:eastAsia="HG丸ｺﾞｼｯｸM-PRO" w:hAnsi="HG丸ｺﾞｼｯｸM-PRO"/>
                <w:sz w:val="21"/>
                <w:szCs w:val="21"/>
                <w:highlight w:val="yellow"/>
              </w:rPr>
            </w:pPr>
          </w:p>
        </w:tc>
        <w:tc>
          <w:tcPr>
            <w:tcW w:w="3288" w:type="dxa"/>
          </w:tcPr>
          <w:p w:rsidR="00FA5A5A" w:rsidRPr="00FA5A5A" w:rsidRDefault="00FA5A5A" w:rsidP="00FA5A5A">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窓口に来庁された事業者等に、バリアフリー化及びユニバーサルデザインの促進について周知します。</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[担当課]</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建築指導課</w:t>
            </w:r>
          </w:p>
          <w:p w:rsidR="00FA5A5A" w:rsidRPr="00FA5A5A" w:rsidRDefault="00FA5A5A" w:rsidP="00FA5A5A">
            <w:pPr>
              <w:rPr>
                <w:rFonts w:ascii="HG丸ｺﾞｼｯｸM-PRO" w:eastAsia="HG丸ｺﾞｼｯｸM-PRO" w:hAnsi="HG丸ｺﾞｼｯｸM-PRO"/>
                <w:sz w:val="21"/>
                <w:szCs w:val="21"/>
                <w:highlight w:val="yellow"/>
              </w:rPr>
            </w:pPr>
          </w:p>
        </w:tc>
      </w:tr>
      <w:tr w:rsidR="00FA5A5A" w:rsidRPr="00FA5A5A" w:rsidTr="00226E81">
        <w:tc>
          <w:tcPr>
            <w:tcW w:w="3288" w:type="dxa"/>
            <w:shd w:val="clear" w:color="auto" w:fill="auto"/>
          </w:tcPr>
          <w:p w:rsidR="00FA5A5A" w:rsidRPr="00FA5A5A" w:rsidRDefault="00FA5A5A" w:rsidP="00226E81">
            <w:pPr>
              <w:rPr>
                <w:rFonts w:ascii="HG丸ｺﾞｼｯｸM-PRO" w:eastAsia="HG丸ｺﾞｼｯｸM-PRO" w:hAnsi="HG丸ｺﾞｼｯｸM-PRO"/>
                <w:sz w:val="21"/>
                <w:szCs w:val="21"/>
                <w:highlight w:val="yellow"/>
              </w:rPr>
            </w:pPr>
            <w:r w:rsidRPr="00FA5A5A">
              <w:rPr>
                <w:rFonts w:ascii="HG丸ｺﾞｼｯｸM-PRO" w:eastAsia="HG丸ｺﾞｼｯｸM-PRO" w:hAnsi="HG丸ｺﾞｼｯｸM-PRO" w:hint="eastAsia"/>
                <w:sz w:val="21"/>
                <w:szCs w:val="21"/>
              </w:rPr>
              <w:t>３．「船橋市移動円滑化基本構想」で位置付けられた重点整備地区のバリアフリー化</w:t>
            </w:r>
          </w:p>
        </w:tc>
        <w:tc>
          <w:tcPr>
            <w:tcW w:w="3288" w:type="dxa"/>
            <w:shd w:val="clear" w:color="auto" w:fill="auto"/>
          </w:tcPr>
          <w:p w:rsidR="00FA5A5A" w:rsidRDefault="00FA5A5A" w:rsidP="00226E81">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重点整備地区の特定旅客施設及び公共公益施設等への特定経路のバリアフリー化事業を効果的かつ円滑に推進するよう、関係機関に呼びかけています。</w:t>
            </w:r>
          </w:p>
          <w:p w:rsidR="00FA5A5A" w:rsidRPr="00FA5A5A" w:rsidRDefault="00FA5A5A" w:rsidP="00226E81">
            <w:pPr>
              <w:ind w:firstLineChars="100" w:firstLine="219"/>
              <w:rPr>
                <w:rFonts w:ascii="HG丸ｺﾞｼｯｸM-PRO" w:eastAsia="HG丸ｺﾞｼｯｸM-PRO" w:hAnsi="HG丸ｺﾞｼｯｸM-PRO"/>
                <w:sz w:val="21"/>
                <w:szCs w:val="21"/>
                <w:highlight w:val="yellow"/>
              </w:rPr>
            </w:pPr>
          </w:p>
        </w:tc>
        <w:tc>
          <w:tcPr>
            <w:tcW w:w="3288" w:type="dxa"/>
            <w:shd w:val="clear" w:color="auto" w:fill="auto"/>
          </w:tcPr>
          <w:p w:rsidR="00FA5A5A" w:rsidRPr="00FA5A5A" w:rsidRDefault="00FA5A5A" w:rsidP="00FA5A5A">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旅客施設、道路等のバリアフリー化を重点的かつ一体的に推進します。</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[担当課]</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道路計画課、道路建設課</w:t>
            </w:r>
          </w:p>
          <w:p w:rsidR="00FA5A5A" w:rsidRPr="00FA5A5A" w:rsidRDefault="00FA5A5A" w:rsidP="00FA5A5A">
            <w:pPr>
              <w:rPr>
                <w:rFonts w:ascii="HG丸ｺﾞｼｯｸM-PRO" w:eastAsia="HG丸ｺﾞｼｯｸM-PRO" w:hAnsi="HG丸ｺﾞｼｯｸM-PRO"/>
                <w:sz w:val="21"/>
                <w:szCs w:val="21"/>
                <w:highlight w:val="yellow"/>
              </w:rPr>
            </w:pPr>
          </w:p>
        </w:tc>
      </w:tr>
    </w:tbl>
    <w:p w:rsidR="00FA5A5A" w:rsidRDefault="00FA5A5A">
      <w:pPr>
        <w:widowControl/>
        <w:jc w:val="left"/>
        <w:rPr>
          <w:rFonts w:hAnsi="ＭＳ 明朝"/>
          <w:sz w:val="24"/>
          <w:szCs w:val="24"/>
        </w:rPr>
      </w:pPr>
      <w:r w:rsidRPr="00FA5A5A">
        <w:rPr>
          <w:rFonts w:hAnsi="ＭＳ 明朝"/>
          <w:sz w:val="24"/>
          <w:szCs w:val="24"/>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A5A5A" w:rsidRPr="00FA5A5A" w:rsidTr="00FA5A5A">
        <w:tc>
          <w:tcPr>
            <w:tcW w:w="3288" w:type="dxa"/>
            <w:tcBorders>
              <w:bottom w:val="single" w:sz="4" w:space="0" w:color="auto"/>
            </w:tcBorders>
            <w:shd w:val="pct12" w:color="auto" w:fill="auto"/>
            <w:vAlign w:val="center"/>
          </w:tcPr>
          <w:p w:rsidR="00FA5A5A" w:rsidRPr="00FA5A5A" w:rsidRDefault="00FA5A5A" w:rsidP="00226E81">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FA5A5A" w:rsidRPr="00FA5A5A" w:rsidRDefault="00FA5A5A" w:rsidP="00226E81">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FA5A5A" w:rsidRPr="00FA5A5A" w:rsidRDefault="00FA5A5A" w:rsidP="00226E81">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施策の方向性</w:t>
            </w:r>
          </w:p>
        </w:tc>
      </w:tr>
      <w:tr w:rsidR="00FA5A5A" w:rsidRPr="00FA5A5A" w:rsidTr="00FA5A5A">
        <w:tc>
          <w:tcPr>
            <w:tcW w:w="3288" w:type="dxa"/>
            <w:tcBorders>
              <w:top w:val="single" w:sz="4" w:space="0" w:color="auto"/>
              <w:bottom w:val="single" w:sz="4" w:space="0" w:color="auto"/>
            </w:tcBorders>
          </w:tcPr>
          <w:p w:rsidR="00FA5A5A" w:rsidRPr="00FA5A5A" w:rsidRDefault="00FA5A5A" w:rsidP="00226E81">
            <w:pPr>
              <w:rPr>
                <w:rFonts w:ascii="HG丸ｺﾞｼｯｸM-PRO" w:eastAsia="HG丸ｺﾞｼｯｸM-PRO" w:hAnsi="HG丸ｺﾞｼｯｸM-PRO"/>
                <w:sz w:val="21"/>
                <w:szCs w:val="21"/>
                <w:highlight w:val="yellow"/>
              </w:rPr>
            </w:pPr>
            <w:r w:rsidRPr="00FA5A5A">
              <w:rPr>
                <w:rFonts w:ascii="HG丸ｺﾞｼｯｸM-PRO" w:eastAsia="HG丸ｺﾞｼｯｸM-PRO" w:hAnsi="HG丸ｺﾞｼｯｸM-PRO" w:hint="eastAsia"/>
                <w:sz w:val="21"/>
                <w:szCs w:val="21"/>
              </w:rPr>
              <w:t>４．歩道環境の整備</w:t>
            </w:r>
          </w:p>
        </w:tc>
        <w:tc>
          <w:tcPr>
            <w:tcW w:w="3288" w:type="dxa"/>
            <w:tcBorders>
              <w:top w:val="single" w:sz="4" w:space="0" w:color="auto"/>
              <w:bottom w:val="single" w:sz="4" w:space="0" w:color="auto"/>
            </w:tcBorders>
          </w:tcPr>
          <w:p w:rsidR="00FA5A5A" w:rsidRPr="00FA5A5A" w:rsidRDefault="00FA5A5A" w:rsidP="00FA5A5A">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歩行空間を確保するため、できるだけ幅の広い歩道を整備しています。</w:t>
            </w:r>
          </w:p>
          <w:p w:rsidR="00FA5A5A" w:rsidRDefault="00FA5A5A" w:rsidP="00FA5A5A">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また、障害のある人に配慮した歩行空間の整備の推進のため、視覚障害者誘導用ブロックを設置しています。</w:t>
            </w:r>
          </w:p>
          <w:p w:rsidR="00FA5A5A" w:rsidRPr="00FA5A5A" w:rsidRDefault="00FA5A5A" w:rsidP="00FA5A5A">
            <w:pPr>
              <w:ind w:firstLineChars="100" w:firstLine="219"/>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FA5A5A" w:rsidRPr="00FA5A5A" w:rsidRDefault="00FA5A5A" w:rsidP="00FA5A5A">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個々の路線条件等の中でできるだけ幅の広い歩道を整備します。</w:t>
            </w:r>
          </w:p>
          <w:p w:rsidR="00FA5A5A" w:rsidRPr="00FA5A5A" w:rsidRDefault="00FA5A5A" w:rsidP="00FA5A5A">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また、視覚障害者誘導用ブロックを設置するとともに、透水性舗装を採用していくなど、障害のある人への安全に配慮し取り組みます。</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[担当課]</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道路建設課</w:t>
            </w:r>
          </w:p>
          <w:p w:rsidR="00FA5A5A" w:rsidRPr="00FA5A5A" w:rsidRDefault="00FA5A5A" w:rsidP="00FA5A5A">
            <w:pPr>
              <w:rPr>
                <w:rFonts w:ascii="HG丸ｺﾞｼｯｸM-PRO" w:eastAsia="HG丸ｺﾞｼｯｸM-PRO" w:hAnsi="HG丸ｺﾞｼｯｸM-PRO"/>
                <w:sz w:val="21"/>
                <w:szCs w:val="21"/>
                <w:highlight w:val="yellow"/>
              </w:rPr>
            </w:pPr>
          </w:p>
        </w:tc>
      </w:tr>
      <w:tr w:rsidR="00FA5A5A" w:rsidRPr="00FA5A5A" w:rsidTr="00FA5A5A">
        <w:tc>
          <w:tcPr>
            <w:tcW w:w="3288" w:type="dxa"/>
            <w:tcBorders>
              <w:top w:val="single" w:sz="4" w:space="0" w:color="auto"/>
              <w:bottom w:val="single" w:sz="4" w:space="0" w:color="auto"/>
            </w:tcBorders>
          </w:tcPr>
          <w:p w:rsidR="00FA5A5A" w:rsidRPr="00FA5A5A" w:rsidRDefault="00FA5A5A" w:rsidP="00226E81">
            <w:pPr>
              <w:rPr>
                <w:rFonts w:ascii="HG丸ｺﾞｼｯｸM-PRO" w:eastAsia="HG丸ｺﾞｼｯｸM-PRO" w:hAnsi="HG丸ｺﾞｼｯｸM-PRO"/>
                <w:sz w:val="21"/>
                <w:szCs w:val="21"/>
                <w:highlight w:val="yellow"/>
              </w:rPr>
            </w:pPr>
            <w:r w:rsidRPr="00FA5A5A">
              <w:rPr>
                <w:rFonts w:ascii="HG丸ｺﾞｼｯｸM-PRO" w:eastAsia="HG丸ｺﾞｼｯｸM-PRO" w:hAnsi="HG丸ｺﾞｼｯｸM-PRO" w:hint="eastAsia"/>
                <w:sz w:val="21"/>
                <w:szCs w:val="21"/>
              </w:rPr>
              <w:t>５．人にやさしい歩道への整備</w:t>
            </w:r>
          </w:p>
        </w:tc>
        <w:tc>
          <w:tcPr>
            <w:tcW w:w="3288" w:type="dxa"/>
            <w:tcBorders>
              <w:top w:val="single" w:sz="4" w:space="0" w:color="auto"/>
              <w:bottom w:val="single" w:sz="4" w:space="0" w:color="auto"/>
            </w:tcBorders>
          </w:tcPr>
          <w:p w:rsidR="00FA5A5A" w:rsidRPr="00FA5A5A" w:rsidRDefault="00FA5A5A" w:rsidP="00FA5A5A">
            <w:pPr>
              <w:ind w:firstLineChars="100" w:firstLine="219"/>
              <w:rPr>
                <w:rFonts w:ascii="HG丸ｺﾞｼｯｸM-PRO" w:eastAsia="HG丸ｺﾞｼｯｸM-PRO" w:hAnsi="HG丸ｺﾞｼｯｸM-PRO"/>
                <w:sz w:val="21"/>
                <w:szCs w:val="21"/>
                <w:highlight w:val="yellow"/>
              </w:rPr>
            </w:pPr>
            <w:r w:rsidRPr="00FA5A5A">
              <w:rPr>
                <w:rFonts w:ascii="HG丸ｺﾞｼｯｸM-PRO" w:eastAsia="HG丸ｺﾞｼｯｸM-PRO" w:hAnsi="HG丸ｺﾞｼｯｸM-PRO" w:hint="eastAsia"/>
                <w:sz w:val="21"/>
                <w:szCs w:val="21"/>
              </w:rPr>
              <w:t>既設の歩道の整備について、段差、凹凸、急な勾配を解消するため、歩道を整備しています。</w:t>
            </w:r>
          </w:p>
        </w:tc>
        <w:tc>
          <w:tcPr>
            <w:tcW w:w="3288" w:type="dxa"/>
            <w:tcBorders>
              <w:top w:val="single" w:sz="4" w:space="0" w:color="auto"/>
              <w:bottom w:val="single" w:sz="4" w:space="0" w:color="auto"/>
            </w:tcBorders>
          </w:tcPr>
          <w:p w:rsidR="00FA5A5A" w:rsidRPr="00FA5A5A" w:rsidRDefault="00FA5A5A" w:rsidP="00FA5A5A">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誰もが歩きやすくするため、既設歩道の段差や急な勾配を解消し、バリアフリー化を図ります。</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[担当課]</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道路維持課</w:t>
            </w:r>
          </w:p>
          <w:p w:rsidR="00FA5A5A" w:rsidRPr="00FA5A5A" w:rsidRDefault="00FA5A5A" w:rsidP="00FA5A5A">
            <w:pPr>
              <w:rPr>
                <w:rFonts w:ascii="HG丸ｺﾞｼｯｸM-PRO" w:eastAsia="HG丸ｺﾞｼｯｸM-PRO" w:hAnsi="HG丸ｺﾞｼｯｸM-PRO"/>
                <w:sz w:val="21"/>
                <w:szCs w:val="21"/>
                <w:highlight w:val="yellow"/>
              </w:rPr>
            </w:pPr>
          </w:p>
        </w:tc>
      </w:tr>
      <w:tr w:rsidR="00FA5A5A" w:rsidRPr="00FA5A5A" w:rsidTr="00226E81">
        <w:tc>
          <w:tcPr>
            <w:tcW w:w="3288" w:type="dxa"/>
            <w:tcBorders>
              <w:top w:val="single" w:sz="4" w:space="0" w:color="auto"/>
              <w:bottom w:val="single" w:sz="4" w:space="0" w:color="auto"/>
            </w:tcBorders>
          </w:tcPr>
          <w:p w:rsidR="00FA5A5A" w:rsidRPr="00FA5A5A" w:rsidRDefault="00FA5A5A" w:rsidP="00226E81">
            <w:pPr>
              <w:rPr>
                <w:rFonts w:ascii="HG丸ｺﾞｼｯｸM-PRO" w:eastAsia="HG丸ｺﾞｼｯｸM-PRO" w:hAnsi="HG丸ｺﾞｼｯｸM-PRO"/>
                <w:sz w:val="21"/>
                <w:szCs w:val="21"/>
                <w:highlight w:val="yellow"/>
              </w:rPr>
            </w:pPr>
            <w:r w:rsidRPr="00FA5A5A">
              <w:rPr>
                <w:rFonts w:ascii="HG丸ｺﾞｼｯｸM-PRO" w:eastAsia="HG丸ｺﾞｼｯｸM-PRO" w:hAnsi="HG丸ｺﾞｼｯｸM-PRO" w:hint="eastAsia"/>
                <w:sz w:val="21"/>
                <w:szCs w:val="21"/>
              </w:rPr>
              <w:t>６．放置自転車の解消</w:t>
            </w:r>
          </w:p>
        </w:tc>
        <w:tc>
          <w:tcPr>
            <w:tcW w:w="3288" w:type="dxa"/>
            <w:tcBorders>
              <w:top w:val="single" w:sz="4" w:space="0" w:color="auto"/>
              <w:bottom w:val="single" w:sz="4" w:space="0" w:color="auto"/>
            </w:tcBorders>
          </w:tcPr>
          <w:p w:rsidR="00FA5A5A" w:rsidRPr="00FA5A5A" w:rsidRDefault="00FA5A5A" w:rsidP="00FA5A5A">
            <w:pPr>
              <w:ind w:firstLineChars="100" w:firstLine="219"/>
              <w:rPr>
                <w:rFonts w:ascii="HG丸ｺﾞｼｯｸM-PRO" w:eastAsia="HG丸ｺﾞｼｯｸM-PRO" w:hAnsi="HG丸ｺﾞｼｯｸM-PRO"/>
                <w:sz w:val="21"/>
                <w:szCs w:val="21"/>
                <w:highlight w:val="yellow"/>
              </w:rPr>
            </w:pPr>
            <w:r w:rsidRPr="00FA5A5A">
              <w:rPr>
                <w:rFonts w:ascii="HG丸ｺﾞｼｯｸM-PRO" w:eastAsia="HG丸ｺﾞｼｯｸM-PRO" w:hAnsi="HG丸ｺﾞｼｯｸM-PRO" w:hint="eastAsia"/>
                <w:sz w:val="21"/>
                <w:szCs w:val="21"/>
              </w:rPr>
              <w:t>自転車等駐車場の整備、放置自転車等の撤去移送及び自転車利用者への啓発などにより、歩行の妨げとなる放置自転車の解消に努めています。</w:t>
            </w:r>
          </w:p>
        </w:tc>
        <w:tc>
          <w:tcPr>
            <w:tcW w:w="3288" w:type="dxa"/>
            <w:tcBorders>
              <w:top w:val="single" w:sz="4" w:space="0" w:color="auto"/>
              <w:bottom w:val="single" w:sz="4" w:space="0" w:color="auto"/>
            </w:tcBorders>
          </w:tcPr>
          <w:p w:rsidR="00FA5A5A" w:rsidRPr="00FA5A5A" w:rsidRDefault="00FA5A5A" w:rsidP="00FA5A5A">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「船橋市自転車等の駐車対策に関する総合計画」に基づき、自転車等駐車場の整備を行います。また、放置自転車の防止の啓発、撤去移送に関しては、引き続き取り組みを行います。</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[担当課]</w:t>
            </w:r>
          </w:p>
          <w:p w:rsidR="00FA5A5A" w:rsidRDefault="00FA5A5A" w:rsidP="00FA5A5A">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都市整備課</w:t>
            </w:r>
          </w:p>
          <w:p w:rsidR="00FA5A5A" w:rsidRPr="00FA5A5A" w:rsidRDefault="00FA5A5A" w:rsidP="00FA5A5A">
            <w:pPr>
              <w:rPr>
                <w:rFonts w:ascii="HG丸ｺﾞｼｯｸM-PRO" w:eastAsia="HG丸ｺﾞｼｯｸM-PRO" w:hAnsi="HG丸ｺﾞｼｯｸM-PRO"/>
                <w:sz w:val="21"/>
                <w:szCs w:val="21"/>
                <w:highlight w:val="yellow"/>
              </w:rPr>
            </w:pPr>
          </w:p>
        </w:tc>
      </w:tr>
    </w:tbl>
    <w:p w:rsidR="00FA5A5A" w:rsidRDefault="00FA5A5A">
      <w:pPr>
        <w:widowControl/>
        <w:jc w:val="left"/>
        <w:rPr>
          <w:rFonts w:hAnsi="ＭＳ 明朝"/>
          <w:sz w:val="24"/>
          <w:szCs w:val="24"/>
        </w:rPr>
      </w:pPr>
      <w:r>
        <w:rPr>
          <w:rFonts w:hAnsi="ＭＳ 明朝"/>
          <w:sz w:val="24"/>
          <w:szCs w:val="24"/>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A5A5A" w:rsidRPr="00FA5A5A" w:rsidTr="00226E81">
        <w:tc>
          <w:tcPr>
            <w:tcW w:w="3288" w:type="dxa"/>
            <w:tcBorders>
              <w:bottom w:val="single" w:sz="4" w:space="0" w:color="auto"/>
            </w:tcBorders>
            <w:shd w:val="pct12" w:color="auto" w:fill="auto"/>
            <w:vAlign w:val="center"/>
          </w:tcPr>
          <w:p w:rsidR="00FA5A5A" w:rsidRPr="00FA5A5A" w:rsidRDefault="00FA5A5A" w:rsidP="00226E81">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FA5A5A" w:rsidRPr="00FA5A5A" w:rsidRDefault="00FA5A5A" w:rsidP="00226E81">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FA5A5A" w:rsidRPr="00FA5A5A" w:rsidRDefault="00FA5A5A" w:rsidP="00226E81">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施策の方向性</w:t>
            </w:r>
          </w:p>
        </w:tc>
      </w:tr>
      <w:tr w:rsidR="00FA5A5A" w:rsidRPr="00FA5A5A" w:rsidTr="00226E81">
        <w:tc>
          <w:tcPr>
            <w:tcW w:w="3288" w:type="dxa"/>
            <w:tcBorders>
              <w:top w:val="single" w:sz="4" w:space="0" w:color="auto"/>
              <w:bottom w:val="single" w:sz="4" w:space="0" w:color="auto"/>
            </w:tcBorders>
          </w:tcPr>
          <w:p w:rsidR="00FA5A5A" w:rsidRPr="00FA5A5A" w:rsidRDefault="0068367F" w:rsidP="00226E81">
            <w:pPr>
              <w:rPr>
                <w:rFonts w:ascii="HG丸ｺﾞｼｯｸM-PRO" w:eastAsia="HG丸ｺﾞｼｯｸM-PRO" w:hAnsi="HG丸ｺﾞｼｯｸM-PRO"/>
                <w:sz w:val="21"/>
                <w:szCs w:val="21"/>
                <w:highlight w:val="yellow"/>
              </w:rPr>
            </w:pPr>
            <w:r w:rsidRPr="0068367F">
              <w:rPr>
                <w:rFonts w:ascii="HG丸ｺﾞｼｯｸM-PRO" w:eastAsia="HG丸ｺﾞｼｯｸM-PRO" w:hAnsi="HG丸ｺﾞｼｯｸM-PRO" w:hint="eastAsia"/>
                <w:sz w:val="21"/>
                <w:szCs w:val="21"/>
              </w:rPr>
              <w:t>７．不法占有物の除去</w:t>
            </w:r>
          </w:p>
        </w:tc>
        <w:tc>
          <w:tcPr>
            <w:tcW w:w="3288" w:type="dxa"/>
            <w:tcBorders>
              <w:top w:val="single" w:sz="4" w:space="0" w:color="auto"/>
              <w:bottom w:val="single" w:sz="4" w:space="0" w:color="auto"/>
            </w:tcBorders>
          </w:tcPr>
          <w:p w:rsidR="00FA5A5A" w:rsidRPr="00FA5A5A" w:rsidRDefault="0068367F" w:rsidP="00226E81">
            <w:pPr>
              <w:ind w:firstLineChars="100" w:firstLine="219"/>
              <w:rPr>
                <w:rFonts w:ascii="HG丸ｺﾞｼｯｸM-PRO" w:eastAsia="HG丸ｺﾞｼｯｸM-PRO" w:hAnsi="HG丸ｺﾞｼｯｸM-PRO"/>
                <w:sz w:val="21"/>
                <w:szCs w:val="21"/>
                <w:highlight w:val="yellow"/>
              </w:rPr>
            </w:pPr>
            <w:r w:rsidRPr="0068367F">
              <w:rPr>
                <w:rFonts w:ascii="HG丸ｺﾞｼｯｸM-PRO" w:eastAsia="HG丸ｺﾞｼｯｸM-PRO" w:hAnsi="HG丸ｺﾞｼｯｸM-PRO" w:hint="eastAsia"/>
                <w:sz w:val="21"/>
                <w:szCs w:val="21"/>
              </w:rPr>
              <w:t>歩行者等の通行障害となることから、日曜日、祝休日、年末年始を除き毎日撤去作業を行っています。</w:t>
            </w:r>
          </w:p>
        </w:tc>
        <w:tc>
          <w:tcPr>
            <w:tcW w:w="3288" w:type="dxa"/>
            <w:tcBorders>
              <w:top w:val="single" w:sz="4" w:space="0" w:color="auto"/>
              <w:bottom w:val="single" w:sz="4" w:space="0" w:color="auto"/>
            </w:tcBorders>
          </w:tcPr>
          <w:p w:rsidR="0068367F" w:rsidRPr="0068367F" w:rsidRDefault="0068367F" w:rsidP="0068367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68367F">
              <w:rPr>
                <w:rFonts w:ascii="HG丸ｺﾞｼｯｸM-PRO" w:eastAsia="HG丸ｺﾞｼｯｸM-PRO" w:hAnsi="HG丸ｺﾞｼｯｸM-PRO" w:hint="eastAsia"/>
                <w:sz w:val="21"/>
                <w:szCs w:val="21"/>
              </w:rPr>
              <w:t>「屋外広告物法」及び「船橋市屋外広告物条例」に基づき、公共の場所に掲出されている違反屋外広告物の除去を行います。</w:t>
            </w:r>
          </w:p>
          <w:p w:rsidR="0068367F" w:rsidRPr="0068367F" w:rsidRDefault="0068367F" w:rsidP="0068367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68367F">
              <w:rPr>
                <w:rFonts w:ascii="HG丸ｺﾞｼｯｸM-PRO" w:eastAsia="HG丸ｺﾞｼｯｸM-PRO" w:hAnsi="HG丸ｺﾞｼｯｸM-PRO" w:hint="eastAsia"/>
                <w:sz w:val="21"/>
                <w:szCs w:val="21"/>
              </w:rPr>
              <w:t>また、パトロール回数を増やす等、不法占有物件の除去を進め、歩行空間の確保に努めます。</w:t>
            </w:r>
          </w:p>
          <w:p w:rsidR="0068367F" w:rsidRPr="0068367F" w:rsidRDefault="0068367F" w:rsidP="0068367F">
            <w:pPr>
              <w:rPr>
                <w:rFonts w:ascii="HG丸ｺﾞｼｯｸM-PRO" w:eastAsia="HG丸ｺﾞｼｯｸM-PRO" w:hAnsi="HG丸ｺﾞｼｯｸM-PRO"/>
                <w:sz w:val="21"/>
                <w:szCs w:val="21"/>
              </w:rPr>
            </w:pPr>
            <w:r w:rsidRPr="0068367F">
              <w:rPr>
                <w:rFonts w:ascii="HG丸ｺﾞｼｯｸM-PRO" w:eastAsia="HG丸ｺﾞｼｯｸM-PRO" w:hAnsi="HG丸ｺﾞｼｯｸM-PRO" w:hint="eastAsia"/>
                <w:sz w:val="21"/>
                <w:szCs w:val="21"/>
              </w:rPr>
              <w:t>[担当課]</w:t>
            </w:r>
          </w:p>
          <w:p w:rsidR="00FA5A5A" w:rsidRDefault="0068367F" w:rsidP="0068367F">
            <w:pPr>
              <w:rPr>
                <w:rFonts w:ascii="HG丸ｺﾞｼｯｸM-PRO" w:eastAsia="HG丸ｺﾞｼｯｸM-PRO" w:hAnsi="HG丸ｺﾞｼｯｸM-PRO"/>
                <w:sz w:val="21"/>
                <w:szCs w:val="21"/>
              </w:rPr>
            </w:pPr>
            <w:r w:rsidRPr="0068367F">
              <w:rPr>
                <w:rFonts w:ascii="HG丸ｺﾞｼｯｸM-PRO" w:eastAsia="HG丸ｺﾞｼｯｸM-PRO" w:hAnsi="HG丸ｺﾞｼｯｸM-PRO" w:hint="eastAsia"/>
                <w:sz w:val="21"/>
                <w:szCs w:val="21"/>
              </w:rPr>
              <w:t>都市計画課、道路管理課</w:t>
            </w:r>
          </w:p>
          <w:p w:rsidR="0068367F" w:rsidRPr="00FA5A5A" w:rsidRDefault="0068367F" w:rsidP="0068367F">
            <w:pPr>
              <w:rPr>
                <w:rFonts w:ascii="HG丸ｺﾞｼｯｸM-PRO" w:eastAsia="HG丸ｺﾞｼｯｸM-PRO" w:hAnsi="HG丸ｺﾞｼｯｸM-PRO"/>
                <w:sz w:val="21"/>
                <w:szCs w:val="21"/>
                <w:highlight w:val="yellow"/>
              </w:rPr>
            </w:pPr>
          </w:p>
        </w:tc>
      </w:tr>
      <w:tr w:rsidR="0068367F" w:rsidRPr="00FA5A5A" w:rsidTr="00226E81">
        <w:tc>
          <w:tcPr>
            <w:tcW w:w="3288" w:type="dxa"/>
            <w:tcBorders>
              <w:top w:val="single" w:sz="4" w:space="0" w:color="auto"/>
              <w:bottom w:val="single" w:sz="4" w:space="0" w:color="auto"/>
            </w:tcBorders>
          </w:tcPr>
          <w:p w:rsidR="0068367F" w:rsidRPr="00FA5A5A" w:rsidRDefault="0068367F" w:rsidP="0068367F">
            <w:pPr>
              <w:rPr>
                <w:rFonts w:ascii="HG丸ｺﾞｼｯｸM-PRO" w:eastAsia="HG丸ｺﾞｼｯｸM-PRO" w:hAnsi="HG丸ｺﾞｼｯｸM-PRO"/>
                <w:sz w:val="21"/>
                <w:szCs w:val="21"/>
                <w:highlight w:val="yellow"/>
              </w:rPr>
            </w:pPr>
            <w:r w:rsidRPr="00FA5A5A">
              <w:rPr>
                <w:rFonts w:ascii="HG丸ｺﾞｼｯｸM-PRO" w:eastAsia="HG丸ｺﾞｼｯｸM-PRO" w:hAnsi="HG丸ｺﾞｼｯｸM-PRO" w:hint="eastAsia"/>
                <w:sz w:val="21"/>
                <w:szCs w:val="21"/>
              </w:rPr>
              <w:t>８．交通安全思想・教育の推進</w:t>
            </w:r>
          </w:p>
        </w:tc>
        <w:tc>
          <w:tcPr>
            <w:tcW w:w="3288" w:type="dxa"/>
            <w:tcBorders>
              <w:top w:val="single" w:sz="4" w:space="0" w:color="auto"/>
              <w:bottom w:val="single" w:sz="4" w:space="0" w:color="auto"/>
            </w:tcBorders>
          </w:tcPr>
          <w:p w:rsidR="0068367F" w:rsidRPr="00FA5A5A" w:rsidRDefault="0068367F" w:rsidP="0068367F">
            <w:pPr>
              <w:ind w:firstLineChars="100" w:firstLine="219"/>
              <w:rPr>
                <w:rFonts w:ascii="HG丸ｺﾞｼｯｸM-PRO" w:eastAsia="HG丸ｺﾞｼｯｸM-PRO" w:hAnsi="HG丸ｺﾞｼｯｸM-PRO"/>
                <w:sz w:val="21"/>
                <w:szCs w:val="21"/>
                <w:highlight w:val="yellow"/>
              </w:rPr>
            </w:pPr>
            <w:r w:rsidRPr="00FA5A5A">
              <w:rPr>
                <w:rFonts w:ascii="HG丸ｺﾞｼｯｸM-PRO" w:eastAsia="HG丸ｺﾞｼｯｸM-PRO" w:hAnsi="HG丸ｺﾞｼｯｸM-PRO" w:hint="eastAsia"/>
                <w:sz w:val="21"/>
                <w:szCs w:val="21"/>
              </w:rPr>
              <w:t>交通事故の防止に努め、実践的な交通安全教育を実施し、交通安全思想及び教育の推進を図っています。</w:t>
            </w:r>
          </w:p>
        </w:tc>
        <w:tc>
          <w:tcPr>
            <w:tcW w:w="3288" w:type="dxa"/>
            <w:tcBorders>
              <w:top w:val="single" w:sz="4" w:space="0" w:color="auto"/>
              <w:bottom w:val="single" w:sz="4" w:space="0" w:color="auto"/>
            </w:tcBorders>
          </w:tcPr>
          <w:p w:rsidR="0068367F" w:rsidRPr="00FA5A5A" w:rsidRDefault="0068367F" w:rsidP="0068367F">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春・秋の全国交通安全運動期間を中心とした交通安全啓発に関するイベントや交通安全教室などを実施することによって、交通事故の防止を図ります。</w:t>
            </w:r>
          </w:p>
          <w:p w:rsidR="0068367F" w:rsidRDefault="0068367F" w:rsidP="0068367F">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[担当課]</w:t>
            </w:r>
          </w:p>
          <w:p w:rsidR="0068367F" w:rsidRDefault="0068367F" w:rsidP="0068367F">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市民安全推進課、保健体育課</w:t>
            </w:r>
          </w:p>
          <w:p w:rsidR="0068367F" w:rsidRPr="00FA5A5A" w:rsidRDefault="0068367F" w:rsidP="0068367F">
            <w:pPr>
              <w:rPr>
                <w:rFonts w:ascii="HG丸ｺﾞｼｯｸM-PRO" w:eastAsia="HG丸ｺﾞｼｯｸM-PRO" w:hAnsi="HG丸ｺﾞｼｯｸM-PRO"/>
                <w:sz w:val="21"/>
                <w:szCs w:val="21"/>
                <w:highlight w:val="yellow"/>
              </w:rPr>
            </w:pPr>
          </w:p>
        </w:tc>
      </w:tr>
      <w:tr w:rsidR="0068367F" w:rsidRPr="00FA5A5A" w:rsidTr="00226E81">
        <w:tc>
          <w:tcPr>
            <w:tcW w:w="3288" w:type="dxa"/>
            <w:tcBorders>
              <w:top w:val="single" w:sz="4" w:space="0" w:color="auto"/>
              <w:bottom w:val="single" w:sz="4" w:space="0" w:color="auto"/>
            </w:tcBorders>
          </w:tcPr>
          <w:p w:rsidR="0068367F" w:rsidRPr="00FA5A5A" w:rsidRDefault="0068367F" w:rsidP="0068367F">
            <w:pPr>
              <w:rPr>
                <w:rFonts w:ascii="HG丸ｺﾞｼｯｸM-PRO" w:eastAsia="HG丸ｺﾞｼｯｸM-PRO" w:hAnsi="HG丸ｺﾞｼｯｸM-PRO"/>
                <w:sz w:val="21"/>
                <w:szCs w:val="21"/>
                <w:highlight w:val="yellow"/>
              </w:rPr>
            </w:pPr>
            <w:r w:rsidRPr="00FA5A5A">
              <w:rPr>
                <w:rFonts w:ascii="HG丸ｺﾞｼｯｸM-PRO" w:eastAsia="HG丸ｺﾞｼｯｸM-PRO" w:hAnsi="HG丸ｺﾞｼｯｸM-PRO" w:hint="eastAsia"/>
                <w:sz w:val="21"/>
                <w:szCs w:val="21"/>
              </w:rPr>
              <w:t>９．歩行者等の安全確保</w:t>
            </w:r>
          </w:p>
        </w:tc>
        <w:tc>
          <w:tcPr>
            <w:tcW w:w="3288" w:type="dxa"/>
            <w:tcBorders>
              <w:top w:val="single" w:sz="4" w:space="0" w:color="auto"/>
              <w:bottom w:val="single" w:sz="4" w:space="0" w:color="auto"/>
            </w:tcBorders>
          </w:tcPr>
          <w:p w:rsidR="0068367F" w:rsidRPr="00FA5A5A" w:rsidRDefault="0068367F" w:rsidP="0068367F">
            <w:pPr>
              <w:ind w:firstLineChars="100" w:firstLine="219"/>
              <w:rPr>
                <w:rFonts w:ascii="HG丸ｺﾞｼｯｸM-PRO" w:eastAsia="HG丸ｺﾞｼｯｸM-PRO" w:hAnsi="HG丸ｺﾞｼｯｸM-PRO"/>
                <w:sz w:val="21"/>
                <w:szCs w:val="21"/>
                <w:highlight w:val="yellow"/>
              </w:rPr>
            </w:pPr>
            <w:r w:rsidRPr="00FA5A5A">
              <w:rPr>
                <w:rFonts w:ascii="HG丸ｺﾞｼｯｸM-PRO" w:eastAsia="HG丸ｺﾞｼｯｸM-PRO" w:hAnsi="HG丸ｺﾞｼｯｸM-PRO" w:hint="eastAsia"/>
                <w:sz w:val="21"/>
                <w:szCs w:val="21"/>
              </w:rPr>
              <w:t>船橋警察署、船橋東警察署と連携して、ゾーン30による安全対策を実施しています。</w:t>
            </w:r>
          </w:p>
        </w:tc>
        <w:tc>
          <w:tcPr>
            <w:tcW w:w="3288" w:type="dxa"/>
            <w:tcBorders>
              <w:top w:val="single" w:sz="4" w:space="0" w:color="auto"/>
              <w:bottom w:val="single" w:sz="4" w:space="0" w:color="auto"/>
            </w:tcBorders>
          </w:tcPr>
          <w:p w:rsidR="0068367F" w:rsidRPr="00FA5A5A" w:rsidRDefault="0068367F" w:rsidP="0068367F">
            <w:pPr>
              <w:ind w:firstLineChars="100" w:firstLine="219"/>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引き続き、船橋警察署、船橋東警察署と連携し、区域を定めた速度規制を実施するとともに、その他の安全対策を組み合わせ、生活道路における歩行者等の安全な通行の確保に努めます。</w:t>
            </w:r>
          </w:p>
          <w:p w:rsidR="0068367F" w:rsidRDefault="0068367F" w:rsidP="0068367F">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[担当課]</w:t>
            </w:r>
          </w:p>
          <w:p w:rsidR="0068367F" w:rsidRDefault="0068367F" w:rsidP="0068367F">
            <w:pP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道路建設課</w:t>
            </w:r>
          </w:p>
          <w:p w:rsidR="0068367F" w:rsidRPr="00FA5A5A" w:rsidRDefault="0068367F" w:rsidP="0068367F">
            <w:pPr>
              <w:rPr>
                <w:rFonts w:ascii="HG丸ｺﾞｼｯｸM-PRO" w:eastAsia="HG丸ｺﾞｼｯｸM-PRO" w:hAnsi="HG丸ｺﾞｼｯｸM-PRO"/>
                <w:sz w:val="21"/>
                <w:szCs w:val="21"/>
                <w:highlight w:val="yellow"/>
              </w:rPr>
            </w:pPr>
          </w:p>
        </w:tc>
      </w:tr>
    </w:tbl>
    <w:p w:rsidR="000D1D00" w:rsidRDefault="000D1D00">
      <w:pPr>
        <w:widowControl/>
        <w:jc w:val="left"/>
        <w:rPr>
          <w:rFonts w:hAnsi="ＭＳ 明朝"/>
          <w:sz w:val="24"/>
          <w:szCs w:val="24"/>
        </w:rPr>
      </w:pPr>
    </w:p>
    <w:p w:rsidR="000D1D00" w:rsidRDefault="000D1D00">
      <w:pPr>
        <w:widowControl/>
        <w:jc w:val="left"/>
        <w:rPr>
          <w:rFonts w:hAnsi="ＭＳ 明朝"/>
          <w:sz w:val="24"/>
          <w:szCs w:val="24"/>
        </w:rPr>
        <w:sectPr w:rsidR="000D1D00" w:rsidSect="00F546E3">
          <w:headerReference w:type="even" r:id="rId9"/>
          <w:headerReference w:type="default" r:id="rId10"/>
          <w:footerReference w:type="even" r:id="rId11"/>
          <w:footerReference w:type="default" r:id="rId12"/>
          <w:pgSz w:w="11906" w:h="16838" w:code="9"/>
          <w:pgMar w:top="1247" w:right="1021" w:bottom="1134" w:left="1021" w:header="454" w:footer="454" w:gutter="0"/>
          <w:pgNumType w:fmt="numberInDash"/>
          <w:cols w:space="720"/>
          <w:noEndnote/>
          <w:docGrid w:type="linesAndChars" w:linePitch="400" w:charSpace="-1352"/>
        </w:sectPr>
      </w:pPr>
      <w:r>
        <w:rPr>
          <w:rFonts w:hAnsi="ＭＳ 明朝"/>
          <w:sz w:val="24"/>
          <w:szCs w:val="24"/>
        </w:rPr>
        <w:br w:type="page"/>
      </w:r>
    </w:p>
    <w:p w:rsidR="004F42A0" w:rsidRDefault="00FA5A5A">
      <w:pPr>
        <w:widowControl/>
        <w:jc w:val="left"/>
        <w:rPr>
          <w:rFonts w:hAnsi="ＭＳ 明朝"/>
          <w:sz w:val="24"/>
          <w:szCs w:val="24"/>
        </w:rPr>
        <w:sectPr w:rsidR="004F42A0" w:rsidSect="00F546E3">
          <w:headerReference w:type="even" r:id="rId13"/>
          <w:pgSz w:w="11906" w:h="16838" w:code="9"/>
          <w:pgMar w:top="1247" w:right="1021" w:bottom="1134" w:left="1021" w:header="454" w:footer="454" w:gutter="0"/>
          <w:pgNumType w:fmt="numberInDash"/>
          <w:cols w:space="720"/>
          <w:noEndnote/>
          <w:docGrid w:type="linesAndChars" w:linePitch="400" w:charSpace="-1352"/>
        </w:sectPr>
      </w:pPr>
      <w:r>
        <w:rPr>
          <w:rFonts w:hAnsi="ＭＳ 明朝"/>
          <w:sz w:val="24"/>
          <w:szCs w:val="24"/>
        </w:rPr>
        <w:br w:type="page"/>
      </w:r>
    </w:p>
    <w:p w:rsidR="00FA5A5A" w:rsidRPr="00FA5A5A" w:rsidRDefault="00FA5A5A" w:rsidP="00FA5A5A">
      <w:pPr>
        <w:rPr>
          <w:rFonts w:hAnsi="ＭＳ 明朝"/>
          <w:b/>
          <w:spacing w:val="75"/>
          <w:kern w:val="0"/>
          <w:sz w:val="24"/>
          <w:szCs w:val="24"/>
        </w:rPr>
      </w:pPr>
      <w:r w:rsidRPr="00FA5A5A">
        <w:rPr>
          <w:rFonts w:hAnsi="ＭＳ 明朝"/>
          <w:b/>
          <w:noProof/>
          <w:spacing w:val="75"/>
          <w:kern w:val="0"/>
          <w:sz w:val="24"/>
          <w:szCs w:val="24"/>
        </w:rPr>
        <mc:AlternateContent>
          <mc:Choice Requires="wps">
            <w:drawing>
              <wp:anchor distT="0" distB="0" distL="114300" distR="114300" simplePos="0" relativeHeight="251662336" behindDoc="0" locked="0" layoutInCell="1" allowOverlap="1" wp14:anchorId="0FCA72C5" wp14:editId="64A1B386">
                <wp:simplePos x="0" y="0"/>
                <wp:positionH relativeFrom="column">
                  <wp:posOffset>1999173</wp:posOffset>
                </wp:positionH>
                <wp:positionV relativeFrom="paragraph">
                  <wp:posOffset>207615</wp:posOffset>
                </wp:positionV>
                <wp:extent cx="4220018" cy="7429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4220018"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5A5A" w:rsidRPr="0086053F" w:rsidRDefault="00FA5A5A" w:rsidP="00FA5A5A">
                            <w:pPr>
                              <w:rPr>
                                <w:sz w:val="44"/>
                                <w:szCs w:val="44"/>
                              </w:rPr>
                            </w:pPr>
                            <w:r w:rsidRPr="0086053F">
                              <w:rPr>
                                <w:rFonts w:ascii="HG丸ｺﾞｼｯｸM-PRO" w:eastAsia="HG丸ｺﾞｼｯｸM-PRO" w:hAnsi="HG丸ｺﾞｼｯｸM-PRO" w:hint="eastAsia"/>
                                <w:b/>
                                <w:spacing w:val="0"/>
                                <w:kern w:val="0"/>
                                <w:sz w:val="44"/>
                                <w:szCs w:val="44"/>
                              </w:rPr>
                              <w:t>安全・安心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A72C5" id="テキスト ボックス 3" o:spid="_x0000_s1028" type="#_x0000_t202" style="position:absolute;left:0;text-align:left;margin-left:157.4pt;margin-top:16.35pt;width:332.3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" fillcolor="white [3201]" stroked="f" strokeweight=".5pt">
                <v:textbox>
                  <w:txbxContent>
                    <w:p w:rsidR="00FA5A5A" w:rsidRPr="0086053F" w:rsidRDefault="00FA5A5A" w:rsidP="00FA5A5A">
                      <w:pPr>
                        <w:rPr>
                          <w:sz w:val="44"/>
                          <w:szCs w:val="44"/>
                        </w:rPr>
                      </w:pPr>
                      <w:r w:rsidRPr="0086053F">
                        <w:rPr>
                          <w:rFonts w:ascii="HG丸ｺﾞｼｯｸM-PRO" w:eastAsia="HG丸ｺﾞｼｯｸM-PRO" w:hAnsi="HG丸ｺﾞｼｯｸM-PRO" w:hint="eastAsia"/>
                          <w:b/>
                          <w:spacing w:val="0"/>
                          <w:kern w:val="0"/>
                          <w:sz w:val="44"/>
                          <w:szCs w:val="44"/>
                        </w:rPr>
                        <w:t>安全・安心</w:t>
                      </w:r>
                    </w:p>
                  </w:txbxContent>
                </v:textbox>
              </v:shape>
            </w:pict>
          </mc:Fallback>
        </mc:AlternateContent>
      </w:r>
      <w:bookmarkStart w:id="1" w:name="_MON_1642001962"/>
      <w:bookmarkEnd w:id="1"/>
      <w:r w:rsidRPr="00FA5A5A">
        <w:rPr>
          <w:rFonts w:hAnsi="ＭＳ 明朝"/>
          <w:b/>
          <w:spacing w:val="75"/>
          <w:kern w:val="0"/>
          <w:sz w:val="24"/>
          <w:szCs w:val="24"/>
        </w:rPr>
        <w:object w:dxaOrig="2985" w:dyaOrig="1339">
          <v:shape id="_x0000_i1026" type="#_x0000_t75" style="width:149.45pt;height:66.55pt" o:ole="">
            <v:imagedata r:id="rId14" o:title=""/>
          </v:shape>
          <o:OLEObject Type="Embed" ProgID="Word.Document.12" ShapeID="_x0000_i1026" DrawAspect="Content" ObjectID="_1643544743" r:id="rId15">
            <o:FieldCodes>\s</o:FieldCodes>
          </o:OLEObject>
        </w:object>
      </w:r>
    </w:p>
    <w:p w:rsidR="00FA5A5A" w:rsidRPr="00FA5A5A" w:rsidRDefault="00FA5A5A" w:rsidP="00FA5A5A">
      <w:pPr>
        <w:rPr>
          <w:rFonts w:ascii="HG丸ｺﾞｼｯｸM-PRO" w:eastAsia="HG丸ｺﾞｼｯｸM-PRO" w:hAnsi="HG丸ｺﾞｼｯｸM-PRO"/>
          <w:spacing w:val="0"/>
        </w:rPr>
      </w:pPr>
    </w:p>
    <w:p w:rsidR="00FA5A5A" w:rsidRPr="00FA5A5A" w:rsidRDefault="00FA5A5A" w:rsidP="00FA5A5A">
      <w:pPr>
        <w:rPr>
          <w:rFonts w:ascii="HG丸ｺﾞｼｯｸM-PRO" w:eastAsia="HG丸ｺﾞｼｯｸM-PRO" w:hAnsi="HG丸ｺﾞｼｯｸM-PRO"/>
          <w:bCs/>
          <w:spacing w:val="0"/>
          <w:sz w:val="32"/>
          <w:szCs w:val="32"/>
          <w:u w:val="single"/>
        </w:rPr>
      </w:pPr>
      <w:r w:rsidRPr="00FA5A5A">
        <w:rPr>
          <w:rFonts w:ascii="HG丸ｺﾞｼｯｸM-PRO" w:eastAsia="HG丸ｺﾞｼｯｸM-PRO" w:hAnsi="HG丸ｺﾞｼｯｸM-PRO" w:hint="eastAsia"/>
          <w:bCs/>
          <w:spacing w:val="0"/>
          <w:sz w:val="32"/>
          <w:szCs w:val="32"/>
          <w:u w:val="single"/>
        </w:rPr>
        <w:t>１　基本方針</w:t>
      </w:r>
    </w:p>
    <w:p w:rsidR="00FA5A5A" w:rsidRPr="00FA5A5A" w:rsidRDefault="00FA5A5A" w:rsidP="00FA5A5A">
      <w:pPr>
        <w:rPr>
          <w:rFonts w:ascii="HG丸ｺﾞｼｯｸM-PRO" w:eastAsia="HG丸ｺﾞｼｯｸM-PRO" w:hAnsi="HG丸ｺﾞｼｯｸM-PRO"/>
          <w:sz w:val="24"/>
          <w:szCs w:val="24"/>
        </w:rPr>
      </w:pPr>
      <w:r w:rsidRPr="00FA5A5A">
        <w:rPr>
          <w:rFonts w:ascii="HG丸ｺﾞｼｯｸM-PRO" w:eastAsia="HG丸ｺﾞｼｯｸM-PRO" w:hAnsi="HG丸ｺﾞｼｯｸM-PRO" w:hint="eastAsia"/>
          <w:sz w:val="24"/>
          <w:szCs w:val="24"/>
        </w:rPr>
        <w:t xml:space="preserve">　障害のある人が地域社会において、安全に安心して生活するためには災害に強いまちづくりが不可欠です。災害発生時における障害特性に配慮した適切な情報保障や避難支援、福祉避難所を含む避難所の確保、福祉・医療サービスの継続等を行うことができるように取り組みます。</w:t>
      </w:r>
    </w:p>
    <w:p w:rsidR="00FA5A5A" w:rsidRPr="00FA5A5A" w:rsidRDefault="00FA5A5A" w:rsidP="00FA5A5A">
      <w:pPr>
        <w:rPr>
          <w:rFonts w:ascii="HG丸ｺﾞｼｯｸM-PRO" w:eastAsia="HG丸ｺﾞｼｯｸM-PRO" w:hAnsi="HG丸ｺﾞｼｯｸM-PRO"/>
          <w:sz w:val="24"/>
          <w:szCs w:val="24"/>
        </w:rPr>
      </w:pPr>
      <w:r w:rsidRPr="00FA5A5A">
        <w:rPr>
          <w:rFonts w:ascii="HG丸ｺﾞｼｯｸM-PRO" w:eastAsia="HG丸ｺﾞｼｯｸM-PRO" w:hAnsi="HG丸ｺﾞｼｯｸM-PRO" w:hint="eastAsia"/>
          <w:sz w:val="24"/>
          <w:szCs w:val="24"/>
        </w:rPr>
        <w:t xml:space="preserve">　また、障害のある人を犯罪被害や消費者被害から守るため、防犯対策や消費者トラブルの防止に取り組みます。</w:t>
      </w:r>
    </w:p>
    <w:p w:rsidR="00FA5A5A" w:rsidRPr="00FA5A5A" w:rsidRDefault="00FA5A5A" w:rsidP="00FA5A5A">
      <w:pPr>
        <w:rPr>
          <w:rFonts w:ascii="HG丸ｺﾞｼｯｸM-PRO" w:eastAsia="HG丸ｺﾞｼｯｸM-PRO" w:hAnsi="HG丸ｺﾞｼｯｸM-PRO"/>
          <w:sz w:val="24"/>
          <w:szCs w:val="24"/>
        </w:rPr>
      </w:pPr>
      <w:r w:rsidRPr="00FA5A5A">
        <w:rPr>
          <w:rFonts w:ascii="HG丸ｺﾞｼｯｸM-PRO" w:eastAsia="HG丸ｺﾞｼｯｸM-PRO" w:hAnsi="HG丸ｺﾞｼｯｸM-PRO" w:hint="eastAsia"/>
          <w:sz w:val="24"/>
          <w:szCs w:val="24"/>
        </w:rPr>
        <w:t xml:space="preserve">　そのため、次の課題に沿って、必要な施策を推進します。</w:t>
      </w:r>
    </w:p>
    <w:p w:rsidR="00FA5A5A" w:rsidRPr="00FA5A5A" w:rsidRDefault="00FA5A5A" w:rsidP="00FA5A5A">
      <w:pPr>
        <w:rPr>
          <w:rFonts w:ascii="HG丸ｺﾞｼｯｸM-PRO" w:eastAsia="HG丸ｺﾞｼｯｸM-PRO" w:hAnsi="HG丸ｺﾞｼｯｸM-PRO"/>
          <w:spacing w:val="0"/>
          <w:sz w:val="24"/>
          <w:szCs w:val="24"/>
        </w:rPr>
      </w:pPr>
    </w:p>
    <w:p w:rsidR="00FA5A5A" w:rsidRPr="00FA5A5A" w:rsidRDefault="00FA5A5A" w:rsidP="00FA5A5A">
      <w:pPr>
        <w:widowControl/>
        <w:jc w:val="left"/>
        <w:rPr>
          <w:rFonts w:ascii="HG丸ｺﾞｼｯｸM-PRO" w:eastAsia="HG丸ｺﾞｼｯｸM-PRO" w:hAnsi="HG丸ｺﾞｼｯｸM-PRO"/>
          <w:sz w:val="24"/>
          <w:szCs w:val="24"/>
        </w:rPr>
      </w:pPr>
      <w:r w:rsidRPr="00FA5A5A">
        <w:rPr>
          <w:rFonts w:ascii="HG丸ｺﾞｼｯｸM-PRO" w:eastAsia="HG丸ｺﾞｼｯｸM-PRO" w:hAnsi="HG丸ｺﾞｼｯｸM-PRO" w:hint="eastAsia"/>
          <w:sz w:val="24"/>
          <w:szCs w:val="24"/>
        </w:rPr>
        <w:t>（１）防災対策の推進</w:t>
      </w:r>
    </w:p>
    <w:p w:rsidR="00FA5A5A" w:rsidRPr="00FA5A5A" w:rsidRDefault="00FA5A5A" w:rsidP="00FA5A5A">
      <w:pPr>
        <w:widowControl/>
        <w:jc w:val="left"/>
        <w:rPr>
          <w:rFonts w:ascii="HG丸ｺﾞｼｯｸM-PRO" w:eastAsia="HG丸ｺﾞｼｯｸM-PRO" w:hAnsi="HG丸ｺﾞｼｯｸM-PRO"/>
          <w:sz w:val="24"/>
          <w:szCs w:val="24"/>
        </w:rPr>
      </w:pPr>
      <w:r w:rsidRPr="00FA5A5A">
        <w:rPr>
          <w:rFonts w:ascii="HG丸ｺﾞｼｯｸM-PRO" w:eastAsia="HG丸ｺﾞｼｯｸM-PRO" w:hAnsi="HG丸ｺﾞｼｯｸM-PRO" w:hint="eastAsia"/>
          <w:sz w:val="24"/>
          <w:szCs w:val="24"/>
        </w:rPr>
        <w:t>（２）防犯対策の推進</w:t>
      </w:r>
    </w:p>
    <w:p w:rsidR="00FA5A5A" w:rsidRPr="00FA5A5A" w:rsidRDefault="00FA5A5A" w:rsidP="00FA5A5A">
      <w:pPr>
        <w:widowControl/>
        <w:jc w:val="left"/>
        <w:rPr>
          <w:rFonts w:ascii="HG丸ｺﾞｼｯｸM-PRO" w:eastAsia="HG丸ｺﾞｼｯｸM-PRO" w:hAnsi="HG丸ｺﾞｼｯｸM-PRO"/>
          <w:sz w:val="24"/>
          <w:szCs w:val="24"/>
        </w:rPr>
      </w:pPr>
      <w:r w:rsidRPr="00FA5A5A">
        <w:rPr>
          <w:rFonts w:ascii="HG丸ｺﾞｼｯｸM-PRO" w:eastAsia="HG丸ｺﾞｼｯｸM-PRO" w:hAnsi="HG丸ｺﾞｼｯｸM-PRO" w:hint="eastAsia"/>
          <w:sz w:val="24"/>
          <w:szCs w:val="24"/>
        </w:rPr>
        <w:t>（３）消費者トラブルの防止及び被害からの救済</w:t>
      </w:r>
    </w:p>
    <w:p w:rsidR="00FA5A5A" w:rsidRPr="00FA5A5A" w:rsidRDefault="00FA5A5A" w:rsidP="00FA5A5A">
      <w:pPr>
        <w:widowControl/>
        <w:jc w:val="left"/>
        <w:rPr>
          <w:rFonts w:ascii="HG丸ｺﾞｼｯｸM-PRO" w:eastAsia="HG丸ｺﾞｼｯｸM-PRO" w:hAnsi="HG丸ｺﾞｼｯｸM-PRO"/>
          <w:sz w:val="24"/>
          <w:szCs w:val="24"/>
        </w:rPr>
      </w:pPr>
      <w:r w:rsidRPr="00FA5A5A">
        <w:rPr>
          <w:rFonts w:ascii="HG丸ｺﾞｼｯｸM-PRO" w:eastAsia="HG丸ｺﾞｼｯｸM-PRO" w:hAnsi="HG丸ｺﾞｼｯｸM-PRO"/>
          <w:sz w:val="24"/>
          <w:szCs w:val="24"/>
        </w:rPr>
        <w:br w:type="page"/>
      </w:r>
    </w:p>
    <w:p w:rsidR="00FA5A5A" w:rsidRPr="00FA5A5A" w:rsidRDefault="00FA5A5A" w:rsidP="00FA5A5A">
      <w:pPr>
        <w:rPr>
          <w:rFonts w:ascii="HG丸ｺﾞｼｯｸM-PRO" w:eastAsia="HG丸ｺﾞｼｯｸM-PRO" w:hAnsi="HG丸ｺﾞｼｯｸM-PRO"/>
          <w:bCs/>
          <w:sz w:val="32"/>
          <w:szCs w:val="32"/>
          <w:u w:val="single"/>
        </w:rPr>
      </w:pPr>
      <w:r w:rsidRPr="00FA5A5A">
        <w:rPr>
          <w:rFonts w:ascii="HG丸ｺﾞｼｯｸM-PRO" w:eastAsia="HG丸ｺﾞｼｯｸM-PRO" w:hAnsi="HG丸ｺﾞｼｯｸM-PRO" w:hint="eastAsia"/>
          <w:bCs/>
          <w:sz w:val="32"/>
          <w:szCs w:val="32"/>
          <w:u w:val="single"/>
        </w:rPr>
        <w:t>２　現状と施策の方向性について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A5A5A" w:rsidRPr="00FA5A5A" w:rsidTr="00226E81">
        <w:tc>
          <w:tcPr>
            <w:tcW w:w="9864" w:type="dxa"/>
            <w:gridSpan w:val="3"/>
            <w:tcBorders>
              <w:top w:val="nil"/>
              <w:left w:val="nil"/>
              <w:bottom w:val="single" w:sz="4" w:space="0" w:color="auto"/>
              <w:right w:val="nil"/>
            </w:tcBorders>
            <w:shd w:val="clear" w:color="auto" w:fill="auto"/>
          </w:tcPr>
          <w:p w:rsidR="00FA5A5A" w:rsidRPr="00FA5A5A" w:rsidRDefault="00FA5A5A" w:rsidP="00226E81">
            <w:pPr>
              <w:rPr>
                <w:rFonts w:ascii="HG丸ｺﾞｼｯｸM-PRO" w:eastAsia="HG丸ｺﾞｼｯｸM-PRO" w:hAnsi="HG丸ｺﾞｼｯｸM-PRO"/>
                <w:b/>
                <w:sz w:val="24"/>
                <w:szCs w:val="24"/>
              </w:rPr>
            </w:pPr>
            <w:r w:rsidRPr="00FA5A5A">
              <w:rPr>
                <w:rFonts w:ascii="HG丸ｺﾞｼｯｸM-PRO" w:eastAsia="HG丸ｺﾞｼｯｸM-PRO" w:hAnsi="HG丸ｺﾞｼｯｸM-PRO" w:hint="eastAsia"/>
                <w:b/>
                <w:sz w:val="24"/>
                <w:szCs w:val="24"/>
              </w:rPr>
              <w:t>（１）防災対策の推進</w:t>
            </w:r>
          </w:p>
        </w:tc>
      </w:tr>
      <w:tr w:rsidR="00FA5A5A" w:rsidRPr="00FA5A5A" w:rsidTr="00226E81">
        <w:tc>
          <w:tcPr>
            <w:tcW w:w="3288" w:type="dxa"/>
            <w:tcBorders>
              <w:bottom w:val="single" w:sz="4" w:space="0" w:color="auto"/>
            </w:tcBorders>
            <w:shd w:val="pct15" w:color="auto" w:fill="auto"/>
            <w:vAlign w:val="center"/>
          </w:tcPr>
          <w:p w:rsidR="00FA5A5A" w:rsidRPr="00FA5A5A" w:rsidRDefault="00FA5A5A" w:rsidP="00226E81">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FA5A5A" w:rsidRPr="00FA5A5A" w:rsidRDefault="00FA5A5A" w:rsidP="00226E81">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5" w:color="auto" w:fill="auto"/>
            <w:vAlign w:val="center"/>
          </w:tcPr>
          <w:p w:rsidR="00FA5A5A" w:rsidRPr="00FA5A5A" w:rsidRDefault="00FA5A5A" w:rsidP="00226E81">
            <w:pPr>
              <w:jc w:val="center"/>
              <w:rPr>
                <w:rFonts w:ascii="HG丸ｺﾞｼｯｸM-PRO" w:eastAsia="HG丸ｺﾞｼｯｸM-PRO" w:hAnsi="HG丸ｺﾞｼｯｸM-PRO"/>
                <w:sz w:val="21"/>
                <w:szCs w:val="21"/>
              </w:rPr>
            </w:pPr>
            <w:r w:rsidRPr="00FA5A5A">
              <w:rPr>
                <w:rFonts w:ascii="HG丸ｺﾞｼｯｸM-PRO" w:eastAsia="HG丸ｺﾞｼｯｸM-PRO" w:hAnsi="HG丸ｺﾞｼｯｸM-PRO" w:hint="eastAsia"/>
                <w:sz w:val="21"/>
                <w:szCs w:val="21"/>
              </w:rPr>
              <w:t>施策の方向性</w:t>
            </w:r>
          </w:p>
        </w:tc>
      </w:tr>
      <w:tr w:rsidR="00FA5A5A" w:rsidRPr="00FA5A5A" w:rsidTr="00226E81">
        <w:trPr>
          <w:trHeight w:val="1071"/>
        </w:trPr>
        <w:tc>
          <w:tcPr>
            <w:tcW w:w="3288" w:type="dxa"/>
            <w:tcBorders>
              <w:bottom w:val="single" w:sz="4" w:space="0" w:color="auto"/>
            </w:tcBorders>
            <w:shd w:val="clear" w:color="auto" w:fill="auto"/>
          </w:tcPr>
          <w:p w:rsidR="00FA5A5A" w:rsidRPr="00FA5A5A" w:rsidRDefault="008A5CC2" w:rsidP="00226E81">
            <w:pPr>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１．地域防災計画の充実</w:t>
            </w:r>
          </w:p>
        </w:tc>
        <w:tc>
          <w:tcPr>
            <w:tcW w:w="3288" w:type="dxa"/>
            <w:tcBorders>
              <w:bottom w:val="single" w:sz="4" w:space="0" w:color="auto"/>
            </w:tcBorders>
            <w:shd w:val="clear" w:color="auto" w:fill="auto"/>
          </w:tcPr>
          <w:p w:rsidR="00FA5A5A" w:rsidRPr="00FA5A5A" w:rsidRDefault="008A5CC2" w:rsidP="00226E81">
            <w:pPr>
              <w:ind w:firstLineChars="100" w:firstLine="219"/>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「地域防災計画」（平成２８年２月修正）に、要配慮者への支援内容や取り組み等について記載しています。</w:t>
            </w:r>
          </w:p>
        </w:tc>
        <w:tc>
          <w:tcPr>
            <w:tcW w:w="3288" w:type="dxa"/>
            <w:tcBorders>
              <w:bottom w:val="single" w:sz="4" w:space="0" w:color="auto"/>
            </w:tcBorders>
            <w:shd w:val="clear" w:color="auto" w:fill="auto"/>
          </w:tcPr>
          <w:p w:rsidR="008A5CC2" w:rsidRPr="008A5CC2" w:rsidRDefault="000262F2" w:rsidP="008A5CC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8A5CC2" w:rsidRPr="008A5CC2">
              <w:rPr>
                <w:rFonts w:ascii="HG丸ｺﾞｼｯｸM-PRO" w:eastAsia="HG丸ｺﾞｼｯｸM-PRO" w:hAnsi="HG丸ｺﾞｼｯｸM-PRO" w:hint="eastAsia"/>
                <w:sz w:val="21"/>
                <w:szCs w:val="21"/>
              </w:rPr>
              <w:t>支援内容や取り組み等については適宜地域防災計画の見直しを行い、支援体制の充実を図ります。</w:t>
            </w:r>
          </w:p>
          <w:p w:rsidR="008A5CC2" w:rsidRPr="008A5CC2"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[担当課]</w:t>
            </w:r>
          </w:p>
          <w:p w:rsidR="00FA5A5A"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危機管理課</w:t>
            </w:r>
          </w:p>
          <w:p w:rsidR="008A5CC2" w:rsidRPr="00FA5A5A" w:rsidRDefault="008A5CC2" w:rsidP="008A5CC2">
            <w:pPr>
              <w:rPr>
                <w:rFonts w:ascii="HG丸ｺﾞｼｯｸM-PRO" w:eastAsia="HG丸ｺﾞｼｯｸM-PRO" w:hAnsi="HG丸ｺﾞｼｯｸM-PRO"/>
                <w:sz w:val="21"/>
                <w:szCs w:val="21"/>
                <w:highlight w:val="yellow"/>
              </w:rPr>
            </w:pPr>
          </w:p>
        </w:tc>
      </w:tr>
      <w:tr w:rsidR="00FA5A5A" w:rsidRPr="00FA5A5A" w:rsidTr="00226E81">
        <w:tc>
          <w:tcPr>
            <w:tcW w:w="3288" w:type="dxa"/>
            <w:tcBorders>
              <w:top w:val="single" w:sz="4" w:space="0" w:color="auto"/>
              <w:bottom w:val="single" w:sz="4" w:space="0" w:color="auto"/>
            </w:tcBorders>
            <w:shd w:val="clear" w:color="auto" w:fill="auto"/>
          </w:tcPr>
          <w:p w:rsidR="00FA5A5A" w:rsidRPr="00FA5A5A" w:rsidRDefault="008A5CC2" w:rsidP="00226E81">
            <w:pPr>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２．関係部局の連携の強化</w:t>
            </w:r>
          </w:p>
        </w:tc>
        <w:tc>
          <w:tcPr>
            <w:tcW w:w="3288" w:type="dxa"/>
            <w:tcBorders>
              <w:top w:val="single" w:sz="4" w:space="0" w:color="auto"/>
              <w:bottom w:val="single" w:sz="4" w:space="0" w:color="auto"/>
            </w:tcBorders>
            <w:shd w:val="clear" w:color="auto" w:fill="auto"/>
          </w:tcPr>
          <w:p w:rsidR="00FA5A5A" w:rsidRPr="00FA5A5A" w:rsidRDefault="008A5CC2" w:rsidP="00226E81">
            <w:pPr>
              <w:ind w:firstLineChars="100" w:firstLine="219"/>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要配慮者対策推進委員会により関係部局の連携を強化しています。</w:t>
            </w:r>
          </w:p>
        </w:tc>
        <w:tc>
          <w:tcPr>
            <w:tcW w:w="3288" w:type="dxa"/>
            <w:tcBorders>
              <w:top w:val="single" w:sz="4" w:space="0" w:color="auto"/>
              <w:bottom w:val="single" w:sz="4" w:space="0" w:color="auto"/>
            </w:tcBorders>
            <w:shd w:val="clear" w:color="auto" w:fill="auto"/>
          </w:tcPr>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定期的に要配慮者対策推進委員会を開催することにより関係部局の連携を強化し、災害時における要配慮者の支援を推進します。</w:t>
            </w:r>
          </w:p>
          <w:p w:rsidR="008A5CC2" w:rsidRPr="008A5CC2"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[担当課]</w:t>
            </w:r>
          </w:p>
          <w:p w:rsidR="00FA5A5A"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地域福祉課</w:t>
            </w:r>
          </w:p>
          <w:p w:rsidR="008A5CC2" w:rsidRPr="00FA5A5A" w:rsidRDefault="008A5CC2" w:rsidP="008A5CC2">
            <w:pPr>
              <w:rPr>
                <w:rFonts w:ascii="HG丸ｺﾞｼｯｸM-PRO" w:eastAsia="HG丸ｺﾞｼｯｸM-PRO" w:hAnsi="HG丸ｺﾞｼｯｸM-PRO"/>
                <w:sz w:val="21"/>
                <w:szCs w:val="21"/>
                <w:highlight w:val="yellow"/>
              </w:rPr>
            </w:pPr>
          </w:p>
        </w:tc>
      </w:tr>
      <w:tr w:rsidR="00FA5A5A" w:rsidRPr="00FA5A5A" w:rsidTr="00226E81">
        <w:tc>
          <w:tcPr>
            <w:tcW w:w="3288" w:type="dxa"/>
            <w:tcBorders>
              <w:top w:val="single" w:sz="4" w:space="0" w:color="auto"/>
              <w:bottom w:val="single" w:sz="4" w:space="0" w:color="auto"/>
            </w:tcBorders>
            <w:shd w:val="clear" w:color="auto" w:fill="auto"/>
          </w:tcPr>
          <w:p w:rsidR="00FA5A5A" w:rsidRPr="00FA5A5A" w:rsidRDefault="008A5CC2" w:rsidP="00226E81">
            <w:pPr>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３．避難所の整備</w:t>
            </w:r>
          </w:p>
        </w:tc>
        <w:tc>
          <w:tcPr>
            <w:tcW w:w="3288" w:type="dxa"/>
            <w:tcBorders>
              <w:top w:val="single" w:sz="4" w:space="0" w:color="auto"/>
            </w:tcBorders>
            <w:shd w:val="clear" w:color="auto" w:fill="auto"/>
          </w:tcPr>
          <w:p w:rsidR="00FA5A5A" w:rsidRDefault="008A5CC2" w:rsidP="00226E81">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小中学校及び高等学校の宿泊可能避難所に、車</w:t>
            </w:r>
            <w:r w:rsidR="00855F8E">
              <w:rPr>
                <w:rFonts w:ascii="HG丸ｺﾞｼｯｸM-PRO" w:eastAsia="HG丸ｺﾞｼｯｸM-PRO" w:hAnsi="HG丸ｺﾞｼｯｸM-PRO" w:hint="eastAsia"/>
                <w:sz w:val="21"/>
                <w:szCs w:val="21"/>
              </w:rPr>
              <w:t>椅子</w:t>
            </w:r>
            <w:r w:rsidRPr="008A5CC2">
              <w:rPr>
                <w:rFonts w:ascii="HG丸ｺﾞｼｯｸM-PRO" w:eastAsia="HG丸ｺﾞｼｯｸM-PRO" w:hAnsi="HG丸ｺﾞｼｯｸM-PRO" w:hint="eastAsia"/>
                <w:sz w:val="21"/>
                <w:szCs w:val="21"/>
              </w:rPr>
              <w:t>で利用できる仮設トイレや車</w:t>
            </w:r>
            <w:r w:rsidR="00855F8E">
              <w:rPr>
                <w:rFonts w:ascii="HG丸ｺﾞｼｯｸM-PRO" w:eastAsia="HG丸ｺﾞｼｯｸM-PRO" w:hAnsi="HG丸ｺﾞｼｯｸM-PRO" w:hint="eastAsia"/>
                <w:sz w:val="21"/>
                <w:szCs w:val="21"/>
              </w:rPr>
              <w:t>椅子</w:t>
            </w:r>
            <w:r w:rsidRPr="008A5CC2">
              <w:rPr>
                <w:rFonts w:ascii="HG丸ｺﾞｼｯｸM-PRO" w:eastAsia="HG丸ｺﾞｼｯｸM-PRO" w:hAnsi="HG丸ｺﾞｼｯｸM-PRO" w:hint="eastAsia"/>
                <w:sz w:val="21"/>
                <w:szCs w:val="21"/>
              </w:rPr>
              <w:t>、災害時支援用バンダナ、ストマ装具（市立中学校のみ）を備蓄しています。また、福祉避難所には、刻み食・流動食になる食料や紙おむつ、おしり拭き等要配慮者に配慮した物資の備蓄を行っています。</w:t>
            </w:r>
          </w:p>
          <w:p w:rsidR="008A5CC2" w:rsidRPr="00FA5A5A" w:rsidRDefault="008A5CC2" w:rsidP="00226E81">
            <w:pPr>
              <w:ind w:firstLineChars="100" w:firstLine="219"/>
              <w:rPr>
                <w:rFonts w:ascii="HG丸ｺﾞｼｯｸM-PRO" w:eastAsia="HG丸ｺﾞｼｯｸM-PRO" w:hAnsi="HG丸ｺﾞｼｯｸM-PRO"/>
                <w:sz w:val="21"/>
                <w:szCs w:val="21"/>
                <w:highlight w:val="yellow"/>
              </w:rPr>
            </w:pPr>
          </w:p>
        </w:tc>
        <w:tc>
          <w:tcPr>
            <w:tcW w:w="3288" w:type="dxa"/>
            <w:tcBorders>
              <w:top w:val="single" w:sz="4" w:space="0" w:color="auto"/>
            </w:tcBorders>
            <w:shd w:val="clear" w:color="auto" w:fill="auto"/>
          </w:tcPr>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要配慮者へ配慮した物資の備蓄を行うなど引き続き避難所の整備を図ります。</w:t>
            </w:r>
          </w:p>
          <w:p w:rsidR="008A5CC2" w:rsidRPr="008A5CC2"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[担当課]</w:t>
            </w:r>
          </w:p>
          <w:p w:rsidR="00FA5A5A" w:rsidRPr="00FA5A5A" w:rsidRDefault="008A5CC2" w:rsidP="008A5CC2">
            <w:pPr>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危機管理課、障害福祉課</w:t>
            </w:r>
          </w:p>
        </w:tc>
      </w:tr>
    </w:tbl>
    <w:p w:rsidR="00FA5A5A" w:rsidRPr="008A5CC2" w:rsidRDefault="00FA5A5A" w:rsidP="00FA5A5A">
      <w:pPr>
        <w:widowControl/>
        <w:jc w:val="left"/>
      </w:pPr>
      <w:r w:rsidRPr="008A5CC2">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A5A5A" w:rsidRPr="00FA5A5A" w:rsidTr="00226E81">
        <w:tc>
          <w:tcPr>
            <w:tcW w:w="3288" w:type="dxa"/>
            <w:tcBorders>
              <w:bottom w:val="single" w:sz="4" w:space="0" w:color="auto"/>
            </w:tcBorders>
            <w:shd w:val="pct12" w:color="auto" w:fill="auto"/>
            <w:vAlign w:val="center"/>
          </w:tcPr>
          <w:p w:rsidR="00FA5A5A" w:rsidRPr="008A5CC2" w:rsidRDefault="00FA5A5A" w:rsidP="00226E81">
            <w:pPr>
              <w:jc w:val="cente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FA5A5A" w:rsidRPr="008A5CC2" w:rsidRDefault="00FA5A5A" w:rsidP="00226E81">
            <w:pPr>
              <w:jc w:val="cente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FA5A5A" w:rsidRPr="008A5CC2" w:rsidRDefault="00FA5A5A" w:rsidP="00226E81">
            <w:pPr>
              <w:jc w:val="cente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施策の方向性</w:t>
            </w:r>
          </w:p>
        </w:tc>
      </w:tr>
      <w:tr w:rsidR="00FA5A5A" w:rsidRPr="00FA5A5A" w:rsidTr="00226E81">
        <w:tc>
          <w:tcPr>
            <w:tcW w:w="3288" w:type="dxa"/>
            <w:tcBorders>
              <w:top w:val="single" w:sz="4" w:space="0" w:color="auto"/>
              <w:bottom w:val="single" w:sz="4" w:space="0" w:color="auto"/>
            </w:tcBorders>
          </w:tcPr>
          <w:p w:rsidR="00FA5A5A" w:rsidRPr="00FA5A5A" w:rsidRDefault="008A5CC2" w:rsidP="00226E81">
            <w:pPr>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４．福祉避難所（要配慮者の緊急一時支援施設含む）の設置</w:t>
            </w:r>
          </w:p>
        </w:tc>
        <w:tc>
          <w:tcPr>
            <w:tcW w:w="3288" w:type="dxa"/>
            <w:tcBorders>
              <w:top w:val="single" w:sz="4" w:space="0" w:color="auto"/>
              <w:bottom w:val="single" w:sz="4" w:space="0" w:color="auto"/>
            </w:tcBorders>
          </w:tcPr>
          <w:p w:rsidR="00FA5A5A" w:rsidRDefault="008A5CC2" w:rsidP="00226E81">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避難生活に特別な配慮が必要な要配慮者の生活の場として、市公共施設３５施設を福祉避難所として指定するとともに、要配慮者の避難支援を強化するため、障害者福祉施設を運営する社会福祉法人及び船橋市老人福祉施設協議会に属する３５施設と「災害時における要配慮者の受入れに関する協定」を締結しました。</w:t>
            </w:r>
          </w:p>
          <w:p w:rsidR="008A5CC2" w:rsidRPr="00FA5A5A" w:rsidRDefault="008A5CC2" w:rsidP="00226E81">
            <w:pPr>
              <w:ind w:firstLineChars="100" w:firstLine="219"/>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福祉避難所をさらに確保するため、民間の社会福祉施設等についても、福祉避難所（要配慮者の緊急一時支援施設含む）設置</w:t>
            </w:r>
            <w:bookmarkStart w:id="2" w:name="_GoBack"/>
            <w:bookmarkEnd w:id="2"/>
            <w:r w:rsidRPr="008A5CC2">
              <w:rPr>
                <w:rFonts w:ascii="HG丸ｺﾞｼｯｸM-PRO" w:eastAsia="HG丸ｺﾞｼｯｸM-PRO" w:hAnsi="HG丸ｺﾞｼｯｸM-PRO" w:hint="eastAsia"/>
                <w:sz w:val="21"/>
                <w:szCs w:val="21"/>
              </w:rPr>
              <w:t>の協定締結をするように検討します。</w:t>
            </w:r>
          </w:p>
          <w:p w:rsidR="008A5CC2" w:rsidRPr="008A5CC2"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[担当課]</w:t>
            </w:r>
          </w:p>
          <w:p w:rsidR="00FA5A5A" w:rsidRPr="00FA5A5A" w:rsidRDefault="008A5CC2" w:rsidP="008A5CC2">
            <w:pPr>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危機管理課、障害福祉課、高齢者福祉課</w:t>
            </w:r>
          </w:p>
        </w:tc>
      </w:tr>
      <w:tr w:rsidR="00FA5A5A" w:rsidRPr="00FA5A5A" w:rsidTr="00226E81">
        <w:tc>
          <w:tcPr>
            <w:tcW w:w="3288" w:type="dxa"/>
            <w:tcBorders>
              <w:top w:val="single" w:sz="4" w:space="0" w:color="auto"/>
              <w:bottom w:val="single" w:sz="4" w:space="0" w:color="auto"/>
            </w:tcBorders>
          </w:tcPr>
          <w:p w:rsidR="00FA5A5A" w:rsidRPr="00FA5A5A" w:rsidRDefault="008A5CC2" w:rsidP="00226E81">
            <w:pPr>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５．民間事業者との協定締結（要配慮者の受け入れ・ストマ装具等の供給）</w:t>
            </w:r>
          </w:p>
        </w:tc>
        <w:tc>
          <w:tcPr>
            <w:tcW w:w="3288" w:type="dxa"/>
            <w:tcBorders>
              <w:top w:val="single" w:sz="4" w:space="0" w:color="auto"/>
            </w:tcBorders>
          </w:tcPr>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要配慮者の避難支援を強化するため、障害者福祉施設を運営する社会福祉法人及び船橋市老人福祉施設協議会に属する３５施設と「災害時における要配慮者の受入れに関する協定」を締結しました。</w:t>
            </w:r>
          </w:p>
          <w:p w:rsidR="00FA5A5A"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また、ストマ装具利用者がいる避難所へ必要な用具を供給できる体制を整備するため、ストマ装具取扱業者と「災害時におけるストマ装具等の供給等に関する協定」を締結しました。</w:t>
            </w:r>
          </w:p>
          <w:p w:rsidR="008A5CC2" w:rsidRPr="00FA5A5A" w:rsidRDefault="008A5CC2" w:rsidP="008A5CC2">
            <w:pPr>
              <w:rPr>
                <w:rFonts w:ascii="HG丸ｺﾞｼｯｸM-PRO" w:eastAsia="HG丸ｺﾞｼｯｸM-PRO" w:hAnsi="HG丸ｺﾞｼｯｸM-PRO"/>
                <w:sz w:val="21"/>
                <w:szCs w:val="21"/>
                <w:highlight w:val="yellow"/>
              </w:rPr>
            </w:pPr>
          </w:p>
        </w:tc>
        <w:tc>
          <w:tcPr>
            <w:tcW w:w="3288" w:type="dxa"/>
            <w:tcBorders>
              <w:top w:val="single" w:sz="4" w:space="0" w:color="auto"/>
            </w:tcBorders>
          </w:tcPr>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要配慮者の緊急一時入所の受け入れ先をさらに確保するため、民間の施設等についても、協定締結するように検討します。</w:t>
            </w:r>
          </w:p>
          <w:p w:rsidR="008A5CC2" w:rsidRPr="008A5CC2"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[担当課]</w:t>
            </w:r>
          </w:p>
          <w:p w:rsidR="00FA5A5A" w:rsidRPr="00FA5A5A" w:rsidRDefault="008A5CC2" w:rsidP="008A5CC2">
            <w:pPr>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危機管理課、障害福祉課、高齢者福祉課</w:t>
            </w:r>
          </w:p>
        </w:tc>
      </w:tr>
    </w:tbl>
    <w:p w:rsidR="00FA5A5A" w:rsidRPr="008A5CC2" w:rsidRDefault="00FA5A5A" w:rsidP="00FA5A5A">
      <w:pPr>
        <w:widowControl/>
        <w:jc w:val="left"/>
      </w:pPr>
      <w:r w:rsidRPr="008A5CC2">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A5A5A" w:rsidRPr="00FA5A5A" w:rsidTr="008A5CC2">
        <w:tc>
          <w:tcPr>
            <w:tcW w:w="3288" w:type="dxa"/>
            <w:tcBorders>
              <w:bottom w:val="single" w:sz="4" w:space="0" w:color="auto"/>
            </w:tcBorders>
            <w:shd w:val="pct12" w:color="auto" w:fill="auto"/>
            <w:vAlign w:val="center"/>
          </w:tcPr>
          <w:p w:rsidR="00FA5A5A" w:rsidRPr="008A5CC2" w:rsidRDefault="00FA5A5A" w:rsidP="00226E81">
            <w:pPr>
              <w:jc w:val="cente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FA5A5A" w:rsidRPr="008A5CC2" w:rsidRDefault="00FA5A5A" w:rsidP="00226E81">
            <w:pPr>
              <w:jc w:val="cente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FA5A5A" w:rsidRPr="008A5CC2" w:rsidRDefault="00FA5A5A" w:rsidP="00226E81">
            <w:pPr>
              <w:jc w:val="cente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施策の方向性</w:t>
            </w:r>
          </w:p>
        </w:tc>
      </w:tr>
      <w:tr w:rsidR="00FA5A5A" w:rsidRPr="00FA5A5A" w:rsidTr="008A5CC2">
        <w:trPr>
          <w:trHeight w:val="1401"/>
        </w:trPr>
        <w:tc>
          <w:tcPr>
            <w:tcW w:w="3288" w:type="dxa"/>
            <w:tcBorders>
              <w:bottom w:val="single" w:sz="4" w:space="0" w:color="auto"/>
            </w:tcBorders>
            <w:shd w:val="clear" w:color="auto" w:fill="auto"/>
          </w:tcPr>
          <w:p w:rsidR="00FA5A5A" w:rsidRPr="00FA5A5A" w:rsidRDefault="008A5CC2" w:rsidP="00226E81">
            <w:pPr>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６．災害時の情報提供・緊急時の通報システムについて</w:t>
            </w:r>
          </w:p>
        </w:tc>
        <w:tc>
          <w:tcPr>
            <w:tcW w:w="3288" w:type="dxa"/>
            <w:shd w:val="clear" w:color="auto" w:fill="auto"/>
          </w:tcPr>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聴覚障害者ファクシミリ・ネットワーク事業、ふなばし情報メールの配信やひとり暮らし、またはそれに準ずる状態の重度身体障害者に対し緊急通報装置の貸与などを行っています。</w:t>
            </w:r>
          </w:p>
          <w:p w:rsidR="00FA5A5A"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また、聴覚や発語に障害のある人が119番通報をするため、インターネット機能を利用したNet119緊急通報システムやメール、FAXでの通報システムの整備を行っています。</w:t>
            </w:r>
          </w:p>
          <w:p w:rsidR="008A5CC2" w:rsidRPr="00FA5A5A" w:rsidRDefault="008A5CC2" w:rsidP="008A5CC2">
            <w:pPr>
              <w:rPr>
                <w:rFonts w:ascii="HG丸ｺﾞｼｯｸM-PRO" w:eastAsia="HG丸ｺﾞｼｯｸM-PRO" w:hAnsi="HG丸ｺﾞｼｯｸM-PRO"/>
                <w:sz w:val="21"/>
                <w:szCs w:val="21"/>
                <w:highlight w:val="yellow"/>
              </w:rPr>
            </w:pPr>
          </w:p>
        </w:tc>
        <w:tc>
          <w:tcPr>
            <w:tcW w:w="3288" w:type="dxa"/>
            <w:shd w:val="clear" w:color="auto" w:fill="auto"/>
          </w:tcPr>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障害のある人に対し、聴覚障害者ファクシミリ・ネットワーク事業、ふなばし情報メールの登録の推進、緊急通報装置の制度及びNet119緊急通報システムの周知を行います。</w:t>
            </w:r>
          </w:p>
          <w:p w:rsidR="008A5CC2" w:rsidRPr="008A5CC2"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[担当課]</w:t>
            </w:r>
          </w:p>
          <w:p w:rsidR="00FA5A5A" w:rsidRPr="00FA5A5A" w:rsidRDefault="008A5CC2" w:rsidP="008A5CC2">
            <w:pPr>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障害福祉課、警防指令課</w:t>
            </w:r>
          </w:p>
        </w:tc>
      </w:tr>
      <w:tr w:rsidR="00FA5A5A" w:rsidRPr="00FA5A5A" w:rsidTr="008A5CC2">
        <w:trPr>
          <w:trHeight w:val="1401"/>
        </w:trPr>
        <w:tc>
          <w:tcPr>
            <w:tcW w:w="3288" w:type="dxa"/>
            <w:tcBorders>
              <w:top w:val="single" w:sz="4" w:space="0" w:color="auto"/>
              <w:bottom w:val="single" w:sz="4" w:space="0" w:color="auto"/>
            </w:tcBorders>
            <w:shd w:val="clear" w:color="auto" w:fill="auto"/>
          </w:tcPr>
          <w:p w:rsidR="00FA5A5A" w:rsidRPr="00FA5A5A" w:rsidRDefault="008A5CC2" w:rsidP="00226E81">
            <w:pPr>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７．災害への備え</w:t>
            </w:r>
          </w:p>
        </w:tc>
        <w:tc>
          <w:tcPr>
            <w:tcW w:w="3288" w:type="dxa"/>
            <w:shd w:val="clear" w:color="auto" w:fill="auto"/>
          </w:tcPr>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要配慮者と支援者（町会・自治会、民生委員・児童委員等）が顔の見える関係を構築するため、総合防災訓練の選択訓練として、「安心登録カード登録者名簿」等を活用した要配慮者安否確認訓練を実施しました。</w:t>
            </w:r>
          </w:p>
          <w:p w:rsidR="00FA5A5A"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また、総合防災訓練のメイン校において、障害福祉団体等との訓練を行っています。</w:t>
            </w:r>
          </w:p>
          <w:p w:rsidR="008A5CC2" w:rsidRPr="00FA5A5A" w:rsidRDefault="008A5CC2" w:rsidP="008A5CC2">
            <w:pPr>
              <w:ind w:firstLineChars="100" w:firstLine="219"/>
              <w:rPr>
                <w:rFonts w:ascii="HG丸ｺﾞｼｯｸM-PRO" w:eastAsia="HG丸ｺﾞｼｯｸM-PRO" w:hAnsi="HG丸ｺﾞｼｯｸM-PRO"/>
                <w:sz w:val="21"/>
                <w:szCs w:val="21"/>
                <w:highlight w:val="yellow"/>
              </w:rPr>
            </w:pPr>
          </w:p>
        </w:tc>
        <w:tc>
          <w:tcPr>
            <w:tcW w:w="3288" w:type="dxa"/>
            <w:shd w:val="clear" w:color="auto" w:fill="auto"/>
          </w:tcPr>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障害のある人などの要配慮者も参加した防災訓練ならびに各施設の防災体制の確認しておくことなどを通し、災害対応の充実を図ります。</w:t>
            </w:r>
          </w:p>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また、発災時に対応できるよう平時からの備えについて啓発</w:t>
            </w:r>
            <w:r w:rsidR="00855F8E">
              <w:rPr>
                <w:rFonts w:ascii="HG丸ｺﾞｼｯｸM-PRO" w:eastAsia="HG丸ｺﾞｼｯｸM-PRO" w:hAnsi="HG丸ｺﾞｼｯｸM-PRO" w:hint="eastAsia"/>
                <w:sz w:val="21"/>
                <w:szCs w:val="21"/>
              </w:rPr>
              <w:t>を行います</w:t>
            </w:r>
            <w:r w:rsidRPr="008A5CC2">
              <w:rPr>
                <w:rFonts w:ascii="HG丸ｺﾞｼｯｸM-PRO" w:eastAsia="HG丸ｺﾞｼｯｸM-PRO" w:hAnsi="HG丸ｺﾞｼｯｸM-PRO" w:hint="eastAsia"/>
                <w:sz w:val="21"/>
                <w:szCs w:val="21"/>
              </w:rPr>
              <w:t>。</w:t>
            </w:r>
          </w:p>
          <w:p w:rsidR="008A5CC2" w:rsidRPr="008A5CC2"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[担当課]</w:t>
            </w:r>
          </w:p>
          <w:p w:rsidR="00FA5A5A" w:rsidRPr="00FA5A5A" w:rsidRDefault="008A5CC2" w:rsidP="008A5CC2">
            <w:pPr>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危機管理課</w:t>
            </w:r>
          </w:p>
        </w:tc>
      </w:tr>
    </w:tbl>
    <w:p w:rsidR="00FA5A5A" w:rsidRPr="008A5CC2" w:rsidRDefault="00FA5A5A" w:rsidP="00FA5A5A">
      <w:pPr>
        <w:widowControl/>
        <w:jc w:val="left"/>
        <w:rPr>
          <w:rFonts w:ascii="HG丸ｺﾞｼｯｸM-PRO" w:eastAsia="HG丸ｺﾞｼｯｸM-PRO" w:hAnsi="HG丸ｺﾞｼｯｸM-PRO"/>
          <w:vertAlign w:val="superscript"/>
          <w:lang w:val="x-none"/>
        </w:rPr>
      </w:pPr>
      <w:r w:rsidRPr="008A5CC2">
        <w:rPr>
          <w:rFonts w:ascii="HG丸ｺﾞｼｯｸM-PRO" w:eastAsia="HG丸ｺﾞｼｯｸM-PRO" w:hAnsi="HG丸ｺﾞｼｯｸM-PRO"/>
          <w:vertAlign w:val="superscript"/>
          <w:lang w:val="x-none"/>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A5A5A" w:rsidRPr="00FA5A5A" w:rsidTr="00226E81">
        <w:tc>
          <w:tcPr>
            <w:tcW w:w="3288" w:type="dxa"/>
            <w:tcBorders>
              <w:bottom w:val="single" w:sz="4" w:space="0" w:color="auto"/>
            </w:tcBorders>
            <w:shd w:val="pct12" w:color="auto" w:fill="auto"/>
            <w:vAlign w:val="center"/>
          </w:tcPr>
          <w:p w:rsidR="00FA5A5A" w:rsidRPr="008A5CC2" w:rsidRDefault="00FA5A5A" w:rsidP="00226E81">
            <w:pPr>
              <w:jc w:val="cente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FA5A5A" w:rsidRPr="008A5CC2" w:rsidRDefault="00FA5A5A" w:rsidP="00226E81">
            <w:pPr>
              <w:jc w:val="cente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FA5A5A" w:rsidRPr="008A5CC2" w:rsidRDefault="00FA5A5A" w:rsidP="00226E81">
            <w:pPr>
              <w:jc w:val="cente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施策の方向性</w:t>
            </w:r>
          </w:p>
        </w:tc>
      </w:tr>
      <w:tr w:rsidR="00FA5A5A" w:rsidRPr="00FA5A5A" w:rsidTr="00226E81">
        <w:trPr>
          <w:trHeight w:val="1401"/>
        </w:trPr>
        <w:tc>
          <w:tcPr>
            <w:tcW w:w="3288" w:type="dxa"/>
            <w:tcBorders>
              <w:top w:val="single" w:sz="4" w:space="0" w:color="auto"/>
              <w:bottom w:val="single" w:sz="4" w:space="0" w:color="auto"/>
            </w:tcBorders>
            <w:shd w:val="clear" w:color="auto" w:fill="auto"/>
          </w:tcPr>
          <w:p w:rsidR="00FA5A5A" w:rsidRPr="00FA5A5A" w:rsidRDefault="008A5CC2" w:rsidP="00226E81">
            <w:pPr>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８．地域防災体制の整備</w:t>
            </w:r>
          </w:p>
        </w:tc>
        <w:tc>
          <w:tcPr>
            <w:tcW w:w="3288" w:type="dxa"/>
            <w:shd w:val="clear" w:color="auto" w:fill="auto"/>
          </w:tcPr>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要配慮者支援対策について、「船橋市要配慮者避難支援ガイドライン」に基づき、町会・自治会、民生委員、地区社会福祉協議会等に説明を行っています。</w:t>
            </w:r>
          </w:p>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また、「防災ハンドブック」においても、要配慮者の支援について記載し、啓発を図っています。</w:t>
            </w:r>
          </w:p>
          <w:p w:rsidR="00FA5A5A"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市では、災害対策基本法に基づく避難行動要支援者名簿を作成しています。このうち、地域との情報共有に同意した方の避難行動要支援者名簿（外部提供用）を作成し、船橋市社会福祉協議会に情報提供を行うなど、船橋市社会福祉協議会の安心登録カード事業と連携し、災害時の地域における避難支援について地域との共有を図っています。</w:t>
            </w:r>
          </w:p>
          <w:p w:rsidR="008A5CC2" w:rsidRPr="00FA5A5A" w:rsidRDefault="008A5CC2" w:rsidP="008A5CC2">
            <w:pPr>
              <w:ind w:firstLineChars="100" w:firstLine="219"/>
              <w:rPr>
                <w:rFonts w:ascii="HG丸ｺﾞｼｯｸM-PRO" w:eastAsia="HG丸ｺﾞｼｯｸM-PRO" w:hAnsi="HG丸ｺﾞｼｯｸM-PRO"/>
                <w:sz w:val="21"/>
                <w:szCs w:val="21"/>
                <w:highlight w:val="yellow"/>
              </w:rPr>
            </w:pPr>
          </w:p>
        </w:tc>
        <w:tc>
          <w:tcPr>
            <w:tcW w:w="3288" w:type="dxa"/>
            <w:shd w:val="clear" w:color="auto" w:fill="auto"/>
          </w:tcPr>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要配慮者支援対策について、「船橋市要配慮者避難支援ガイドライン」などを活用し啓発を図るほか、自主防災組織の結成率向上や地域防災リーダー養成講座の充実など地域防災体制の整備に努めます。</w:t>
            </w:r>
          </w:p>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社会福祉協議会の安心登録カード事業と連携し、地域における避難支援体制づくりの推進に努めます。</w:t>
            </w:r>
          </w:p>
          <w:p w:rsidR="008A5CC2" w:rsidRPr="008A5CC2"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[担当課]</w:t>
            </w:r>
          </w:p>
          <w:p w:rsidR="00FA5A5A" w:rsidRPr="00FA5A5A" w:rsidRDefault="008A5CC2" w:rsidP="008A5CC2">
            <w:pPr>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危機管理課、地域福祉課</w:t>
            </w:r>
          </w:p>
        </w:tc>
      </w:tr>
      <w:tr w:rsidR="00FA5A5A" w:rsidRPr="00FA5A5A" w:rsidTr="00226E81">
        <w:trPr>
          <w:trHeight w:val="1401"/>
        </w:trPr>
        <w:tc>
          <w:tcPr>
            <w:tcW w:w="3288" w:type="dxa"/>
            <w:tcBorders>
              <w:top w:val="single" w:sz="4" w:space="0" w:color="auto"/>
              <w:bottom w:val="single" w:sz="4" w:space="0" w:color="auto"/>
            </w:tcBorders>
            <w:shd w:val="clear" w:color="auto" w:fill="auto"/>
          </w:tcPr>
          <w:p w:rsidR="00FA5A5A" w:rsidRPr="00FA5A5A" w:rsidRDefault="008A5CC2" w:rsidP="00226E81">
            <w:pPr>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９．要配慮者利用施設における水害への備え</w:t>
            </w:r>
          </w:p>
        </w:tc>
        <w:tc>
          <w:tcPr>
            <w:tcW w:w="3288" w:type="dxa"/>
            <w:shd w:val="clear" w:color="auto" w:fill="auto"/>
          </w:tcPr>
          <w:p w:rsidR="00FA5A5A" w:rsidRPr="00FA5A5A" w:rsidRDefault="008A5CC2" w:rsidP="00226E81">
            <w:pPr>
              <w:ind w:firstLineChars="100" w:firstLine="219"/>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水害発生時に要配慮者の円滑かつ迅速な避難の確保を図るため、浸水想定区域内の要配慮者利用施設における避難確保計画の作成及び訓練の実施を促進しています。</w:t>
            </w:r>
          </w:p>
        </w:tc>
        <w:tc>
          <w:tcPr>
            <w:tcW w:w="3288" w:type="dxa"/>
            <w:shd w:val="clear" w:color="auto" w:fill="auto"/>
          </w:tcPr>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避難確保計画の作成及び訓練の実施の有無について状況を把握し、体制が構築されていない施設に対して、水害への備えの確保を促進します。</w:t>
            </w:r>
          </w:p>
          <w:p w:rsidR="008A5CC2" w:rsidRPr="008A5CC2"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[担当課]</w:t>
            </w:r>
          </w:p>
          <w:p w:rsidR="00FA5A5A"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危機管理課、障害福祉課、指導監査課</w:t>
            </w:r>
          </w:p>
          <w:p w:rsidR="008A5CC2" w:rsidRPr="00FA5A5A" w:rsidRDefault="008A5CC2" w:rsidP="008A5CC2">
            <w:pPr>
              <w:rPr>
                <w:rFonts w:ascii="HG丸ｺﾞｼｯｸM-PRO" w:eastAsia="HG丸ｺﾞｼｯｸM-PRO" w:hAnsi="HG丸ｺﾞｼｯｸM-PRO"/>
                <w:sz w:val="21"/>
                <w:szCs w:val="21"/>
                <w:highlight w:val="yellow"/>
              </w:rPr>
            </w:pPr>
          </w:p>
        </w:tc>
      </w:tr>
    </w:tbl>
    <w:p w:rsidR="00FA5A5A" w:rsidRPr="008A5CC2" w:rsidRDefault="00FA5A5A" w:rsidP="00FA5A5A">
      <w:pPr>
        <w:widowControl/>
        <w:jc w:val="left"/>
        <w:rPr>
          <w:rFonts w:ascii="HG丸ｺﾞｼｯｸM-PRO" w:eastAsia="HG丸ｺﾞｼｯｸM-PRO" w:hAnsi="HG丸ｺﾞｼｯｸM-PRO"/>
          <w:vertAlign w:val="superscript"/>
          <w:lang w:val="x-none"/>
        </w:rPr>
      </w:pPr>
      <w:r w:rsidRPr="008A5CC2">
        <w:rPr>
          <w:rFonts w:ascii="HG丸ｺﾞｼｯｸM-PRO" w:eastAsia="HG丸ｺﾞｼｯｸM-PRO" w:hAnsi="HG丸ｺﾞｼｯｸM-PRO"/>
          <w:vertAlign w:val="superscript"/>
          <w:lang w:val="x-non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A5A5A" w:rsidRPr="00FA5A5A" w:rsidTr="00226E81">
        <w:tc>
          <w:tcPr>
            <w:tcW w:w="9864" w:type="dxa"/>
            <w:gridSpan w:val="3"/>
            <w:tcBorders>
              <w:top w:val="nil"/>
              <w:left w:val="nil"/>
              <w:bottom w:val="single" w:sz="4" w:space="0" w:color="auto"/>
              <w:right w:val="nil"/>
            </w:tcBorders>
            <w:shd w:val="clear" w:color="auto" w:fill="auto"/>
          </w:tcPr>
          <w:p w:rsidR="00FA5A5A" w:rsidRPr="00FA5A5A" w:rsidRDefault="00FA5A5A" w:rsidP="00226E81">
            <w:pPr>
              <w:rPr>
                <w:rFonts w:ascii="HG丸ｺﾞｼｯｸM-PRO" w:eastAsia="HG丸ｺﾞｼｯｸM-PRO" w:hAnsi="HG丸ｺﾞｼｯｸM-PRO"/>
                <w:b/>
                <w:sz w:val="24"/>
                <w:szCs w:val="24"/>
                <w:highlight w:val="yellow"/>
              </w:rPr>
            </w:pPr>
            <w:r w:rsidRPr="00FA5A5A">
              <w:rPr>
                <w:rFonts w:ascii="HG丸ｺﾞｼｯｸM-PRO" w:eastAsia="HG丸ｺﾞｼｯｸM-PRO" w:hAnsi="HG丸ｺﾞｼｯｸM-PRO" w:hint="eastAsia"/>
                <w:b/>
                <w:sz w:val="24"/>
                <w:szCs w:val="24"/>
              </w:rPr>
              <w:t>（２）防犯対策の推進</w:t>
            </w:r>
          </w:p>
        </w:tc>
      </w:tr>
      <w:tr w:rsidR="00FA5A5A" w:rsidRPr="00FA5A5A" w:rsidTr="008A5CC2">
        <w:tc>
          <w:tcPr>
            <w:tcW w:w="3288" w:type="dxa"/>
            <w:tcBorders>
              <w:bottom w:val="single" w:sz="4" w:space="0" w:color="auto"/>
            </w:tcBorders>
            <w:shd w:val="pct15" w:color="auto" w:fill="auto"/>
            <w:vAlign w:val="center"/>
          </w:tcPr>
          <w:p w:rsidR="00FA5A5A" w:rsidRPr="008A5CC2" w:rsidRDefault="00FA5A5A" w:rsidP="00226E81">
            <w:pPr>
              <w:jc w:val="cente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項目</w:t>
            </w:r>
          </w:p>
        </w:tc>
        <w:tc>
          <w:tcPr>
            <w:tcW w:w="3288" w:type="dxa"/>
            <w:shd w:val="pct15" w:color="auto" w:fill="auto"/>
            <w:vAlign w:val="center"/>
          </w:tcPr>
          <w:p w:rsidR="00FA5A5A" w:rsidRPr="008A5CC2" w:rsidRDefault="00FA5A5A" w:rsidP="00226E81">
            <w:pPr>
              <w:jc w:val="cente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現状</w:t>
            </w:r>
          </w:p>
        </w:tc>
        <w:tc>
          <w:tcPr>
            <w:tcW w:w="3288" w:type="dxa"/>
            <w:shd w:val="pct15" w:color="auto" w:fill="auto"/>
            <w:vAlign w:val="center"/>
          </w:tcPr>
          <w:p w:rsidR="00FA5A5A" w:rsidRPr="008A5CC2" w:rsidRDefault="00FA5A5A" w:rsidP="00226E81">
            <w:pPr>
              <w:jc w:val="cente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施策の方向性</w:t>
            </w:r>
          </w:p>
        </w:tc>
      </w:tr>
      <w:tr w:rsidR="00FA5A5A" w:rsidRPr="00FA5A5A" w:rsidTr="008A5CC2">
        <w:tc>
          <w:tcPr>
            <w:tcW w:w="3288" w:type="dxa"/>
            <w:tcBorders>
              <w:bottom w:val="single" w:sz="4" w:space="0" w:color="auto"/>
            </w:tcBorders>
          </w:tcPr>
          <w:p w:rsidR="00FA5A5A" w:rsidRPr="00FA5A5A" w:rsidRDefault="008A5CC2" w:rsidP="00226E81">
            <w:pPr>
              <w:rPr>
                <w:rFonts w:ascii="HG丸ｺﾞｼｯｸM-PRO" w:eastAsia="HG丸ｺﾞｼｯｸM-PRO" w:hAnsi="HG丸ｺﾞｼｯｸM-PRO"/>
                <w:strike/>
                <w:sz w:val="21"/>
                <w:szCs w:val="21"/>
                <w:highlight w:val="yellow"/>
              </w:rPr>
            </w:pPr>
            <w:r w:rsidRPr="008A5CC2">
              <w:rPr>
                <w:rFonts w:ascii="HG丸ｺﾞｼｯｸM-PRO" w:eastAsia="HG丸ｺﾞｼｯｸM-PRO" w:hAnsi="HG丸ｺﾞｼｯｸM-PRO" w:hint="eastAsia"/>
                <w:sz w:val="21"/>
                <w:szCs w:val="21"/>
              </w:rPr>
              <w:t>１．防犯情報の提供</w:t>
            </w:r>
          </w:p>
        </w:tc>
        <w:tc>
          <w:tcPr>
            <w:tcW w:w="3288" w:type="dxa"/>
          </w:tcPr>
          <w:p w:rsidR="00FA5A5A" w:rsidRPr="00FA5A5A" w:rsidRDefault="008A5CC2" w:rsidP="00226E81">
            <w:pPr>
              <w:ind w:firstLineChars="100" w:firstLine="219"/>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防犯情報・不審者情報等については、「くらしの安全・安心情報」として登録者にメールで配信しています。</w:t>
            </w:r>
          </w:p>
        </w:tc>
        <w:tc>
          <w:tcPr>
            <w:tcW w:w="3288" w:type="dxa"/>
          </w:tcPr>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「くらしの安全・安心情報」について障害のある人の利用促進に努めます。</w:t>
            </w:r>
          </w:p>
          <w:p w:rsidR="008A5CC2" w:rsidRPr="008A5CC2"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[担当課]</w:t>
            </w:r>
          </w:p>
          <w:p w:rsidR="00FA5A5A"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市民安全推進課</w:t>
            </w:r>
          </w:p>
          <w:p w:rsidR="008A5CC2" w:rsidRPr="00FA5A5A" w:rsidRDefault="008A5CC2" w:rsidP="008A5CC2">
            <w:pPr>
              <w:rPr>
                <w:rFonts w:ascii="HG丸ｺﾞｼｯｸM-PRO" w:eastAsia="HG丸ｺﾞｼｯｸM-PRO" w:hAnsi="HG丸ｺﾞｼｯｸM-PRO"/>
                <w:sz w:val="21"/>
                <w:szCs w:val="21"/>
                <w:highlight w:val="yellow"/>
              </w:rPr>
            </w:pPr>
          </w:p>
        </w:tc>
      </w:tr>
      <w:tr w:rsidR="00FA5A5A" w:rsidRPr="00FA5A5A" w:rsidTr="008A5CC2">
        <w:tc>
          <w:tcPr>
            <w:tcW w:w="3288" w:type="dxa"/>
            <w:tcBorders>
              <w:top w:val="single" w:sz="4" w:space="0" w:color="auto"/>
            </w:tcBorders>
          </w:tcPr>
          <w:p w:rsidR="00FA5A5A" w:rsidRPr="00FA5A5A" w:rsidRDefault="008A5CC2" w:rsidP="00226E81">
            <w:pPr>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２．関係機関の連携による犯罪被害の防止</w:t>
            </w:r>
          </w:p>
        </w:tc>
        <w:tc>
          <w:tcPr>
            <w:tcW w:w="3288" w:type="dxa"/>
          </w:tcPr>
          <w:p w:rsidR="00FA5A5A" w:rsidRPr="00FA5A5A" w:rsidRDefault="008A5CC2" w:rsidP="008A5CC2">
            <w:pPr>
              <w:ind w:firstLineChars="100" w:firstLine="219"/>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警察と地域団体、行政等の連携により防犯活動を行い、犯罪被害の防止に努めています。</w:t>
            </w:r>
          </w:p>
        </w:tc>
        <w:tc>
          <w:tcPr>
            <w:tcW w:w="3288" w:type="dxa"/>
          </w:tcPr>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犯罪被害の防止のための地域の障害者団体、福祉施設との連携のあり方について検討します。</w:t>
            </w:r>
          </w:p>
          <w:p w:rsidR="008A5CC2" w:rsidRPr="008A5CC2"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[担当課]</w:t>
            </w:r>
          </w:p>
          <w:p w:rsidR="00FA5A5A"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市民安全推進課</w:t>
            </w:r>
          </w:p>
          <w:p w:rsidR="008A5CC2" w:rsidRPr="00FA5A5A" w:rsidRDefault="008A5CC2" w:rsidP="008A5CC2">
            <w:pPr>
              <w:rPr>
                <w:rFonts w:ascii="HG丸ｺﾞｼｯｸM-PRO" w:eastAsia="HG丸ｺﾞｼｯｸM-PRO" w:hAnsi="HG丸ｺﾞｼｯｸM-PRO"/>
                <w:sz w:val="21"/>
                <w:szCs w:val="21"/>
                <w:highlight w:val="yellow"/>
              </w:rPr>
            </w:pPr>
          </w:p>
        </w:tc>
      </w:tr>
      <w:tr w:rsidR="00FA5A5A" w:rsidRPr="00FA5A5A" w:rsidTr="00226E81">
        <w:tc>
          <w:tcPr>
            <w:tcW w:w="3288" w:type="dxa"/>
            <w:shd w:val="clear" w:color="auto" w:fill="auto"/>
          </w:tcPr>
          <w:p w:rsidR="00FA5A5A" w:rsidRPr="00FA5A5A" w:rsidRDefault="008A5CC2" w:rsidP="00226E81">
            <w:pPr>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3．社会福祉施設等の防犯に係る安全確保のための体制構築</w:t>
            </w:r>
          </w:p>
        </w:tc>
        <w:tc>
          <w:tcPr>
            <w:tcW w:w="3288" w:type="dxa"/>
            <w:shd w:val="clear" w:color="auto" w:fill="auto"/>
          </w:tcPr>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平成２８年９月１５日付の国通知「社会福祉施設等における防犯に係る安全確保について」に基づき、緊急時の連絡体制や警察との情報共有、防犯研修会の開催、不審者情報等の把握の推進、防犯体制調査の実施等、船橋市が所管する社会福祉施設等の防犯に係る安全確保のための体制を構築しました。</w:t>
            </w:r>
          </w:p>
          <w:p w:rsidR="00FA5A5A"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また、防犯対策の強化に係る整備費の補助を行いました。</w:t>
            </w:r>
          </w:p>
          <w:p w:rsidR="008A5CC2" w:rsidRPr="00FA5A5A" w:rsidRDefault="008A5CC2" w:rsidP="008A5CC2">
            <w:pPr>
              <w:ind w:firstLineChars="100" w:firstLine="219"/>
              <w:rPr>
                <w:rFonts w:ascii="HG丸ｺﾞｼｯｸM-PRO" w:eastAsia="HG丸ｺﾞｼｯｸM-PRO" w:hAnsi="HG丸ｺﾞｼｯｸM-PRO"/>
                <w:sz w:val="21"/>
                <w:szCs w:val="21"/>
                <w:highlight w:val="yellow"/>
              </w:rPr>
            </w:pPr>
          </w:p>
        </w:tc>
        <w:tc>
          <w:tcPr>
            <w:tcW w:w="3288" w:type="dxa"/>
            <w:shd w:val="clear" w:color="auto" w:fill="auto"/>
          </w:tcPr>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定期的な各施設等の防犯体制の現状等についての調査の実施及び年１回の防犯研修会の開催により、現時点で防犯体制が図られていない施設等に対して、防犯に係る安全の確保の推進を行います。</w:t>
            </w:r>
          </w:p>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また、事業者が防犯カメラ等の防犯対策の強化に係る整備を行う際、その整備費に対して補助を行います。</w:t>
            </w:r>
          </w:p>
          <w:p w:rsidR="008A5CC2" w:rsidRPr="008A5CC2"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[担当課]</w:t>
            </w:r>
          </w:p>
          <w:p w:rsidR="00FA5A5A"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障害福祉課、指導監査課</w:t>
            </w:r>
          </w:p>
          <w:p w:rsidR="008A5CC2" w:rsidRPr="00FA5A5A" w:rsidRDefault="008A5CC2" w:rsidP="008A5CC2">
            <w:pPr>
              <w:rPr>
                <w:rFonts w:ascii="HG丸ｺﾞｼｯｸM-PRO" w:eastAsia="HG丸ｺﾞｼｯｸM-PRO" w:hAnsi="HG丸ｺﾞｼｯｸM-PRO"/>
                <w:sz w:val="21"/>
                <w:szCs w:val="21"/>
                <w:highlight w:val="yellow"/>
              </w:rPr>
            </w:pPr>
          </w:p>
        </w:tc>
      </w:tr>
    </w:tbl>
    <w:p w:rsidR="00FA5A5A" w:rsidRPr="008A5CC2" w:rsidRDefault="00FA5A5A" w:rsidP="00FA5A5A">
      <w:pPr>
        <w:widowControl/>
        <w:jc w:val="left"/>
        <w:rPr>
          <w:rFonts w:ascii="HG丸ｺﾞｼｯｸM-PRO" w:eastAsia="HG丸ｺﾞｼｯｸM-PRO" w:hAnsi="HG丸ｺﾞｼｯｸM-PRO"/>
          <w:sz w:val="24"/>
          <w:szCs w:val="24"/>
        </w:rPr>
      </w:pPr>
      <w:r w:rsidRPr="008A5CC2">
        <w:rPr>
          <w:rFonts w:ascii="HG丸ｺﾞｼｯｸM-PRO" w:eastAsia="HG丸ｺﾞｼｯｸM-PRO" w:hAnsi="HG丸ｺﾞｼｯｸM-PRO"/>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A5A5A" w:rsidRPr="00FA5A5A" w:rsidTr="00226E81">
        <w:tc>
          <w:tcPr>
            <w:tcW w:w="9864" w:type="dxa"/>
            <w:gridSpan w:val="3"/>
            <w:tcBorders>
              <w:top w:val="nil"/>
              <w:left w:val="nil"/>
              <w:bottom w:val="single" w:sz="4" w:space="0" w:color="auto"/>
              <w:right w:val="nil"/>
            </w:tcBorders>
            <w:shd w:val="clear" w:color="auto" w:fill="auto"/>
          </w:tcPr>
          <w:p w:rsidR="00FA5A5A" w:rsidRPr="00FA5A5A" w:rsidRDefault="00FA5A5A" w:rsidP="00226E81">
            <w:pPr>
              <w:rPr>
                <w:rFonts w:ascii="HG丸ｺﾞｼｯｸM-PRO" w:eastAsia="HG丸ｺﾞｼｯｸM-PRO" w:hAnsi="HG丸ｺﾞｼｯｸM-PRO"/>
                <w:b/>
                <w:sz w:val="24"/>
                <w:szCs w:val="24"/>
                <w:highlight w:val="yellow"/>
              </w:rPr>
            </w:pPr>
            <w:r>
              <w:rPr>
                <w:rFonts w:ascii="HG丸ｺﾞｼｯｸM-PRO" w:eastAsia="HG丸ｺﾞｼｯｸM-PRO" w:hAnsi="HG丸ｺﾞｼｯｸM-PRO" w:hint="eastAsia"/>
                <w:b/>
                <w:sz w:val="24"/>
                <w:szCs w:val="24"/>
              </w:rPr>
              <w:t>（3</w:t>
            </w:r>
            <w:r w:rsidRPr="00FA5A5A">
              <w:rPr>
                <w:rFonts w:ascii="HG丸ｺﾞｼｯｸM-PRO" w:eastAsia="HG丸ｺﾞｼｯｸM-PRO" w:hAnsi="HG丸ｺﾞｼｯｸM-PRO" w:hint="eastAsia"/>
                <w:b/>
                <w:sz w:val="24"/>
                <w:szCs w:val="24"/>
              </w:rPr>
              <w:t>）消費者トラブルの防止及び被害からの救済</w:t>
            </w:r>
          </w:p>
        </w:tc>
      </w:tr>
      <w:tr w:rsidR="00FA5A5A" w:rsidRPr="00FA5A5A" w:rsidTr="008A5CC2">
        <w:tc>
          <w:tcPr>
            <w:tcW w:w="3288" w:type="dxa"/>
            <w:tcBorders>
              <w:bottom w:val="single" w:sz="4" w:space="0" w:color="auto"/>
            </w:tcBorders>
            <w:shd w:val="pct15" w:color="auto" w:fill="auto"/>
            <w:vAlign w:val="center"/>
          </w:tcPr>
          <w:p w:rsidR="00FA5A5A" w:rsidRPr="008A5CC2" w:rsidRDefault="00FA5A5A" w:rsidP="00226E81">
            <w:pPr>
              <w:jc w:val="cente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FA5A5A" w:rsidRPr="008A5CC2" w:rsidRDefault="00FA5A5A" w:rsidP="00226E81">
            <w:pPr>
              <w:jc w:val="cente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5" w:color="auto" w:fill="auto"/>
            <w:vAlign w:val="center"/>
          </w:tcPr>
          <w:p w:rsidR="00FA5A5A" w:rsidRPr="008A5CC2" w:rsidRDefault="00FA5A5A" w:rsidP="00226E81">
            <w:pPr>
              <w:jc w:val="cente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施策の方向性</w:t>
            </w:r>
          </w:p>
        </w:tc>
      </w:tr>
      <w:tr w:rsidR="00FA5A5A" w:rsidRPr="00FA5A5A" w:rsidTr="008A5CC2">
        <w:tc>
          <w:tcPr>
            <w:tcW w:w="3288" w:type="dxa"/>
            <w:tcBorders>
              <w:bottom w:val="single" w:sz="4" w:space="0" w:color="auto"/>
            </w:tcBorders>
          </w:tcPr>
          <w:p w:rsidR="00FA5A5A" w:rsidRPr="00FA5A5A" w:rsidRDefault="008A5CC2" w:rsidP="00226E81">
            <w:pPr>
              <w:rPr>
                <w:rFonts w:ascii="HG丸ｺﾞｼｯｸM-PRO" w:eastAsia="HG丸ｺﾞｼｯｸM-PRO" w:hAnsi="HG丸ｺﾞｼｯｸM-PRO"/>
                <w:strike/>
                <w:sz w:val="21"/>
                <w:szCs w:val="21"/>
                <w:highlight w:val="yellow"/>
              </w:rPr>
            </w:pPr>
            <w:r w:rsidRPr="008A5CC2">
              <w:rPr>
                <w:rFonts w:ascii="HG丸ｺﾞｼｯｸM-PRO" w:eastAsia="HG丸ｺﾞｼｯｸM-PRO" w:hAnsi="HG丸ｺﾞｼｯｸM-PRO" w:hint="eastAsia"/>
                <w:sz w:val="21"/>
                <w:szCs w:val="21"/>
              </w:rPr>
              <w:t>１．消費者トラブルに関する情報提供について</w:t>
            </w:r>
          </w:p>
        </w:tc>
        <w:tc>
          <w:tcPr>
            <w:tcW w:w="3288" w:type="dxa"/>
            <w:tcBorders>
              <w:bottom w:val="single" w:sz="4" w:space="0" w:color="auto"/>
            </w:tcBorders>
          </w:tcPr>
          <w:p w:rsidR="00FA5A5A" w:rsidRPr="00FA5A5A" w:rsidRDefault="008A5CC2" w:rsidP="00226E81">
            <w:pPr>
              <w:ind w:firstLineChars="100" w:firstLine="219"/>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消費者庁や、国民生活センター等からの情報を元に、広報紙や市のホームページ等により情報発信し、また、くらしの情報の発行により消費者トラブルの予防、早期発見、拡大防止に取り組んでいます。</w:t>
            </w:r>
          </w:p>
        </w:tc>
        <w:tc>
          <w:tcPr>
            <w:tcW w:w="3288" w:type="dxa"/>
            <w:tcBorders>
              <w:bottom w:val="single" w:sz="4" w:space="0" w:color="auto"/>
            </w:tcBorders>
          </w:tcPr>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消費者庁や、国民生活センター等からの情報は元より、関係部署からの障害のある人に関する情報を入手し、広報紙や市のホームページ、くらしの情報等により情報提供を行い、消費者トラブルの予防、早期発見、拡大防止に取り組みます。</w:t>
            </w:r>
          </w:p>
          <w:p w:rsidR="008A5CC2" w:rsidRPr="008A5CC2"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[担当課]</w:t>
            </w:r>
          </w:p>
          <w:p w:rsidR="00FA5A5A"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消費生活センター</w:t>
            </w:r>
          </w:p>
          <w:p w:rsidR="008A5CC2" w:rsidRPr="00FA5A5A" w:rsidRDefault="008A5CC2" w:rsidP="008A5CC2">
            <w:pPr>
              <w:rPr>
                <w:rFonts w:ascii="HG丸ｺﾞｼｯｸM-PRO" w:eastAsia="HG丸ｺﾞｼｯｸM-PRO" w:hAnsi="HG丸ｺﾞｼｯｸM-PRO"/>
                <w:sz w:val="21"/>
                <w:szCs w:val="21"/>
                <w:highlight w:val="yellow"/>
              </w:rPr>
            </w:pPr>
          </w:p>
        </w:tc>
      </w:tr>
      <w:tr w:rsidR="00FA5A5A" w:rsidRPr="00FA5A5A" w:rsidTr="008A5CC2">
        <w:tc>
          <w:tcPr>
            <w:tcW w:w="3288" w:type="dxa"/>
            <w:tcBorders>
              <w:top w:val="single" w:sz="4" w:space="0" w:color="auto"/>
            </w:tcBorders>
          </w:tcPr>
          <w:p w:rsidR="00FA5A5A" w:rsidRPr="00FA5A5A" w:rsidRDefault="008A5CC2" w:rsidP="00226E81">
            <w:pPr>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２．消費者トラブルに関する関係機関の連携</w:t>
            </w:r>
          </w:p>
        </w:tc>
        <w:tc>
          <w:tcPr>
            <w:tcW w:w="3288" w:type="dxa"/>
            <w:tcBorders>
              <w:top w:val="single" w:sz="4" w:space="0" w:color="auto"/>
            </w:tcBorders>
          </w:tcPr>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消費者庁、国民生活センター、千葉県、近隣市等との連携により情報交換を行うことで、消費者トラブルの防止や早期発見等に取り組んでいます。</w:t>
            </w:r>
          </w:p>
          <w:p w:rsidR="00FA5A5A"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また、船橋市消費者安全確保地域協議会を結成し、地域の様々な組織が連携して消費者被害等を防止するための体制を整えています。</w:t>
            </w:r>
          </w:p>
          <w:p w:rsidR="008A5CC2" w:rsidRPr="00FA5A5A" w:rsidRDefault="008A5CC2" w:rsidP="008A5CC2">
            <w:pPr>
              <w:rPr>
                <w:rFonts w:ascii="HG丸ｺﾞｼｯｸM-PRO" w:eastAsia="HG丸ｺﾞｼｯｸM-PRO" w:hAnsi="HG丸ｺﾞｼｯｸM-PRO"/>
                <w:sz w:val="21"/>
                <w:szCs w:val="21"/>
                <w:highlight w:val="yellow"/>
              </w:rPr>
            </w:pPr>
          </w:p>
        </w:tc>
        <w:tc>
          <w:tcPr>
            <w:tcW w:w="3288" w:type="dxa"/>
            <w:tcBorders>
              <w:top w:val="single" w:sz="4" w:space="0" w:color="auto"/>
            </w:tcBorders>
          </w:tcPr>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関係部署や福祉関連団体、町会・自治会等との連携により、消費者被害防止に取り組みます。</w:t>
            </w:r>
          </w:p>
          <w:p w:rsidR="008A5CC2" w:rsidRPr="008A5CC2"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[担当課]</w:t>
            </w:r>
          </w:p>
          <w:p w:rsidR="00FA5A5A" w:rsidRPr="00FA5A5A" w:rsidRDefault="008A5CC2" w:rsidP="008A5CC2">
            <w:pPr>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消費生活センター</w:t>
            </w:r>
          </w:p>
        </w:tc>
      </w:tr>
      <w:tr w:rsidR="00FA5A5A" w:rsidRPr="00FA5A5A" w:rsidTr="00226E81">
        <w:tc>
          <w:tcPr>
            <w:tcW w:w="3288" w:type="dxa"/>
            <w:shd w:val="clear" w:color="auto" w:fill="auto"/>
          </w:tcPr>
          <w:p w:rsidR="00FA5A5A" w:rsidRPr="00FA5A5A" w:rsidRDefault="008A5CC2" w:rsidP="00226E81">
            <w:pPr>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３．消費生活相談体制の整備</w:t>
            </w:r>
          </w:p>
        </w:tc>
        <w:tc>
          <w:tcPr>
            <w:tcW w:w="3288" w:type="dxa"/>
            <w:shd w:val="clear" w:color="auto" w:fill="auto"/>
          </w:tcPr>
          <w:p w:rsidR="00FA5A5A" w:rsidRPr="00FA5A5A" w:rsidRDefault="008A5CC2" w:rsidP="00226E81">
            <w:pPr>
              <w:ind w:firstLineChars="100" w:firstLine="219"/>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消費生活センターで消費生活相談を実施しており、相談受付は来訪や電話による受付で行っています。</w:t>
            </w:r>
          </w:p>
        </w:tc>
        <w:tc>
          <w:tcPr>
            <w:tcW w:w="3288" w:type="dxa"/>
            <w:shd w:val="clear" w:color="auto" w:fill="auto"/>
          </w:tcPr>
          <w:p w:rsidR="008A5CC2" w:rsidRPr="008A5CC2" w:rsidRDefault="008A5CC2" w:rsidP="008A5CC2">
            <w:pPr>
              <w:ind w:firstLineChars="100" w:firstLine="219"/>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現在行っている、障害のある人からの相談のほか、今後、専門的な研修等が実施される際は、受講について検討します。</w:t>
            </w:r>
          </w:p>
          <w:p w:rsidR="008A5CC2" w:rsidRPr="008A5CC2"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[担当課]</w:t>
            </w:r>
          </w:p>
          <w:p w:rsidR="00FA5A5A"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消費生活センター</w:t>
            </w:r>
          </w:p>
          <w:p w:rsidR="008A5CC2" w:rsidRPr="00FA5A5A" w:rsidRDefault="008A5CC2" w:rsidP="008A5CC2">
            <w:pPr>
              <w:rPr>
                <w:rFonts w:ascii="HG丸ｺﾞｼｯｸM-PRO" w:eastAsia="HG丸ｺﾞｼｯｸM-PRO" w:hAnsi="HG丸ｺﾞｼｯｸM-PRO"/>
                <w:sz w:val="21"/>
                <w:szCs w:val="21"/>
                <w:highlight w:val="yellow"/>
              </w:rPr>
            </w:pPr>
          </w:p>
        </w:tc>
      </w:tr>
    </w:tbl>
    <w:p w:rsidR="008A5CC2" w:rsidRDefault="008A5CC2" w:rsidP="00FE2997">
      <w:pPr>
        <w:widowControl/>
        <w:jc w:val="left"/>
        <w:rPr>
          <w:rFonts w:hAnsi="ＭＳ 明朝"/>
          <w:sz w:val="24"/>
          <w:szCs w:val="24"/>
        </w:rPr>
      </w:pPr>
    </w:p>
    <w:p w:rsidR="008A5CC2" w:rsidRDefault="008A5CC2">
      <w:pPr>
        <w:widowControl/>
        <w:jc w:val="left"/>
        <w:rPr>
          <w:rFonts w:hAnsi="ＭＳ 明朝"/>
          <w:sz w:val="24"/>
          <w:szCs w:val="24"/>
        </w:rPr>
      </w:pPr>
      <w:r>
        <w:rPr>
          <w:rFonts w:hAnsi="ＭＳ 明朝"/>
          <w:sz w:val="24"/>
          <w:szCs w:val="24"/>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8A5CC2" w:rsidRPr="00FA5A5A" w:rsidTr="00226E81">
        <w:tc>
          <w:tcPr>
            <w:tcW w:w="3288" w:type="dxa"/>
            <w:tcBorders>
              <w:bottom w:val="single" w:sz="4" w:space="0" w:color="auto"/>
            </w:tcBorders>
            <w:shd w:val="pct12" w:color="auto" w:fill="auto"/>
            <w:vAlign w:val="center"/>
          </w:tcPr>
          <w:p w:rsidR="008A5CC2" w:rsidRPr="008A5CC2" w:rsidRDefault="008A5CC2" w:rsidP="00226E81">
            <w:pPr>
              <w:jc w:val="cente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8A5CC2" w:rsidRPr="008A5CC2" w:rsidRDefault="008A5CC2" w:rsidP="00226E81">
            <w:pPr>
              <w:jc w:val="cente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8A5CC2" w:rsidRPr="008A5CC2" w:rsidRDefault="008A5CC2" w:rsidP="00226E81">
            <w:pPr>
              <w:jc w:val="cente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施策の方向性</w:t>
            </w:r>
          </w:p>
        </w:tc>
      </w:tr>
      <w:tr w:rsidR="008A5CC2" w:rsidRPr="00FA5A5A" w:rsidTr="00226E81">
        <w:trPr>
          <w:trHeight w:val="1401"/>
        </w:trPr>
        <w:tc>
          <w:tcPr>
            <w:tcW w:w="3288" w:type="dxa"/>
            <w:tcBorders>
              <w:top w:val="single" w:sz="4" w:space="0" w:color="auto"/>
              <w:bottom w:val="single" w:sz="4" w:space="0" w:color="auto"/>
            </w:tcBorders>
            <w:shd w:val="clear" w:color="auto" w:fill="auto"/>
          </w:tcPr>
          <w:p w:rsidR="008A5CC2" w:rsidRPr="00FA5A5A" w:rsidRDefault="008A5CC2" w:rsidP="00226E81">
            <w:pPr>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４．消費者教育の推進</w:t>
            </w:r>
          </w:p>
        </w:tc>
        <w:tc>
          <w:tcPr>
            <w:tcW w:w="3288" w:type="dxa"/>
            <w:shd w:val="clear" w:color="auto" w:fill="auto"/>
          </w:tcPr>
          <w:p w:rsidR="008A5CC2" w:rsidRPr="00FA5A5A" w:rsidRDefault="008A5CC2" w:rsidP="00226E81">
            <w:pPr>
              <w:ind w:firstLineChars="100" w:firstLine="219"/>
              <w:rPr>
                <w:rFonts w:ascii="HG丸ｺﾞｼｯｸM-PRO" w:eastAsia="HG丸ｺﾞｼｯｸM-PRO" w:hAnsi="HG丸ｺﾞｼｯｸM-PRO"/>
                <w:sz w:val="21"/>
                <w:szCs w:val="21"/>
                <w:highlight w:val="yellow"/>
              </w:rPr>
            </w:pPr>
            <w:r w:rsidRPr="008A5CC2">
              <w:rPr>
                <w:rFonts w:ascii="HG丸ｺﾞｼｯｸM-PRO" w:eastAsia="HG丸ｺﾞｼｯｸM-PRO" w:hAnsi="HG丸ｺﾞｼｯｸM-PRO" w:hint="eastAsia"/>
                <w:sz w:val="21"/>
                <w:szCs w:val="21"/>
              </w:rPr>
              <w:t>町会・自治会、学校等において、まちづくり出前講座を実施、各会場に講師を派遣し、消費生活に役立つ知識や情報を提供しています。</w:t>
            </w:r>
          </w:p>
        </w:tc>
        <w:tc>
          <w:tcPr>
            <w:tcW w:w="3288" w:type="dxa"/>
            <w:shd w:val="clear" w:color="auto" w:fill="auto"/>
          </w:tcPr>
          <w:p w:rsidR="008A5CC2" w:rsidRPr="008A5CC2" w:rsidRDefault="000262F2" w:rsidP="008A5CC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8A5CC2" w:rsidRPr="008A5CC2">
              <w:rPr>
                <w:rFonts w:ascii="HG丸ｺﾞｼｯｸM-PRO" w:eastAsia="HG丸ｺﾞｼｯｸM-PRO" w:hAnsi="HG丸ｺﾞｼｯｸM-PRO" w:hint="eastAsia"/>
                <w:sz w:val="21"/>
                <w:szCs w:val="21"/>
              </w:rPr>
              <w:t>障害者施設等においてもまちづくり出前講座を実施することにより、障害者等に対する消費者教育の推進に努めます。</w:t>
            </w:r>
          </w:p>
          <w:p w:rsidR="008A5CC2" w:rsidRPr="008A5CC2"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[担当課]</w:t>
            </w:r>
          </w:p>
          <w:p w:rsidR="008A5CC2" w:rsidRDefault="008A5CC2" w:rsidP="008A5CC2">
            <w:pPr>
              <w:rPr>
                <w:rFonts w:ascii="HG丸ｺﾞｼｯｸM-PRO" w:eastAsia="HG丸ｺﾞｼｯｸM-PRO" w:hAnsi="HG丸ｺﾞｼｯｸM-PRO"/>
                <w:sz w:val="21"/>
                <w:szCs w:val="21"/>
              </w:rPr>
            </w:pPr>
            <w:r w:rsidRPr="008A5CC2">
              <w:rPr>
                <w:rFonts w:ascii="HG丸ｺﾞｼｯｸM-PRO" w:eastAsia="HG丸ｺﾞｼｯｸM-PRO" w:hAnsi="HG丸ｺﾞｼｯｸM-PRO" w:hint="eastAsia"/>
                <w:sz w:val="21"/>
                <w:szCs w:val="21"/>
              </w:rPr>
              <w:t>消費生活センター</w:t>
            </w:r>
          </w:p>
          <w:p w:rsidR="008A5CC2" w:rsidRPr="00FA5A5A" w:rsidRDefault="008A5CC2" w:rsidP="008A5CC2">
            <w:pPr>
              <w:rPr>
                <w:rFonts w:ascii="HG丸ｺﾞｼｯｸM-PRO" w:eastAsia="HG丸ｺﾞｼｯｸM-PRO" w:hAnsi="HG丸ｺﾞｼｯｸM-PRO"/>
                <w:sz w:val="21"/>
                <w:szCs w:val="21"/>
                <w:highlight w:val="yellow"/>
              </w:rPr>
            </w:pPr>
          </w:p>
        </w:tc>
      </w:tr>
    </w:tbl>
    <w:p w:rsidR="00F546E3" w:rsidRPr="008A5CC2" w:rsidRDefault="00F546E3" w:rsidP="00FE2997">
      <w:pPr>
        <w:widowControl/>
        <w:jc w:val="left"/>
        <w:rPr>
          <w:rFonts w:hAnsi="ＭＳ 明朝"/>
          <w:sz w:val="24"/>
          <w:szCs w:val="24"/>
        </w:rPr>
      </w:pPr>
    </w:p>
    <w:sectPr w:rsidR="00F546E3" w:rsidRPr="008A5CC2" w:rsidSect="00F546E3">
      <w:headerReference w:type="even" r:id="rId16"/>
      <w:headerReference w:type="default" r:id="rId17"/>
      <w:pgSz w:w="11906" w:h="16838" w:code="9"/>
      <w:pgMar w:top="1247" w:right="1021" w:bottom="1134" w:left="1021" w:header="454" w:footer="454" w:gutter="0"/>
      <w:pgNumType w:fmt="numberInDash"/>
      <w:cols w:space="720"/>
      <w:noEndnote/>
      <w:docGrid w:type="linesAndChars" w:linePitch="400" w:charSpace="-1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81" w:rsidRDefault="00844A81">
      <w:r>
        <w:separator/>
      </w:r>
    </w:p>
  </w:endnote>
  <w:endnote w:type="continuationSeparator" w:id="0">
    <w:p w:rsidR="00844A81" w:rsidRDefault="0084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22101"/>
      <w:docPartObj>
        <w:docPartGallery w:val="Page Numbers (Bottom of Page)"/>
        <w:docPartUnique/>
      </w:docPartObj>
    </w:sdtPr>
    <w:sdtEndPr>
      <w:rPr>
        <w:rFonts w:ascii="HG丸ｺﾞｼｯｸM-PRO" w:eastAsia="HG丸ｺﾞｼｯｸM-PRO" w:hAnsi="HG丸ｺﾞｼｯｸM-PRO"/>
      </w:rPr>
    </w:sdtEndPr>
    <w:sdtContent>
      <w:p w:rsidR="00C767ED" w:rsidRPr="00C767ED" w:rsidRDefault="00C767ED" w:rsidP="00C767ED">
        <w:pPr>
          <w:pStyle w:val="a4"/>
          <w:jc w:val="center"/>
          <w:rPr>
            <w:rFonts w:ascii="HG丸ｺﾞｼｯｸM-PRO" w:eastAsia="HG丸ｺﾞｼｯｸM-PRO" w:hAnsi="HG丸ｺﾞｼｯｸM-PRO"/>
          </w:rPr>
        </w:pPr>
        <w:r w:rsidRPr="00C767ED">
          <w:rPr>
            <w:rFonts w:ascii="HG丸ｺﾞｼｯｸM-PRO" w:eastAsia="HG丸ｺﾞｼｯｸM-PRO" w:hAnsi="HG丸ｺﾞｼｯｸM-PRO"/>
          </w:rPr>
          <w:fldChar w:fldCharType="begin"/>
        </w:r>
        <w:r w:rsidRPr="00C767ED">
          <w:rPr>
            <w:rFonts w:ascii="HG丸ｺﾞｼｯｸM-PRO" w:eastAsia="HG丸ｺﾞｼｯｸM-PRO" w:hAnsi="HG丸ｺﾞｼｯｸM-PRO"/>
          </w:rPr>
          <w:instrText>PAGE   \* MERGEFORMAT</w:instrText>
        </w:r>
        <w:r w:rsidRPr="00C767ED">
          <w:rPr>
            <w:rFonts w:ascii="HG丸ｺﾞｼｯｸM-PRO" w:eastAsia="HG丸ｺﾞｼｯｸM-PRO" w:hAnsi="HG丸ｺﾞｼｯｸM-PRO"/>
          </w:rPr>
          <w:fldChar w:fldCharType="separate"/>
        </w:r>
        <w:r w:rsidR="005143E8" w:rsidRPr="005143E8">
          <w:rPr>
            <w:rFonts w:ascii="HG丸ｺﾞｼｯｸM-PRO" w:eastAsia="HG丸ｺﾞｼｯｸM-PRO" w:hAnsi="HG丸ｺﾞｼｯｸM-PRO"/>
            <w:noProof/>
            <w:lang w:val="ja-JP"/>
          </w:rPr>
          <w:t>-</w:t>
        </w:r>
        <w:r w:rsidR="005143E8">
          <w:rPr>
            <w:rFonts w:ascii="HG丸ｺﾞｼｯｸM-PRO" w:eastAsia="HG丸ｺﾞｼｯｸM-PRO" w:hAnsi="HG丸ｺﾞｼｯｸM-PRO"/>
            <w:noProof/>
          </w:rPr>
          <w:t xml:space="preserve"> 16 -</w:t>
        </w:r>
        <w:r w:rsidRPr="00C767ED">
          <w:rPr>
            <w:rFonts w:ascii="HG丸ｺﾞｼｯｸM-PRO" w:eastAsia="HG丸ｺﾞｼｯｸM-PRO" w:hAnsi="HG丸ｺﾞｼｯｸM-P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96507"/>
      <w:docPartObj>
        <w:docPartGallery w:val="Page Numbers (Bottom of Page)"/>
        <w:docPartUnique/>
      </w:docPartObj>
    </w:sdtPr>
    <w:sdtEndPr>
      <w:rPr>
        <w:rFonts w:ascii="HG丸ｺﾞｼｯｸM-PRO" w:eastAsia="HG丸ｺﾞｼｯｸM-PRO"/>
      </w:rPr>
    </w:sdtEndPr>
    <w:sdtContent>
      <w:p w:rsidR="00A34937" w:rsidRPr="00C767ED" w:rsidRDefault="00C767ED" w:rsidP="00C767ED">
        <w:pPr>
          <w:pStyle w:val="a4"/>
          <w:jc w:val="center"/>
          <w:rPr>
            <w:rFonts w:ascii="HG丸ｺﾞｼｯｸM-PRO" w:eastAsia="HG丸ｺﾞｼｯｸM-PRO"/>
          </w:rPr>
        </w:pPr>
        <w:r w:rsidRPr="00C767ED">
          <w:rPr>
            <w:rFonts w:ascii="HG丸ｺﾞｼｯｸM-PRO" w:eastAsia="HG丸ｺﾞｼｯｸM-PRO"/>
          </w:rPr>
          <w:fldChar w:fldCharType="begin"/>
        </w:r>
        <w:r w:rsidRPr="00C767ED">
          <w:rPr>
            <w:rFonts w:ascii="HG丸ｺﾞｼｯｸM-PRO" w:eastAsia="HG丸ｺﾞｼｯｸM-PRO"/>
          </w:rPr>
          <w:instrText>PAGE   \* MERGEFORMAT</w:instrText>
        </w:r>
        <w:r w:rsidRPr="00C767ED">
          <w:rPr>
            <w:rFonts w:ascii="HG丸ｺﾞｼｯｸM-PRO" w:eastAsia="HG丸ｺﾞｼｯｸM-PRO"/>
          </w:rPr>
          <w:fldChar w:fldCharType="separate"/>
        </w:r>
        <w:r w:rsidR="005143E8" w:rsidRPr="005143E8">
          <w:rPr>
            <w:rFonts w:ascii="HG丸ｺﾞｼｯｸM-PRO" w:eastAsia="HG丸ｺﾞｼｯｸM-PRO"/>
            <w:noProof/>
            <w:lang w:val="ja-JP"/>
          </w:rPr>
          <w:t>-</w:t>
        </w:r>
        <w:r w:rsidR="005143E8">
          <w:rPr>
            <w:rFonts w:ascii="HG丸ｺﾞｼｯｸM-PRO" w:eastAsia="HG丸ｺﾞｼｯｸM-PRO"/>
            <w:noProof/>
          </w:rPr>
          <w:t xml:space="preserve"> 15 -</w:t>
        </w:r>
        <w:r w:rsidRPr="00C767ED">
          <w:rPr>
            <w:rFonts w:ascii="HG丸ｺﾞｼｯｸM-PRO" w:eastAsia="HG丸ｺﾞｼｯｸM-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81" w:rsidRDefault="00844A81">
      <w:r>
        <w:separator/>
      </w:r>
    </w:p>
  </w:footnote>
  <w:footnote w:type="continuationSeparator" w:id="0">
    <w:p w:rsidR="00844A81" w:rsidRDefault="00844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937" w:rsidRPr="00C3321E" w:rsidRDefault="00FA5A5A">
    <w:pPr>
      <w:pStyle w:val="a8"/>
      <w:rPr>
        <w:rFonts w:ascii="HG丸ｺﾞｼｯｸM-PRO" w:eastAsia="HG丸ｺﾞｼｯｸM-PRO" w:hAnsi="HG丸ｺﾞｼｯｸM-PRO"/>
      </w:rPr>
    </w:pPr>
    <w:r w:rsidRPr="00B45602">
      <w:rPr>
        <w:rFonts w:ascii="HG丸ｺﾞｼｯｸM-PRO" w:eastAsia="HG丸ｺﾞｼｯｸM-PRO" w:hAnsi="HG丸ｺﾞｼｯｸM-PRO" w:hint="eastAsia"/>
      </w:rPr>
      <w:t>各</w:t>
    </w:r>
    <w:r>
      <w:rPr>
        <w:rFonts w:ascii="HG丸ｺﾞｼｯｸM-PRO" w:eastAsia="HG丸ｺﾞｼｯｸM-PRO" w:hAnsi="HG丸ｺﾞｼｯｸM-PRO" w:hint="eastAsia"/>
      </w:rPr>
      <w:t xml:space="preserve">論　</w:t>
    </w:r>
    <w:r w:rsidRPr="00FE2997">
      <w:rPr>
        <w:rFonts w:ascii="HG丸ｺﾞｼｯｸM-PRO" w:eastAsia="HG丸ｺﾞｼｯｸM-PRO" w:hAnsi="HG丸ｺﾞｼｯｸM-PRO" w:hint="eastAsia"/>
      </w:rPr>
      <w:t>第</w:t>
    </w:r>
    <w:r w:rsidR="00714E01">
      <w:rPr>
        <w:rFonts w:ascii="HG丸ｺﾞｼｯｸM-PRO" w:eastAsia="HG丸ｺﾞｼｯｸM-PRO" w:hAnsi="HG丸ｺﾞｼｯｸM-PRO" w:hint="eastAsia"/>
      </w:rPr>
      <w:t>５</w:t>
    </w:r>
    <w:r w:rsidRPr="00FE2997">
      <w:rPr>
        <w:rFonts w:ascii="HG丸ｺﾞｼｯｸM-PRO" w:eastAsia="HG丸ｺﾞｼｯｸM-PRO" w:hAnsi="HG丸ｺﾞｼｯｸM-PRO" w:hint="eastAsia"/>
      </w:rPr>
      <w:t>章</w:t>
    </w:r>
    <w:r>
      <w:rPr>
        <w:rFonts w:ascii="HG丸ｺﾞｼｯｸM-PRO" w:eastAsia="HG丸ｺﾞｼｯｸM-PRO" w:hAnsi="HG丸ｺﾞｼｯｸM-PRO" w:hint="eastAsia"/>
      </w:rPr>
      <w:t xml:space="preserve">　</w:t>
    </w:r>
    <w:r w:rsidRPr="00FA5A5A">
      <w:rPr>
        <w:rFonts w:ascii="HG丸ｺﾞｼｯｸM-PRO" w:eastAsia="HG丸ｺﾞｼｯｸM-PRO" w:hAnsi="HG丸ｺﾞｼｯｸM-PRO" w:hint="eastAsia"/>
      </w:rPr>
      <w:t>生活環境</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937" w:rsidRPr="00B45602" w:rsidRDefault="00A34937" w:rsidP="0072618F">
    <w:pPr>
      <w:pStyle w:val="a8"/>
      <w:wordWrap w:val="0"/>
      <w:jc w:val="right"/>
      <w:rPr>
        <w:rFonts w:ascii="HG丸ｺﾞｼｯｸM-PRO" w:eastAsia="HG丸ｺﾞｼｯｸM-PRO" w:hAnsi="HG丸ｺﾞｼｯｸM-PRO"/>
      </w:rPr>
    </w:pPr>
    <w:r w:rsidRPr="00B45602">
      <w:rPr>
        <w:rFonts w:ascii="HG丸ｺﾞｼｯｸM-PRO" w:eastAsia="HG丸ｺﾞｼｯｸM-PRO" w:hAnsi="HG丸ｺﾞｼｯｸM-PRO" w:hint="eastAsia"/>
      </w:rPr>
      <w:t>各</w:t>
    </w:r>
    <w:r w:rsidR="00F546E3">
      <w:rPr>
        <w:rFonts w:ascii="HG丸ｺﾞｼｯｸM-PRO" w:eastAsia="HG丸ｺﾞｼｯｸM-PRO" w:hAnsi="HG丸ｺﾞｼｯｸM-PRO" w:hint="eastAsia"/>
      </w:rPr>
      <w:t xml:space="preserve">論　</w:t>
    </w:r>
    <w:r w:rsidR="00FE2997" w:rsidRPr="00FE2997">
      <w:rPr>
        <w:rFonts w:ascii="HG丸ｺﾞｼｯｸM-PRO" w:eastAsia="HG丸ｺﾞｼｯｸM-PRO" w:hAnsi="HG丸ｺﾞｼｯｸM-PRO" w:hint="eastAsia"/>
      </w:rPr>
      <w:t>第</w:t>
    </w:r>
    <w:r w:rsidR="00FA5A5A">
      <w:rPr>
        <w:rFonts w:ascii="HG丸ｺﾞｼｯｸM-PRO" w:eastAsia="HG丸ｺﾞｼｯｸM-PRO" w:hAnsi="HG丸ｺﾞｼｯｸM-PRO" w:hint="eastAsia"/>
      </w:rPr>
      <w:t>５</w:t>
    </w:r>
    <w:r w:rsidR="00FE2997" w:rsidRPr="00FE2997">
      <w:rPr>
        <w:rFonts w:ascii="HG丸ｺﾞｼｯｸM-PRO" w:eastAsia="HG丸ｺﾞｼｯｸM-PRO" w:hAnsi="HG丸ｺﾞｼｯｸM-PRO" w:hint="eastAsia"/>
      </w:rPr>
      <w:t>章</w:t>
    </w:r>
    <w:r w:rsidR="00FE2997">
      <w:rPr>
        <w:rFonts w:ascii="HG丸ｺﾞｼｯｸM-PRO" w:eastAsia="HG丸ｺﾞｼｯｸM-PRO" w:hAnsi="HG丸ｺﾞｼｯｸM-PRO" w:hint="eastAsia"/>
      </w:rPr>
      <w:t xml:space="preserve">　</w:t>
    </w:r>
    <w:r w:rsidR="00FA5A5A" w:rsidRPr="00FA5A5A">
      <w:rPr>
        <w:rFonts w:ascii="HG丸ｺﾞｼｯｸM-PRO" w:eastAsia="HG丸ｺﾞｼｯｸM-PRO" w:hAnsi="HG丸ｺﾞｼｯｸM-PRO" w:hint="eastAsia"/>
      </w:rPr>
      <w:t>生活環境</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00" w:rsidRPr="00C3321E" w:rsidRDefault="000D1D00">
    <w:pPr>
      <w:pStyle w:val="a8"/>
      <w:rPr>
        <w:rFonts w:ascii="HG丸ｺﾞｼｯｸM-PRO" w:eastAsia="HG丸ｺﾞｼｯｸM-PRO" w:hAnsi="HG丸ｺﾞｼｯｸM-PRO"/>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A0" w:rsidRPr="00C3321E" w:rsidRDefault="004F42A0">
    <w:pPr>
      <w:pStyle w:val="a8"/>
      <w:rPr>
        <w:rFonts w:ascii="HG丸ｺﾞｼｯｸM-PRO" w:eastAsia="HG丸ｺﾞｼｯｸM-PRO" w:hAnsi="HG丸ｺﾞｼｯｸM-PRO"/>
      </w:rPr>
    </w:pPr>
    <w:r w:rsidRPr="00B45602">
      <w:rPr>
        <w:rFonts w:ascii="HG丸ｺﾞｼｯｸM-PRO" w:eastAsia="HG丸ｺﾞｼｯｸM-PRO" w:hAnsi="HG丸ｺﾞｼｯｸM-PRO" w:hint="eastAsia"/>
      </w:rPr>
      <w:t>各</w:t>
    </w:r>
    <w:r>
      <w:rPr>
        <w:rFonts w:ascii="HG丸ｺﾞｼｯｸM-PRO" w:eastAsia="HG丸ｺﾞｼｯｸM-PRO" w:hAnsi="HG丸ｺﾞｼｯｸM-PRO" w:hint="eastAsia"/>
      </w:rPr>
      <w:t xml:space="preserve">論　</w:t>
    </w:r>
    <w:r w:rsidRPr="00FE2997">
      <w:rPr>
        <w:rFonts w:ascii="HG丸ｺﾞｼｯｸM-PRO" w:eastAsia="HG丸ｺﾞｼｯｸM-PRO" w:hAnsi="HG丸ｺﾞｼｯｸM-PRO" w:hint="eastAsia"/>
      </w:rPr>
      <w:t>第</w:t>
    </w:r>
    <w:r>
      <w:rPr>
        <w:rFonts w:ascii="HG丸ｺﾞｼｯｸM-PRO" w:eastAsia="HG丸ｺﾞｼｯｸM-PRO" w:hAnsi="HG丸ｺﾞｼｯｸM-PRO" w:hint="eastAsia"/>
      </w:rPr>
      <w:t>６</w:t>
    </w:r>
    <w:r w:rsidRPr="00FE2997">
      <w:rPr>
        <w:rFonts w:ascii="HG丸ｺﾞｼｯｸM-PRO" w:eastAsia="HG丸ｺﾞｼｯｸM-PRO" w:hAnsi="HG丸ｺﾞｼｯｸM-PRO" w:hint="eastAsia"/>
      </w:rPr>
      <w:t>章</w:t>
    </w:r>
    <w:r>
      <w:rPr>
        <w:rFonts w:ascii="HG丸ｺﾞｼｯｸM-PRO" w:eastAsia="HG丸ｺﾞｼｯｸM-PRO" w:hAnsi="HG丸ｺﾞｼｯｸM-PRO" w:hint="eastAsia"/>
      </w:rPr>
      <w:t xml:space="preserve">　安全・安心</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A0" w:rsidRPr="00B45602" w:rsidRDefault="004F42A0" w:rsidP="0072618F">
    <w:pPr>
      <w:pStyle w:val="a8"/>
      <w:wordWrap w:val="0"/>
      <w:jc w:val="right"/>
      <w:rPr>
        <w:rFonts w:ascii="HG丸ｺﾞｼｯｸM-PRO" w:eastAsia="HG丸ｺﾞｼｯｸM-PRO" w:hAnsi="HG丸ｺﾞｼｯｸM-PRO"/>
      </w:rPr>
    </w:pPr>
    <w:r w:rsidRPr="00B45602">
      <w:rPr>
        <w:rFonts w:ascii="HG丸ｺﾞｼｯｸM-PRO" w:eastAsia="HG丸ｺﾞｼｯｸM-PRO" w:hAnsi="HG丸ｺﾞｼｯｸM-PRO" w:hint="eastAsia"/>
      </w:rPr>
      <w:t>各</w:t>
    </w:r>
    <w:r>
      <w:rPr>
        <w:rFonts w:ascii="HG丸ｺﾞｼｯｸM-PRO" w:eastAsia="HG丸ｺﾞｼｯｸM-PRO" w:hAnsi="HG丸ｺﾞｼｯｸM-PRO" w:hint="eastAsia"/>
      </w:rPr>
      <w:t xml:space="preserve">論　</w:t>
    </w:r>
    <w:r w:rsidRPr="00FE2997">
      <w:rPr>
        <w:rFonts w:ascii="HG丸ｺﾞｼｯｸM-PRO" w:eastAsia="HG丸ｺﾞｼｯｸM-PRO" w:hAnsi="HG丸ｺﾞｼｯｸM-PRO" w:hint="eastAsia"/>
      </w:rPr>
      <w:t>第</w:t>
    </w:r>
    <w:r>
      <w:rPr>
        <w:rFonts w:ascii="HG丸ｺﾞｼｯｸM-PRO" w:eastAsia="HG丸ｺﾞｼｯｸM-PRO" w:hAnsi="HG丸ｺﾞｼｯｸM-PRO" w:hint="eastAsia"/>
      </w:rPr>
      <w:t>６</w:t>
    </w:r>
    <w:r w:rsidRPr="00FE2997">
      <w:rPr>
        <w:rFonts w:ascii="HG丸ｺﾞｼｯｸM-PRO" w:eastAsia="HG丸ｺﾞｼｯｸM-PRO" w:hAnsi="HG丸ｺﾞｼｯｸM-PRO" w:hint="eastAsia"/>
      </w:rPr>
      <w:t>章</w:t>
    </w:r>
    <w:r>
      <w:rPr>
        <w:rFonts w:ascii="HG丸ｺﾞｼｯｸM-PRO" w:eastAsia="HG丸ｺﾞｼｯｸM-PRO" w:hAnsi="HG丸ｺﾞｼｯｸM-PRO" w:hint="eastAsia"/>
      </w:rPr>
      <w:t xml:space="preserve">　安全・安心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7B62"/>
    <w:multiLevelType w:val="hybridMultilevel"/>
    <w:tmpl w:val="237470C4"/>
    <w:lvl w:ilvl="0" w:tplc="21425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A2AA2"/>
    <w:multiLevelType w:val="hybridMultilevel"/>
    <w:tmpl w:val="7B4454EA"/>
    <w:lvl w:ilvl="0" w:tplc="FE384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21CE6"/>
    <w:multiLevelType w:val="hybridMultilevel"/>
    <w:tmpl w:val="54DCD602"/>
    <w:lvl w:ilvl="0" w:tplc="21DA1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1C5C4E"/>
    <w:multiLevelType w:val="hybridMultilevel"/>
    <w:tmpl w:val="4EDE2F26"/>
    <w:lvl w:ilvl="0" w:tplc="A0AA1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2B7E3B"/>
    <w:multiLevelType w:val="hybridMultilevel"/>
    <w:tmpl w:val="C186C07C"/>
    <w:lvl w:ilvl="0" w:tplc="87DEF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229"/>
  <w:drawingGridVerticalSpacing w:val="4"/>
  <w:displayVerticalDrawingGridEvery w:val="2"/>
  <w:doNotShadeFormData/>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6D"/>
    <w:rsid w:val="00000BC6"/>
    <w:rsid w:val="00001BEE"/>
    <w:rsid w:val="00002275"/>
    <w:rsid w:val="000024A6"/>
    <w:rsid w:val="00003612"/>
    <w:rsid w:val="000054FB"/>
    <w:rsid w:val="00016F1D"/>
    <w:rsid w:val="00022246"/>
    <w:rsid w:val="000262F2"/>
    <w:rsid w:val="0004226C"/>
    <w:rsid w:val="000434E3"/>
    <w:rsid w:val="000443CF"/>
    <w:rsid w:val="00046302"/>
    <w:rsid w:val="0004686B"/>
    <w:rsid w:val="00053BA7"/>
    <w:rsid w:val="00053C27"/>
    <w:rsid w:val="0006012D"/>
    <w:rsid w:val="00061C52"/>
    <w:rsid w:val="000635A4"/>
    <w:rsid w:val="000661DD"/>
    <w:rsid w:val="0006671E"/>
    <w:rsid w:val="00067CFA"/>
    <w:rsid w:val="0007162D"/>
    <w:rsid w:val="00077F8F"/>
    <w:rsid w:val="00082861"/>
    <w:rsid w:val="00082DE0"/>
    <w:rsid w:val="0008422D"/>
    <w:rsid w:val="00093031"/>
    <w:rsid w:val="00095A6C"/>
    <w:rsid w:val="00097DF6"/>
    <w:rsid w:val="000A1698"/>
    <w:rsid w:val="000A7351"/>
    <w:rsid w:val="000B7FCC"/>
    <w:rsid w:val="000C7131"/>
    <w:rsid w:val="000D0AFC"/>
    <w:rsid w:val="000D15EA"/>
    <w:rsid w:val="000D1D00"/>
    <w:rsid w:val="000D425E"/>
    <w:rsid w:val="000D66A5"/>
    <w:rsid w:val="000D6C53"/>
    <w:rsid w:val="000E0A6E"/>
    <w:rsid w:val="000E37FA"/>
    <w:rsid w:val="000E6CC9"/>
    <w:rsid w:val="001034BC"/>
    <w:rsid w:val="00105729"/>
    <w:rsid w:val="001107D9"/>
    <w:rsid w:val="001136E2"/>
    <w:rsid w:val="00113BBF"/>
    <w:rsid w:val="00117E75"/>
    <w:rsid w:val="00121C71"/>
    <w:rsid w:val="001233EF"/>
    <w:rsid w:val="00124D63"/>
    <w:rsid w:val="00126182"/>
    <w:rsid w:val="00126220"/>
    <w:rsid w:val="0012633D"/>
    <w:rsid w:val="00127CF6"/>
    <w:rsid w:val="00136095"/>
    <w:rsid w:val="00140B24"/>
    <w:rsid w:val="00140EA3"/>
    <w:rsid w:val="00142869"/>
    <w:rsid w:val="00147C82"/>
    <w:rsid w:val="00152EAD"/>
    <w:rsid w:val="00156AFB"/>
    <w:rsid w:val="00164BA0"/>
    <w:rsid w:val="0016770A"/>
    <w:rsid w:val="001753EC"/>
    <w:rsid w:val="00177D69"/>
    <w:rsid w:val="001817B3"/>
    <w:rsid w:val="0018259D"/>
    <w:rsid w:val="001909F2"/>
    <w:rsid w:val="00191555"/>
    <w:rsid w:val="001925E0"/>
    <w:rsid w:val="00192781"/>
    <w:rsid w:val="00193546"/>
    <w:rsid w:val="001A0C37"/>
    <w:rsid w:val="001A3E90"/>
    <w:rsid w:val="001A47D7"/>
    <w:rsid w:val="001A6F09"/>
    <w:rsid w:val="001B0293"/>
    <w:rsid w:val="001B28D2"/>
    <w:rsid w:val="001B5B2E"/>
    <w:rsid w:val="001B61C7"/>
    <w:rsid w:val="001B7E46"/>
    <w:rsid w:val="001C1248"/>
    <w:rsid w:val="001C16D4"/>
    <w:rsid w:val="001C2823"/>
    <w:rsid w:val="001C3A61"/>
    <w:rsid w:val="001C452C"/>
    <w:rsid w:val="001C4ED0"/>
    <w:rsid w:val="001C6C2A"/>
    <w:rsid w:val="001D32F3"/>
    <w:rsid w:val="001D724B"/>
    <w:rsid w:val="001E03FD"/>
    <w:rsid w:val="001E057A"/>
    <w:rsid w:val="001E531F"/>
    <w:rsid w:val="001E59B3"/>
    <w:rsid w:val="001F15E9"/>
    <w:rsid w:val="001F6D60"/>
    <w:rsid w:val="002033CD"/>
    <w:rsid w:val="00206C9D"/>
    <w:rsid w:val="00207772"/>
    <w:rsid w:val="002101AB"/>
    <w:rsid w:val="00211327"/>
    <w:rsid w:val="002164F0"/>
    <w:rsid w:val="00217413"/>
    <w:rsid w:val="002218BD"/>
    <w:rsid w:val="002229FB"/>
    <w:rsid w:val="00222E44"/>
    <w:rsid w:val="002253DF"/>
    <w:rsid w:val="002261F4"/>
    <w:rsid w:val="0023161C"/>
    <w:rsid w:val="00232B82"/>
    <w:rsid w:val="00233B07"/>
    <w:rsid w:val="00236566"/>
    <w:rsid w:val="0024306D"/>
    <w:rsid w:val="002465BB"/>
    <w:rsid w:val="00247F38"/>
    <w:rsid w:val="00250F5D"/>
    <w:rsid w:val="00251E37"/>
    <w:rsid w:val="002614F8"/>
    <w:rsid w:val="0026412E"/>
    <w:rsid w:val="00264738"/>
    <w:rsid w:val="0026587F"/>
    <w:rsid w:val="00267C93"/>
    <w:rsid w:val="0027409E"/>
    <w:rsid w:val="00281404"/>
    <w:rsid w:val="00281469"/>
    <w:rsid w:val="002839C1"/>
    <w:rsid w:val="00283B06"/>
    <w:rsid w:val="00283F28"/>
    <w:rsid w:val="002943BB"/>
    <w:rsid w:val="00295B98"/>
    <w:rsid w:val="00295F29"/>
    <w:rsid w:val="002A1956"/>
    <w:rsid w:val="002B223A"/>
    <w:rsid w:val="002B3FF6"/>
    <w:rsid w:val="002B48A9"/>
    <w:rsid w:val="002B5B96"/>
    <w:rsid w:val="002B7441"/>
    <w:rsid w:val="002C1075"/>
    <w:rsid w:val="002C1CFD"/>
    <w:rsid w:val="002C5D2F"/>
    <w:rsid w:val="002D0628"/>
    <w:rsid w:val="002D524B"/>
    <w:rsid w:val="002D5A8E"/>
    <w:rsid w:val="002D61DF"/>
    <w:rsid w:val="002D69CB"/>
    <w:rsid w:val="002D7CCB"/>
    <w:rsid w:val="002E1F2F"/>
    <w:rsid w:val="002E25C1"/>
    <w:rsid w:val="002E4D7B"/>
    <w:rsid w:val="002F2712"/>
    <w:rsid w:val="002F5046"/>
    <w:rsid w:val="002F6D97"/>
    <w:rsid w:val="00301864"/>
    <w:rsid w:val="00304302"/>
    <w:rsid w:val="00304B0A"/>
    <w:rsid w:val="003132CF"/>
    <w:rsid w:val="00314BF1"/>
    <w:rsid w:val="00315986"/>
    <w:rsid w:val="003168B8"/>
    <w:rsid w:val="003237D0"/>
    <w:rsid w:val="00324B3F"/>
    <w:rsid w:val="00326B12"/>
    <w:rsid w:val="00331ACA"/>
    <w:rsid w:val="00333590"/>
    <w:rsid w:val="00350C3D"/>
    <w:rsid w:val="00363DAA"/>
    <w:rsid w:val="00365C49"/>
    <w:rsid w:val="00367762"/>
    <w:rsid w:val="0037002C"/>
    <w:rsid w:val="003735E8"/>
    <w:rsid w:val="00374026"/>
    <w:rsid w:val="003766B9"/>
    <w:rsid w:val="003803FE"/>
    <w:rsid w:val="00380AFB"/>
    <w:rsid w:val="00393B3D"/>
    <w:rsid w:val="003953A0"/>
    <w:rsid w:val="003A0007"/>
    <w:rsid w:val="003A1A6E"/>
    <w:rsid w:val="003A1C45"/>
    <w:rsid w:val="003A1C90"/>
    <w:rsid w:val="003A5CDE"/>
    <w:rsid w:val="003A6D48"/>
    <w:rsid w:val="003B44D6"/>
    <w:rsid w:val="003B76CA"/>
    <w:rsid w:val="003C3DC0"/>
    <w:rsid w:val="003C3F47"/>
    <w:rsid w:val="003D1581"/>
    <w:rsid w:val="003E5791"/>
    <w:rsid w:val="003F6715"/>
    <w:rsid w:val="00400784"/>
    <w:rsid w:val="00400E25"/>
    <w:rsid w:val="004043FB"/>
    <w:rsid w:val="004048B0"/>
    <w:rsid w:val="00411844"/>
    <w:rsid w:val="0041195B"/>
    <w:rsid w:val="00425DD9"/>
    <w:rsid w:val="00431A91"/>
    <w:rsid w:val="00433241"/>
    <w:rsid w:val="004343B4"/>
    <w:rsid w:val="00434927"/>
    <w:rsid w:val="004349CB"/>
    <w:rsid w:val="004353A5"/>
    <w:rsid w:val="0044207E"/>
    <w:rsid w:val="00442491"/>
    <w:rsid w:val="00446833"/>
    <w:rsid w:val="00447DB4"/>
    <w:rsid w:val="004579AA"/>
    <w:rsid w:val="0046236D"/>
    <w:rsid w:val="00472013"/>
    <w:rsid w:val="004728A4"/>
    <w:rsid w:val="004740B7"/>
    <w:rsid w:val="00474E85"/>
    <w:rsid w:val="00475A79"/>
    <w:rsid w:val="00481604"/>
    <w:rsid w:val="00482D21"/>
    <w:rsid w:val="00484B71"/>
    <w:rsid w:val="004853A8"/>
    <w:rsid w:val="00485EAF"/>
    <w:rsid w:val="004A7792"/>
    <w:rsid w:val="004B182B"/>
    <w:rsid w:val="004B22D6"/>
    <w:rsid w:val="004B2763"/>
    <w:rsid w:val="004B2BA0"/>
    <w:rsid w:val="004B2CA8"/>
    <w:rsid w:val="004B7801"/>
    <w:rsid w:val="004C032C"/>
    <w:rsid w:val="004C28E0"/>
    <w:rsid w:val="004D04A8"/>
    <w:rsid w:val="004D0D6F"/>
    <w:rsid w:val="004D2F65"/>
    <w:rsid w:val="004D4EFD"/>
    <w:rsid w:val="004D5CB1"/>
    <w:rsid w:val="004D5D94"/>
    <w:rsid w:val="004D6EFB"/>
    <w:rsid w:val="004D78A8"/>
    <w:rsid w:val="004E57C7"/>
    <w:rsid w:val="004F25AE"/>
    <w:rsid w:val="004F42A0"/>
    <w:rsid w:val="004F456C"/>
    <w:rsid w:val="005002BE"/>
    <w:rsid w:val="00500824"/>
    <w:rsid w:val="0050162B"/>
    <w:rsid w:val="00506F42"/>
    <w:rsid w:val="00507920"/>
    <w:rsid w:val="005107E5"/>
    <w:rsid w:val="005143E8"/>
    <w:rsid w:val="005150F0"/>
    <w:rsid w:val="00520B37"/>
    <w:rsid w:val="005250FA"/>
    <w:rsid w:val="0053014E"/>
    <w:rsid w:val="00535210"/>
    <w:rsid w:val="00537477"/>
    <w:rsid w:val="00540253"/>
    <w:rsid w:val="00542BAC"/>
    <w:rsid w:val="00553B6F"/>
    <w:rsid w:val="0055642A"/>
    <w:rsid w:val="00556610"/>
    <w:rsid w:val="00557F77"/>
    <w:rsid w:val="0056134F"/>
    <w:rsid w:val="00561433"/>
    <w:rsid w:val="00562A68"/>
    <w:rsid w:val="00565AB3"/>
    <w:rsid w:val="0057613F"/>
    <w:rsid w:val="00576221"/>
    <w:rsid w:val="0058174D"/>
    <w:rsid w:val="00585A8D"/>
    <w:rsid w:val="00594F16"/>
    <w:rsid w:val="0059503F"/>
    <w:rsid w:val="00595DBF"/>
    <w:rsid w:val="00595FF1"/>
    <w:rsid w:val="00597F48"/>
    <w:rsid w:val="005A05F9"/>
    <w:rsid w:val="005A56C9"/>
    <w:rsid w:val="005A641B"/>
    <w:rsid w:val="005B44FE"/>
    <w:rsid w:val="005B4EA2"/>
    <w:rsid w:val="005C253B"/>
    <w:rsid w:val="005C4527"/>
    <w:rsid w:val="005C7A95"/>
    <w:rsid w:val="005D2446"/>
    <w:rsid w:val="005D5E92"/>
    <w:rsid w:val="005D7702"/>
    <w:rsid w:val="005E0C4D"/>
    <w:rsid w:val="005E1247"/>
    <w:rsid w:val="005E59A9"/>
    <w:rsid w:val="005E7A27"/>
    <w:rsid w:val="005F1D0C"/>
    <w:rsid w:val="005F24CD"/>
    <w:rsid w:val="005F3CF5"/>
    <w:rsid w:val="005F548B"/>
    <w:rsid w:val="005F6D1B"/>
    <w:rsid w:val="005F7019"/>
    <w:rsid w:val="00601D14"/>
    <w:rsid w:val="00603930"/>
    <w:rsid w:val="006100D4"/>
    <w:rsid w:val="006135A8"/>
    <w:rsid w:val="0061528A"/>
    <w:rsid w:val="0061720D"/>
    <w:rsid w:val="00627478"/>
    <w:rsid w:val="006307FF"/>
    <w:rsid w:val="00630EC5"/>
    <w:rsid w:val="00632DCD"/>
    <w:rsid w:val="00634247"/>
    <w:rsid w:val="0064137C"/>
    <w:rsid w:val="00641DFB"/>
    <w:rsid w:val="006473DB"/>
    <w:rsid w:val="006531AA"/>
    <w:rsid w:val="00655E8D"/>
    <w:rsid w:val="00657339"/>
    <w:rsid w:val="0066005A"/>
    <w:rsid w:val="00662899"/>
    <w:rsid w:val="00662F7E"/>
    <w:rsid w:val="00664855"/>
    <w:rsid w:val="006658FD"/>
    <w:rsid w:val="00674E34"/>
    <w:rsid w:val="0067523A"/>
    <w:rsid w:val="006753D7"/>
    <w:rsid w:val="00675598"/>
    <w:rsid w:val="00680389"/>
    <w:rsid w:val="006804DE"/>
    <w:rsid w:val="00680A64"/>
    <w:rsid w:val="006811C2"/>
    <w:rsid w:val="006829BA"/>
    <w:rsid w:val="006833A6"/>
    <w:rsid w:val="0068367F"/>
    <w:rsid w:val="00683EBF"/>
    <w:rsid w:val="006918FC"/>
    <w:rsid w:val="00695214"/>
    <w:rsid w:val="006965C2"/>
    <w:rsid w:val="0069701A"/>
    <w:rsid w:val="006978D6"/>
    <w:rsid w:val="006A1A64"/>
    <w:rsid w:val="006A4D0E"/>
    <w:rsid w:val="006A5A0E"/>
    <w:rsid w:val="006B2FA0"/>
    <w:rsid w:val="006B70A3"/>
    <w:rsid w:val="006B7666"/>
    <w:rsid w:val="006B7CE8"/>
    <w:rsid w:val="006C0C05"/>
    <w:rsid w:val="006C2B4C"/>
    <w:rsid w:val="006C6B48"/>
    <w:rsid w:val="006C7EB2"/>
    <w:rsid w:val="006D1385"/>
    <w:rsid w:val="006D4E82"/>
    <w:rsid w:val="006D5C7B"/>
    <w:rsid w:val="006D6AC7"/>
    <w:rsid w:val="006E0596"/>
    <w:rsid w:val="006E12BF"/>
    <w:rsid w:val="006E23B1"/>
    <w:rsid w:val="006E33EB"/>
    <w:rsid w:val="006E48D9"/>
    <w:rsid w:val="006E5A12"/>
    <w:rsid w:val="006F45F4"/>
    <w:rsid w:val="006F4680"/>
    <w:rsid w:val="006F6226"/>
    <w:rsid w:val="0070239C"/>
    <w:rsid w:val="00703BD1"/>
    <w:rsid w:val="00704645"/>
    <w:rsid w:val="00712DA5"/>
    <w:rsid w:val="00714E01"/>
    <w:rsid w:val="007153E4"/>
    <w:rsid w:val="007163CC"/>
    <w:rsid w:val="007172B0"/>
    <w:rsid w:val="00725729"/>
    <w:rsid w:val="0072618F"/>
    <w:rsid w:val="007270D4"/>
    <w:rsid w:val="007315DA"/>
    <w:rsid w:val="00732F55"/>
    <w:rsid w:val="0073349B"/>
    <w:rsid w:val="00737732"/>
    <w:rsid w:val="00737E21"/>
    <w:rsid w:val="007418C2"/>
    <w:rsid w:val="0074407F"/>
    <w:rsid w:val="00750328"/>
    <w:rsid w:val="00751F5A"/>
    <w:rsid w:val="00754F02"/>
    <w:rsid w:val="007607B5"/>
    <w:rsid w:val="0076086C"/>
    <w:rsid w:val="00764BAF"/>
    <w:rsid w:val="00767F3B"/>
    <w:rsid w:val="007759E9"/>
    <w:rsid w:val="00776CEE"/>
    <w:rsid w:val="00776D4D"/>
    <w:rsid w:val="00780540"/>
    <w:rsid w:val="00780F54"/>
    <w:rsid w:val="00782396"/>
    <w:rsid w:val="007827FF"/>
    <w:rsid w:val="007857AB"/>
    <w:rsid w:val="00787D3A"/>
    <w:rsid w:val="00791DDD"/>
    <w:rsid w:val="00793DDB"/>
    <w:rsid w:val="00795E02"/>
    <w:rsid w:val="00796AD5"/>
    <w:rsid w:val="00796C40"/>
    <w:rsid w:val="007A0057"/>
    <w:rsid w:val="007A0486"/>
    <w:rsid w:val="007A0F12"/>
    <w:rsid w:val="007A434E"/>
    <w:rsid w:val="007B26EE"/>
    <w:rsid w:val="007B2866"/>
    <w:rsid w:val="007B47DD"/>
    <w:rsid w:val="007D2EAF"/>
    <w:rsid w:val="007D6FFA"/>
    <w:rsid w:val="007E24F1"/>
    <w:rsid w:val="007E3858"/>
    <w:rsid w:val="007E505B"/>
    <w:rsid w:val="007E6B0A"/>
    <w:rsid w:val="007F3D68"/>
    <w:rsid w:val="00802356"/>
    <w:rsid w:val="00803E8D"/>
    <w:rsid w:val="00805C2A"/>
    <w:rsid w:val="008066E2"/>
    <w:rsid w:val="0081143D"/>
    <w:rsid w:val="00812C6F"/>
    <w:rsid w:val="00813800"/>
    <w:rsid w:val="00813E11"/>
    <w:rsid w:val="0081433D"/>
    <w:rsid w:val="008145C5"/>
    <w:rsid w:val="0081613A"/>
    <w:rsid w:val="00820C58"/>
    <w:rsid w:val="0082389E"/>
    <w:rsid w:val="00824501"/>
    <w:rsid w:val="00830577"/>
    <w:rsid w:val="00834695"/>
    <w:rsid w:val="00834C68"/>
    <w:rsid w:val="008362E2"/>
    <w:rsid w:val="00842E19"/>
    <w:rsid w:val="00844A81"/>
    <w:rsid w:val="008530DE"/>
    <w:rsid w:val="008553B1"/>
    <w:rsid w:val="00855F8E"/>
    <w:rsid w:val="0086053F"/>
    <w:rsid w:val="00874A1F"/>
    <w:rsid w:val="008753EF"/>
    <w:rsid w:val="00887E28"/>
    <w:rsid w:val="008902EC"/>
    <w:rsid w:val="00893406"/>
    <w:rsid w:val="0089385A"/>
    <w:rsid w:val="008958AC"/>
    <w:rsid w:val="00896946"/>
    <w:rsid w:val="008A0B5D"/>
    <w:rsid w:val="008A5CC2"/>
    <w:rsid w:val="008A5D21"/>
    <w:rsid w:val="008A60B2"/>
    <w:rsid w:val="008B264A"/>
    <w:rsid w:val="008B6A4C"/>
    <w:rsid w:val="008C7C15"/>
    <w:rsid w:val="008D2DF3"/>
    <w:rsid w:val="008D4A8F"/>
    <w:rsid w:val="008D7C02"/>
    <w:rsid w:val="008E1CA7"/>
    <w:rsid w:val="008E4138"/>
    <w:rsid w:val="008E5F57"/>
    <w:rsid w:val="008F185E"/>
    <w:rsid w:val="008F4A4A"/>
    <w:rsid w:val="008F5F25"/>
    <w:rsid w:val="008F6993"/>
    <w:rsid w:val="008F6F8E"/>
    <w:rsid w:val="00900B08"/>
    <w:rsid w:val="00902AC2"/>
    <w:rsid w:val="009058AB"/>
    <w:rsid w:val="00907CBD"/>
    <w:rsid w:val="009119BE"/>
    <w:rsid w:val="009217B9"/>
    <w:rsid w:val="00926D9E"/>
    <w:rsid w:val="00926FA6"/>
    <w:rsid w:val="00927603"/>
    <w:rsid w:val="0093066B"/>
    <w:rsid w:val="00931A6D"/>
    <w:rsid w:val="009322FC"/>
    <w:rsid w:val="00942EA0"/>
    <w:rsid w:val="009431D4"/>
    <w:rsid w:val="00944238"/>
    <w:rsid w:val="00954862"/>
    <w:rsid w:val="00961087"/>
    <w:rsid w:val="00961B85"/>
    <w:rsid w:val="00967709"/>
    <w:rsid w:val="009700B9"/>
    <w:rsid w:val="009721D7"/>
    <w:rsid w:val="009759FB"/>
    <w:rsid w:val="009762A8"/>
    <w:rsid w:val="00977870"/>
    <w:rsid w:val="00977C7E"/>
    <w:rsid w:val="00984E4D"/>
    <w:rsid w:val="00985E4F"/>
    <w:rsid w:val="00991316"/>
    <w:rsid w:val="009947AE"/>
    <w:rsid w:val="00995244"/>
    <w:rsid w:val="00995449"/>
    <w:rsid w:val="009A1AA3"/>
    <w:rsid w:val="009A61A3"/>
    <w:rsid w:val="009B1320"/>
    <w:rsid w:val="009B17D6"/>
    <w:rsid w:val="009B17E9"/>
    <w:rsid w:val="009B1A47"/>
    <w:rsid w:val="009B2510"/>
    <w:rsid w:val="009C3907"/>
    <w:rsid w:val="009C5584"/>
    <w:rsid w:val="009C70A3"/>
    <w:rsid w:val="009D0218"/>
    <w:rsid w:val="009D56B6"/>
    <w:rsid w:val="009D7032"/>
    <w:rsid w:val="009E0FDB"/>
    <w:rsid w:val="009E211C"/>
    <w:rsid w:val="009E3FCB"/>
    <w:rsid w:val="009E4D4A"/>
    <w:rsid w:val="009E5C9F"/>
    <w:rsid w:val="009E6361"/>
    <w:rsid w:val="009F11C2"/>
    <w:rsid w:val="00A03577"/>
    <w:rsid w:val="00A05E97"/>
    <w:rsid w:val="00A063C2"/>
    <w:rsid w:val="00A077DB"/>
    <w:rsid w:val="00A1707A"/>
    <w:rsid w:val="00A22EE7"/>
    <w:rsid w:val="00A27633"/>
    <w:rsid w:val="00A30A5B"/>
    <w:rsid w:val="00A313B4"/>
    <w:rsid w:val="00A31C83"/>
    <w:rsid w:val="00A31F16"/>
    <w:rsid w:val="00A34937"/>
    <w:rsid w:val="00A37111"/>
    <w:rsid w:val="00A41DBC"/>
    <w:rsid w:val="00A52414"/>
    <w:rsid w:val="00A57E85"/>
    <w:rsid w:val="00A60A5D"/>
    <w:rsid w:val="00A63041"/>
    <w:rsid w:val="00A63F63"/>
    <w:rsid w:val="00A67375"/>
    <w:rsid w:val="00A67575"/>
    <w:rsid w:val="00A73FF2"/>
    <w:rsid w:val="00A74598"/>
    <w:rsid w:val="00A8058E"/>
    <w:rsid w:val="00A90460"/>
    <w:rsid w:val="00A90A13"/>
    <w:rsid w:val="00A91C2B"/>
    <w:rsid w:val="00AA01D3"/>
    <w:rsid w:val="00AA084D"/>
    <w:rsid w:val="00AA3AE9"/>
    <w:rsid w:val="00AA3EB7"/>
    <w:rsid w:val="00AB7D21"/>
    <w:rsid w:val="00AC39CF"/>
    <w:rsid w:val="00AD065F"/>
    <w:rsid w:val="00AD3075"/>
    <w:rsid w:val="00AD3B96"/>
    <w:rsid w:val="00AD3EE4"/>
    <w:rsid w:val="00AE385C"/>
    <w:rsid w:val="00AE4113"/>
    <w:rsid w:val="00AF0211"/>
    <w:rsid w:val="00AF11B3"/>
    <w:rsid w:val="00AF4678"/>
    <w:rsid w:val="00AF4804"/>
    <w:rsid w:val="00AF4FB3"/>
    <w:rsid w:val="00B00D79"/>
    <w:rsid w:val="00B044BF"/>
    <w:rsid w:val="00B04BB8"/>
    <w:rsid w:val="00B113D1"/>
    <w:rsid w:val="00B1435E"/>
    <w:rsid w:val="00B2015B"/>
    <w:rsid w:val="00B21676"/>
    <w:rsid w:val="00B22789"/>
    <w:rsid w:val="00B256DF"/>
    <w:rsid w:val="00B2597F"/>
    <w:rsid w:val="00B26B86"/>
    <w:rsid w:val="00B31B4C"/>
    <w:rsid w:val="00B325C4"/>
    <w:rsid w:val="00B349EF"/>
    <w:rsid w:val="00B446EB"/>
    <w:rsid w:val="00B45602"/>
    <w:rsid w:val="00B54BB9"/>
    <w:rsid w:val="00B56118"/>
    <w:rsid w:val="00B57069"/>
    <w:rsid w:val="00B749F6"/>
    <w:rsid w:val="00B87604"/>
    <w:rsid w:val="00B968E8"/>
    <w:rsid w:val="00BA3496"/>
    <w:rsid w:val="00BA351F"/>
    <w:rsid w:val="00BA59A4"/>
    <w:rsid w:val="00BA6D35"/>
    <w:rsid w:val="00BB2FD0"/>
    <w:rsid w:val="00BB30C8"/>
    <w:rsid w:val="00BB3F65"/>
    <w:rsid w:val="00BC0B2F"/>
    <w:rsid w:val="00BC2E5D"/>
    <w:rsid w:val="00BC69D1"/>
    <w:rsid w:val="00BD2E13"/>
    <w:rsid w:val="00BD32E9"/>
    <w:rsid w:val="00BD44B4"/>
    <w:rsid w:val="00BD70FF"/>
    <w:rsid w:val="00BE07D7"/>
    <w:rsid w:val="00BE584D"/>
    <w:rsid w:val="00BF03BA"/>
    <w:rsid w:val="00BF203A"/>
    <w:rsid w:val="00BF40F7"/>
    <w:rsid w:val="00C0167A"/>
    <w:rsid w:val="00C04834"/>
    <w:rsid w:val="00C0571B"/>
    <w:rsid w:val="00C06D88"/>
    <w:rsid w:val="00C155FB"/>
    <w:rsid w:val="00C3321E"/>
    <w:rsid w:val="00C33D5A"/>
    <w:rsid w:val="00C34FD0"/>
    <w:rsid w:val="00C4372A"/>
    <w:rsid w:val="00C63E42"/>
    <w:rsid w:val="00C67B2B"/>
    <w:rsid w:val="00C75A65"/>
    <w:rsid w:val="00C767ED"/>
    <w:rsid w:val="00C76A44"/>
    <w:rsid w:val="00C80598"/>
    <w:rsid w:val="00C847EA"/>
    <w:rsid w:val="00C84F3F"/>
    <w:rsid w:val="00C92DA6"/>
    <w:rsid w:val="00C931D9"/>
    <w:rsid w:val="00CA3639"/>
    <w:rsid w:val="00CA3C4F"/>
    <w:rsid w:val="00CB6531"/>
    <w:rsid w:val="00CC0652"/>
    <w:rsid w:val="00CC3175"/>
    <w:rsid w:val="00CC364A"/>
    <w:rsid w:val="00CC6226"/>
    <w:rsid w:val="00CC69F7"/>
    <w:rsid w:val="00CC7747"/>
    <w:rsid w:val="00CD16B5"/>
    <w:rsid w:val="00CD74E7"/>
    <w:rsid w:val="00CE1221"/>
    <w:rsid w:val="00CE57C2"/>
    <w:rsid w:val="00CF388C"/>
    <w:rsid w:val="00D003DA"/>
    <w:rsid w:val="00D03FD4"/>
    <w:rsid w:val="00D051EC"/>
    <w:rsid w:val="00D068BA"/>
    <w:rsid w:val="00D11DBF"/>
    <w:rsid w:val="00D12278"/>
    <w:rsid w:val="00D14838"/>
    <w:rsid w:val="00D23719"/>
    <w:rsid w:val="00D245FC"/>
    <w:rsid w:val="00D2741A"/>
    <w:rsid w:val="00D32EFB"/>
    <w:rsid w:val="00D44206"/>
    <w:rsid w:val="00D5446A"/>
    <w:rsid w:val="00D57A65"/>
    <w:rsid w:val="00D621FD"/>
    <w:rsid w:val="00D6376C"/>
    <w:rsid w:val="00D64081"/>
    <w:rsid w:val="00D66E71"/>
    <w:rsid w:val="00D66E8E"/>
    <w:rsid w:val="00D710AE"/>
    <w:rsid w:val="00D719CB"/>
    <w:rsid w:val="00D757CB"/>
    <w:rsid w:val="00D77BEE"/>
    <w:rsid w:val="00D8310B"/>
    <w:rsid w:val="00D93DCC"/>
    <w:rsid w:val="00DA1A03"/>
    <w:rsid w:val="00DA21EE"/>
    <w:rsid w:val="00DA2E1F"/>
    <w:rsid w:val="00DA39CD"/>
    <w:rsid w:val="00DA5C6D"/>
    <w:rsid w:val="00DA6766"/>
    <w:rsid w:val="00DA7C81"/>
    <w:rsid w:val="00DB02A0"/>
    <w:rsid w:val="00DB2791"/>
    <w:rsid w:val="00DB34D3"/>
    <w:rsid w:val="00DB547F"/>
    <w:rsid w:val="00DB7C0E"/>
    <w:rsid w:val="00DC2A9F"/>
    <w:rsid w:val="00DC2EAC"/>
    <w:rsid w:val="00DC5342"/>
    <w:rsid w:val="00DD29D2"/>
    <w:rsid w:val="00DD4DB4"/>
    <w:rsid w:val="00DD789D"/>
    <w:rsid w:val="00DD793D"/>
    <w:rsid w:val="00DF3A30"/>
    <w:rsid w:val="00DF4229"/>
    <w:rsid w:val="00DF50D5"/>
    <w:rsid w:val="00DF5AFD"/>
    <w:rsid w:val="00E00D72"/>
    <w:rsid w:val="00E012C9"/>
    <w:rsid w:val="00E04106"/>
    <w:rsid w:val="00E07E0D"/>
    <w:rsid w:val="00E11A18"/>
    <w:rsid w:val="00E13757"/>
    <w:rsid w:val="00E174FE"/>
    <w:rsid w:val="00E22B5F"/>
    <w:rsid w:val="00E23C9F"/>
    <w:rsid w:val="00E2618B"/>
    <w:rsid w:val="00E268B7"/>
    <w:rsid w:val="00E300F9"/>
    <w:rsid w:val="00E3027A"/>
    <w:rsid w:val="00E34496"/>
    <w:rsid w:val="00E36D22"/>
    <w:rsid w:val="00E420A7"/>
    <w:rsid w:val="00E442B5"/>
    <w:rsid w:val="00E44A3A"/>
    <w:rsid w:val="00E451CC"/>
    <w:rsid w:val="00E50FA8"/>
    <w:rsid w:val="00E57519"/>
    <w:rsid w:val="00E578FA"/>
    <w:rsid w:val="00E63E44"/>
    <w:rsid w:val="00E65B70"/>
    <w:rsid w:val="00E66F19"/>
    <w:rsid w:val="00E711E2"/>
    <w:rsid w:val="00E728A2"/>
    <w:rsid w:val="00E768F5"/>
    <w:rsid w:val="00E77C9F"/>
    <w:rsid w:val="00E84AC6"/>
    <w:rsid w:val="00E85EBC"/>
    <w:rsid w:val="00E90874"/>
    <w:rsid w:val="00E90A47"/>
    <w:rsid w:val="00E95721"/>
    <w:rsid w:val="00E974C3"/>
    <w:rsid w:val="00EA0276"/>
    <w:rsid w:val="00EA4B02"/>
    <w:rsid w:val="00EA6D94"/>
    <w:rsid w:val="00EB03C7"/>
    <w:rsid w:val="00EB3E2F"/>
    <w:rsid w:val="00EC1D17"/>
    <w:rsid w:val="00EC2438"/>
    <w:rsid w:val="00EC2A24"/>
    <w:rsid w:val="00EC3DA1"/>
    <w:rsid w:val="00EC4DBC"/>
    <w:rsid w:val="00EC6EAE"/>
    <w:rsid w:val="00ED00DA"/>
    <w:rsid w:val="00EE2374"/>
    <w:rsid w:val="00EE2635"/>
    <w:rsid w:val="00EE2D3F"/>
    <w:rsid w:val="00EE7041"/>
    <w:rsid w:val="00EE7602"/>
    <w:rsid w:val="00EF36B7"/>
    <w:rsid w:val="00EF3ED3"/>
    <w:rsid w:val="00F0038C"/>
    <w:rsid w:val="00F040AA"/>
    <w:rsid w:val="00F04523"/>
    <w:rsid w:val="00F10522"/>
    <w:rsid w:val="00F12FE8"/>
    <w:rsid w:val="00F1368B"/>
    <w:rsid w:val="00F17E12"/>
    <w:rsid w:val="00F22FBE"/>
    <w:rsid w:val="00F232F4"/>
    <w:rsid w:val="00F23ACB"/>
    <w:rsid w:val="00F253BF"/>
    <w:rsid w:val="00F2555F"/>
    <w:rsid w:val="00F33336"/>
    <w:rsid w:val="00F347A7"/>
    <w:rsid w:val="00F35EC4"/>
    <w:rsid w:val="00F372BC"/>
    <w:rsid w:val="00F46FC5"/>
    <w:rsid w:val="00F501DF"/>
    <w:rsid w:val="00F53ECF"/>
    <w:rsid w:val="00F546E3"/>
    <w:rsid w:val="00F54AF5"/>
    <w:rsid w:val="00F6319F"/>
    <w:rsid w:val="00F6662C"/>
    <w:rsid w:val="00F72894"/>
    <w:rsid w:val="00F76847"/>
    <w:rsid w:val="00F8004E"/>
    <w:rsid w:val="00F81617"/>
    <w:rsid w:val="00F855E2"/>
    <w:rsid w:val="00F86D1D"/>
    <w:rsid w:val="00F9434B"/>
    <w:rsid w:val="00FA140E"/>
    <w:rsid w:val="00FA3626"/>
    <w:rsid w:val="00FA5A5A"/>
    <w:rsid w:val="00FA6E83"/>
    <w:rsid w:val="00FC01B6"/>
    <w:rsid w:val="00FC09AD"/>
    <w:rsid w:val="00FC39CA"/>
    <w:rsid w:val="00FC3C4D"/>
    <w:rsid w:val="00FD0A23"/>
    <w:rsid w:val="00FD35D3"/>
    <w:rsid w:val="00FD40F0"/>
    <w:rsid w:val="00FE00F1"/>
    <w:rsid w:val="00FE242A"/>
    <w:rsid w:val="00FE2997"/>
    <w:rsid w:val="00FF0569"/>
    <w:rsid w:val="00FF05ED"/>
    <w:rsid w:val="00FF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5D1C7830"/>
  <w15:docId w15:val="{C7B2A85B-7F7D-42FC-A4DA-20A4AB55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1CC"/>
    <w:pPr>
      <w:widowControl w:val="0"/>
      <w:jc w:val="both"/>
    </w:pPr>
    <w:rPr>
      <w:rFonts w:ascii="ＭＳ 明朝"/>
      <w:spacing w:val="8"/>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spacing w:val="7"/>
    </w:rPr>
  </w:style>
  <w:style w:type="paragraph" w:styleId="a4">
    <w:name w:val="footer"/>
    <w:basedOn w:val="a"/>
    <w:link w:val="a5"/>
    <w:uiPriority w:val="99"/>
    <w:pPr>
      <w:tabs>
        <w:tab w:val="center" w:pos="4252"/>
        <w:tab w:val="right" w:pos="8504"/>
      </w:tabs>
      <w:snapToGrid w:val="0"/>
    </w:pPr>
  </w:style>
  <w:style w:type="paragraph" w:styleId="a6">
    <w:name w:val="Body Text"/>
    <w:basedOn w:val="a"/>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ody Text Indent"/>
    <w:basedOn w:val="a"/>
    <w:pPr>
      <w:ind w:leftChars="400" w:left="851"/>
    </w:pPr>
    <w:rPr>
      <w:rFonts w:ascii="Century"/>
      <w:szCs w:val="24"/>
    </w:rPr>
  </w:style>
  <w:style w:type="paragraph" w:styleId="2">
    <w:name w:val="Body Text 2"/>
    <w:basedOn w:val="a"/>
    <w:pPr>
      <w:spacing w:line="480" w:lineRule="auto"/>
    </w:pPr>
  </w:style>
  <w:style w:type="paragraph" w:styleId="aa">
    <w:name w:val="Balloon Text"/>
    <w:basedOn w:val="a"/>
    <w:semiHidden/>
    <w:rsid w:val="00A31C83"/>
    <w:rPr>
      <w:rFonts w:ascii="Arial" w:eastAsia="ＭＳ ゴシック" w:hAnsi="Arial"/>
      <w:sz w:val="18"/>
      <w:szCs w:val="18"/>
    </w:rPr>
  </w:style>
  <w:style w:type="character" w:styleId="ab">
    <w:name w:val="annotation reference"/>
    <w:semiHidden/>
    <w:rsid w:val="00C84F3F"/>
    <w:rPr>
      <w:sz w:val="18"/>
      <w:szCs w:val="18"/>
    </w:rPr>
  </w:style>
  <w:style w:type="paragraph" w:styleId="ac">
    <w:name w:val="annotation text"/>
    <w:basedOn w:val="a"/>
    <w:semiHidden/>
    <w:rsid w:val="00C84F3F"/>
    <w:pPr>
      <w:jc w:val="left"/>
    </w:pPr>
  </w:style>
  <w:style w:type="paragraph" w:styleId="ad">
    <w:name w:val="annotation subject"/>
    <w:basedOn w:val="ac"/>
    <w:next w:val="ac"/>
    <w:semiHidden/>
    <w:rsid w:val="00C84F3F"/>
    <w:rPr>
      <w:b/>
      <w:bCs/>
    </w:rPr>
  </w:style>
  <w:style w:type="table" w:styleId="ae">
    <w:name w:val="Table Grid"/>
    <w:basedOn w:val="a1"/>
    <w:rsid w:val="00C0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rsid w:val="00B54BB9"/>
    <w:pPr>
      <w:snapToGrid w:val="0"/>
      <w:jc w:val="left"/>
    </w:pPr>
    <w:rPr>
      <w:lang w:val="x-none" w:eastAsia="x-none"/>
    </w:rPr>
  </w:style>
  <w:style w:type="character" w:customStyle="1" w:styleId="af0">
    <w:name w:val="脚注文字列 (文字)"/>
    <w:link w:val="af"/>
    <w:rsid w:val="00B54BB9"/>
    <w:rPr>
      <w:rFonts w:ascii="ＭＳ 明朝"/>
      <w:spacing w:val="8"/>
      <w:kern w:val="2"/>
      <w:sz w:val="22"/>
      <w:szCs w:val="22"/>
    </w:rPr>
  </w:style>
  <w:style w:type="character" w:styleId="af1">
    <w:name w:val="footnote reference"/>
    <w:rsid w:val="00B54BB9"/>
    <w:rPr>
      <w:vertAlign w:val="superscript"/>
    </w:rPr>
  </w:style>
  <w:style w:type="paragraph" w:styleId="af2">
    <w:name w:val="Revision"/>
    <w:hidden/>
    <w:uiPriority w:val="99"/>
    <w:semiHidden/>
    <w:rsid w:val="002A1956"/>
    <w:rPr>
      <w:rFonts w:ascii="ＭＳ 明朝"/>
      <w:spacing w:val="8"/>
      <w:kern w:val="2"/>
      <w:sz w:val="22"/>
      <w:szCs w:val="22"/>
    </w:rPr>
  </w:style>
  <w:style w:type="character" w:customStyle="1" w:styleId="a5">
    <w:name w:val="フッター (文字)"/>
    <w:basedOn w:val="a0"/>
    <w:link w:val="a4"/>
    <w:uiPriority w:val="99"/>
    <w:rsid w:val="00C767ED"/>
    <w:rPr>
      <w:rFonts w:ascii="ＭＳ 明朝"/>
      <w:spacing w:val="8"/>
      <w:kern w:val="2"/>
      <w:sz w:val="22"/>
      <w:szCs w:val="22"/>
    </w:rPr>
  </w:style>
  <w:style w:type="paragraph" w:styleId="af3">
    <w:name w:val="List Paragraph"/>
    <w:basedOn w:val="a"/>
    <w:uiPriority w:val="34"/>
    <w:qFormat/>
    <w:rsid w:val="001915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26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__.docx"/><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package" Target="embeddings/Microsoft_Word___1.docx"/><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760</TotalTime>
  <Pages>16</Pages>
  <Words>7187</Words>
  <Characters>497</Characters>
  <Application>Microsoft Office Word</Application>
  <DocSecurity>0</DocSecurity>
  <Lines>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生活環境　　　　　　　　　　　 9/12/17連絡会修正</vt:lpstr>
      <vt:lpstr>生活環境　　　　　　　　　　　 9/12/17連絡会修正</vt:lpstr>
    </vt:vector>
  </TitlesOfParts>
  <Company>船橋市役所</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生活環境　　　　　　　　　　　 9/12/17連絡会修正</dc:title>
  <dc:creator>情報処理課</dc:creator>
  <cp:lastModifiedBy>山田　拓</cp:lastModifiedBy>
  <cp:revision>36</cp:revision>
  <cp:lastPrinted>2020-01-31T11:23:00Z</cp:lastPrinted>
  <dcterms:created xsi:type="dcterms:W3CDTF">2019-12-26T08:39:00Z</dcterms:created>
  <dcterms:modified xsi:type="dcterms:W3CDTF">2020-02-18T06:26:00Z</dcterms:modified>
</cp:coreProperties>
</file>